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325646546" w:displacedByCustomXml="next"/>
    <w:sdt>
      <w:sdtPr>
        <w:rPr>
          <w:rFonts w:ascii="Times New Roman" w:eastAsia="Calibri" w:hAnsi="Times New Roman" w:cs="Times New Roman"/>
          <w:color w:val="auto"/>
          <w:sz w:val="24"/>
          <w:szCs w:val="24"/>
          <w:lang w:eastAsia="en-US"/>
        </w:rPr>
        <w:id w:val="1508645037"/>
        <w:docPartObj>
          <w:docPartGallery w:val="Table of Contents"/>
          <w:docPartUnique/>
        </w:docPartObj>
      </w:sdtPr>
      <w:sdtEndPr>
        <w:rPr>
          <w:b/>
          <w:bCs/>
        </w:rPr>
      </w:sdtEndPr>
      <w:sdtContent>
        <w:p w:rsidR="00F626B9" w:rsidRPr="00FF0670" w:rsidRDefault="00F626B9" w:rsidP="00BB2021">
          <w:pPr>
            <w:pStyle w:val="a5"/>
            <w:spacing w:before="0" w:line="276" w:lineRule="auto"/>
            <w:ind w:firstLine="709"/>
            <w:rPr>
              <w:rFonts w:ascii="Times New Roman" w:hAnsi="Times New Roman" w:cs="Times New Roman"/>
              <w:color w:val="auto"/>
              <w:sz w:val="24"/>
              <w:szCs w:val="24"/>
            </w:rPr>
          </w:pPr>
          <w:r w:rsidRPr="00FF0670">
            <w:rPr>
              <w:rFonts w:ascii="Times New Roman" w:hAnsi="Times New Roman" w:cs="Times New Roman"/>
              <w:color w:val="auto"/>
              <w:sz w:val="24"/>
              <w:szCs w:val="24"/>
            </w:rPr>
            <w:t>Содержание</w:t>
          </w:r>
        </w:p>
        <w:p w:rsidR="003C27FA" w:rsidRDefault="00F626B9">
          <w:pPr>
            <w:pStyle w:val="11"/>
            <w:rPr>
              <w:rFonts w:asciiTheme="minorHAnsi" w:eastAsiaTheme="minorEastAsia" w:hAnsiTheme="minorHAnsi" w:cstheme="minorBidi"/>
              <w:noProof/>
              <w:sz w:val="22"/>
              <w:szCs w:val="22"/>
              <w:lang w:eastAsia="ru-RU"/>
            </w:rPr>
          </w:pPr>
          <w:r w:rsidRPr="00FF0670">
            <w:fldChar w:fldCharType="begin"/>
          </w:r>
          <w:r w:rsidRPr="00FF0670">
            <w:instrText xml:space="preserve"> TOC \o "1-3" \h \z \u </w:instrText>
          </w:r>
          <w:r w:rsidRPr="00FF0670">
            <w:fldChar w:fldCharType="separate"/>
          </w:r>
          <w:hyperlink w:anchor="_Toc452391917" w:history="1">
            <w:r w:rsidR="003C27FA" w:rsidRPr="00200854">
              <w:rPr>
                <w:rStyle w:val="a6"/>
                <w:noProof/>
              </w:rPr>
              <w:t>ВВЕДЕНИЕ</w:t>
            </w:r>
            <w:r w:rsidR="003C27FA">
              <w:rPr>
                <w:noProof/>
                <w:webHidden/>
              </w:rPr>
              <w:tab/>
            </w:r>
            <w:r w:rsidR="003C27FA">
              <w:rPr>
                <w:noProof/>
                <w:webHidden/>
              </w:rPr>
              <w:fldChar w:fldCharType="begin"/>
            </w:r>
            <w:r w:rsidR="003C27FA">
              <w:rPr>
                <w:noProof/>
                <w:webHidden/>
              </w:rPr>
              <w:instrText xml:space="preserve"> PAGEREF _Toc452391917 \h </w:instrText>
            </w:r>
            <w:r w:rsidR="003C27FA">
              <w:rPr>
                <w:noProof/>
                <w:webHidden/>
              </w:rPr>
            </w:r>
            <w:r w:rsidR="003C27FA">
              <w:rPr>
                <w:noProof/>
                <w:webHidden/>
              </w:rPr>
              <w:fldChar w:fldCharType="separate"/>
            </w:r>
            <w:r w:rsidR="003C27FA">
              <w:rPr>
                <w:noProof/>
                <w:webHidden/>
              </w:rPr>
              <w:t>3</w:t>
            </w:r>
            <w:r w:rsidR="003C27FA">
              <w:rPr>
                <w:noProof/>
                <w:webHidden/>
              </w:rPr>
              <w:fldChar w:fldCharType="end"/>
            </w:r>
          </w:hyperlink>
        </w:p>
        <w:p w:rsidR="003C27FA" w:rsidRDefault="007F3705">
          <w:pPr>
            <w:pStyle w:val="11"/>
            <w:rPr>
              <w:rFonts w:asciiTheme="minorHAnsi" w:eastAsiaTheme="minorEastAsia" w:hAnsiTheme="minorHAnsi" w:cstheme="minorBidi"/>
              <w:noProof/>
              <w:sz w:val="22"/>
              <w:szCs w:val="22"/>
              <w:lang w:eastAsia="ru-RU"/>
            </w:rPr>
          </w:pPr>
          <w:hyperlink w:anchor="_Toc452391918" w:history="1">
            <w:r w:rsidR="003C27FA" w:rsidRPr="00200854">
              <w:rPr>
                <w:rStyle w:val="a6"/>
                <w:noProof/>
              </w:rPr>
              <w:t>1.</w:t>
            </w:r>
            <w:r w:rsidR="003C27FA">
              <w:rPr>
                <w:rFonts w:asciiTheme="minorHAnsi" w:eastAsiaTheme="minorEastAsia" w:hAnsiTheme="minorHAnsi" w:cstheme="minorBidi"/>
                <w:noProof/>
                <w:sz w:val="22"/>
                <w:szCs w:val="22"/>
                <w:lang w:eastAsia="ru-RU"/>
              </w:rPr>
              <w:tab/>
            </w:r>
            <w:r w:rsidR="003C27FA" w:rsidRPr="00200854">
              <w:rPr>
                <w:rStyle w:val="a6"/>
                <w:noProof/>
              </w:rPr>
              <w:t>ПОДСИСТЕМА «НОРМАТИВНО-СПРАВОЧНАЯ ИНФОРМАЦИЯ»</w:t>
            </w:r>
            <w:r w:rsidR="003C27FA">
              <w:rPr>
                <w:noProof/>
                <w:webHidden/>
              </w:rPr>
              <w:tab/>
            </w:r>
            <w:r w:rsidR="003C27FA">
              <w:rPr>
                <w:noProof/>
                <w:webHidden/>
              </w:rPr>
              <w:fldChar w:fldCharType="begin"/>
            </w:r>
            <w:r w:rsidR="003C27FA">
              <w:rPr>
                <w:noProof/>
                <w:webHidden/>
              </w:rPr>
              <w:instrText xml:space="preserve"> PAGEREF _Toc452391918 \h </w:instrText>
            </w:r>
            <w:r w:rsidR="003C27FA">
              <w:rPr>
                <w:noProof/>
                <w:webHidden/>
              </w:rPr>
            </w:r>
            <w:r w:rsidR="003C27FA">
              <w:rPr>
                <w:noProof/>
                <w:webHidden/>
              </w:rPr>
              <w:fldChar w:fldCharType="separate"/>
            </w:r>
            <w:r w:rsidR="003C27FA">
              <w:rPr>
                <w:noProof/>
                <w:webHidden/>
              </w:rPr>
              <w:t>4</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19" w:history="1">
            <w:r w:rsidR="003C27FA" w:rsidRPr="00200854">
              <w:rPr>
                <w:rStyle w:val="a6"/>
                <w:b/>
                <w:noProof/>
              </w:rPr>
              <w:t>1.1 Справочник «Бюджет»</w:t>
            </w:r>
            <w:r w:rsidR="003C27FA">
              <w:rPr>
                <w:noProof/>
                <w:webHidden/>
              </w:rPr>
              <w:tab/>
            </w:r>
            <w:r w:rsidR="003C27FA">
              <w:rPr>
                <w:noProof/>
                <w:webHidden/>
              </w:rPr>
              <w:fldChar w:fldCharType="begin"/>
            </w:r>
            <w:r w:rsidR="003C27FA">
              <w:rPr>
                <w:noProof/>
                <w:webHidden/>
              </w:rPr>
              <w:instrText xml:space="preserve"> PAGEREF _Toc452391919 \h </w:instrText>
            </w:r>
            <w:r w:rsidR="003C27FA">
              <w:rPr>
                <w:noProof/>
                <w:webHidden/>
              </w:rPr>
            </w:r>
            <w:r w:rsidR="003C27FA">
              <w:rPr>
                <w:noProof/>
                <w:webHidden/>
              </w:rPr>
              <w:fldChar w:fldCharType="separate"/>
            </w:r>
            <w:r w:rsidR="003C27FA">
              <w:rPr>
                <w:noProof/>
                <w:webHidden/>
              </w:rPr>
              <w:t>5</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0" w:history="1">
            <w:r w:rsidR="003C27FA" w:rsidRPr="00200854">
              <w:rPr>
                <w:rStyle w:val="a6"/>
                <w:b/>
                <w:noProof/>
              </w:rPr>
              <w:t>1.2 Справочник «Виды деятельности»</w:t>
            </w:r>
            <w:r w:rsidR="003C27FA">
              <w:rPr>
                <w:noProof/>
                <w:webHidden/>
              </w:rPr>
              <w:tab/>
            </w:r>
            <w:r w:rsidR="003C27FA">
              <w:rPr>
                <w:noProof/>
                <w:webHidden/>
              </w:rPr>
              <w:fldChar w:fldCharType="begin"/>
            </w:r>
            <w:r w:rsidR="003C27FA">
              <w:rPr>
                <w:noProof/>
                <w:webHidden/>
              </w:rPr>
              <w:instrText xml:space="preserve"> PAGEREF _Toc452391920 \h </w:instrText>
            </w:r>
            <w:r w:rsidR="003C27FA">
              <w:rPr>
                <w:noProof/>
                <w:webHidden/>
              </w:rPr>
            </w:r>
            <w:r w:rsidR="003C27FA">
              <w:rPr>
                <w:noProof/>
                <w:webHidden/>
              </w:rPr>
              <w:fldChar w:fldCharType="separate"/>
            </w:r>
            <w:r w:rsidR="003C27FA">
              <w:rPr>
                <w:noProof/>
                <w:webHidden/>
              </w:rPr>
              <w:t>5</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1" w:history="1">
            <w:r w:rsidR="003C27FA" w:rsidRPr="00200854">
              <w:rPr>
                <w:rStyle w:val="a6"/>
                <w:b/>
                <w:noProof/>
              </w:rPr>
              <w:t>1.3 Справочник «Годовая сумма осадков»</w:t>
            </w:r>
            <w:r w:rsidR="003C27FA">
              <w:rPr>
                <w:noProof/>
                <w:webHidden/>
              </w:rPr>
              <w:tab/>
            </w:r>
            <w:r w:rsidR="003C27FA">
              <w:rPr>
                <w:noProof/>
                <w:webHidden/>
              </w:rPr>
              <w:fldChar w:fldCharType="begin"/>
            </w:r>
            <w:r w:rsidR="003C27FA">
              <w:rPr>
                <w:noProof/>
                <w:webHidden/>
              </w:rPr>
              <w:instrText xml:space="preserve"> PAGEREF _Toc452391921 \h </w:instrText>
            </w:r>
            <w:r w:rsidR="003C27FA">
              <w:rPr>
                <w:noProof/>
                <w:webHidden/>
              </w:rPr>
            </w:r>
            <w:r w:rsidR="003C27FA">
              <w:rPr>
                <w:noProof/>
                <w:webHidden/>
              </w:rPr>
              <w:fldChar w:fldCharType="separate"/>
            </w:r>
            <w:r w:rsidR="003C27FA">
              <w:rPr>
                <w:noProof/>
                <w:webHidden/>
              </w:rPr>
              <w:t>6</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2" w:history="1">
            <w:r w:rsidR="003C27FA" w:rsidRPr="00200854">
              <w:rPr>
                <w:rStyle w:val="a6"/>
                <w:b/>
                <w:noProof/>
              </w:rPr>
              <w:t>1.4 Справочник «Договоры»</w:t>
            </w:r>
            <w:r w:rsidR="003C27FA">
              <w:rPr>
                <w:noProof/>
                <w:webHidden/>
              </w:rPr>
              <w:tab/>
            </w:r>
            <w:r w:rsidR="003C27FA">
              <w:rPr>
                <w:noProof/>
                <w:webHidden/>
              </w:rPr>
              <w:fldChar w:fldCharType="begin"/>
            </w:r>
            <w:r w:rsidR="003C27FA">
              <w:rPr>
                <w:noProof/>
                <w:webHidden/>
              </w:rPr>
              <w:instrText xml:space="preserve"> PAGEREF _Toc452391922 \h </w:instrText>
            </w:r>
            <w:r w:rsidR="003C27FA">
              <w:rPr>
                <w:noProof/>
                <w:webHidden/>
              </w:rPr>
            </w:r>
            <w:r w:rsidR="003C27FA">
              <w:rPr>
                <w:noProof/>
                <w:webHidden/>
              </w:rPr>
              <w:fldChar w:fldCharType="separate"/>
            </w:r>
            <w:r w:rsidR="003C27FA">
              <w:rPr>
                <w:noProof/>
                <w:webHidden/>
              </w:rPr>
              <w:t>7</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3" w:history="1">
            <w:r w:rsidR="003C27FA" w:rsidRPr="00200854">
              <w:rPr>
                <w:rStyle w:val="a6"/>
                <w:b/>
                <w:noProof/>
              </w:rPr>
              <w:t>1.5 Справочник «Дополнительные характеристики»</w:t>
            </w:r>
            <w:r w:rsidR="003C27FA">
              <w:rPr>
                <w:noProof/>
                <w:webHidden/>
              </w:rPr>
              <w:tab/>
            </w:r>
            <w:r w:rsidR="003C27FA">
              <w:rPr>
                <w:noProof/>
                <w:webHidden/>
              </w:rPr>
              <w:fldChar w:fldCharType="begin"/>
            </w:r>
            <w:r w:rsidR="003C27FA">
              <w:rPr>
                <w:noProof/>
                <w:webHidden/>
              </w:rPr>
              <w:instrText xml:space="preserve"> PAGEREF _Toc452391923 \h </w:instrText>
            </w:r>
            <w:r w:rsidR="003C27FA">
              <w:rPr>
                <w:noProof/>
                <w:webHidden/>
              </w:rPr>
            </w:r>
            <w:r w:rsidR="003C27FA">
              <w:rPr>
                <w:noProof/>
                <w:webHidden/>
              </w:rPr>
              <w:fldChar w:fldCharType="separate"/>
            </w:r>
            <w:r w:rsidR="003C27FA">
              <w:rPr>
                <w:noProof/>
                <w:webHidden/>
              </w:rPr>
              <w:t>9</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4" w:history="1">
            <w:r w:rsidR="003C27FA" w:rsidRPr="00200854">
              <w:rPr>
                <w:rStyle w:val="a6"/>
                <w:b/>
                <w:noProof/>
              </w:rPr>
              <w:t>1.6 Справочник «Интервалы сроков долга»</w:t>
            </w:r>
            <w:r w:rsidR="003C27FA">
              <w:rPr>
                <w:noProof/>
                <w:webHidden/>
              </w:rPr>
              <w:tab/>
            </w:r>
            <w:r w:rsidR="003C27FA">
              <w:rPr>
                <w:noProof/>
                <w:webHidden/>
              </w:rPr>
              <w:fldChar w:fldCharType="begin"/>
            </w:r>
            <w:r w:rsidR="003C27FA">
              <w:rPr>
                <w:noProof/>
                <w:webHidden/>
              </w:rPr>
              <w:instrText xml:space="preserve"> PAGEREF _Toc452391924 \h </w:instrText>
            </w:r>
            <w:r w:rsidR="003C27FA">
              <w:rPr>
                <w:noProof/>
                <w:webHidden/>
              </w:rPr>
            </w:r>
            <w:r w:rsidR="003C27FA">
              <w:rPr>
                <w:noProof/>
                <w:webHidden/>
              </w:rPr>
              <w:fldChar w:fldCharType="separate"/>
            </w:r>
            <w:r w:rsidR="003C27FA">
              <w:rPr>
                <w:noProof/>
                <w:webHidden/>
              </w:rPr>
              <w:t>10</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5" w:history="1">
            <w:r w:rsidR="003C27FA" w:rsidRPr="00200854">
              <w:rPr>
                <w:rStyle w:val="a6"/>
                <w:b/>
                <w:noProof/>
              </w:rPr>
              <w:t>1.7 Справочник «Контрагенты»</w:t>
            </w:r>
            <w:r w:rsidR="003C27FA">
              <w:rPr>
                <w:noProof/>
                <w:webHidden/>
              </w:rPr>
              <w:tab/>
            </w:r>
            <w:r w:rsidR="003C27FA">
              <w:rPr>
                <w:noProof/>
                <w:webHidden/>
              </w:rPr>
              <w:fldChar w:fldCharType="begin"/>
            </w:r>
            <w:r w:rsidR="003C27FA">
              <w:rPr>
                <w:noProof/>
                <w:webHidden/>
              </w:rPr>
              <w:instrText xml:space="preserve"> PAGEREF _Toc452391925 \h </w:instrText>
            </w:r>
            <w:r w:rsidR="003C27FA">
              <w:rPr>
                <w:noProof/>
                <w:webHidden/>
              </w:rPr>
            </w:r>
            <w:r w:rsidR="003C27FA">
              <w:rPr>
                <w:noProof/>
                <w:webHidden/>
              </w:rPr>
              <w:fldChar w:fldCharType="separate"/>
            </w:r>
            <w:r w:rsidR="003C27FA">
              <w:rPr>
                <w:noProof/>
                <w:webHidden/>
              </w:rPr>
              <w:t>11</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6" w:history="1">
            <w:r w:rsidR="003C27FA" w:rsidRPr="00200854">
              <w:rPr>
                <w:rStyle w:val="a6"/>
                <w:b/>
                <w:noProof/>
              </w:rPr>
              <w:t>1.8 Справочник «Контролеры»</w:t>
            </w:r>
            <w:r w:rsidR="003C27FA">
              <w:rPr>
                <w:noProof/>
                <w:webHidden/>
              </w:rPr>
              <w:tab/>
            </w:r>
            <w:r w:rsidR="003C27FA">
              <w:rPr>
                <w:noProof/>
                <w:webHidden/>
              </w:rPr>
              <w:fldChar w:fldCharType="begin"/>
            </w:r>
            <w:r w:rsidR="003C27FA">
              <w:rPr>
                <w:noProof/>
                <w:webHidden/>
              </w:rPr>
              <w:instrText xml:space="preserve"> PAGEREF _Toc452391926 \h </w:instrText>
            </w:r>
            <w:r w:rsidR="003C27FA">
              <w:rPr>
                <w:noProof/>
                <w:webHidden/>
              </w:rPr>
            </w:r>
            <w:r w:rsidR="003C27FA">
              <w:rPr>
                <w:noProof/>
                <w:webHidden/>
              </w:rPr>
              <w:fldChar w:fldCharType="separate"/>
            </w:r>
            <w:r w:rsidR="003C27FA">
              <w:rPr>
                <w:noProof/>
                <w:webHidden/>
              </w:rPr>
              <w:t>13</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7" w:history="1">
            <w:r w:rsidR="003C27FA" w:rsidRPr="00200854">
              <w:rPr>
                <w:rStyle w:val="a6"/>
                <w:b/>
                <w:noProof/>
              </w:rPr>
              <w:t>1.9 Справочник «Марки приборов»</w:t>
            </w:r>
            <w:r w:rsidR="003C27FA">
              <w:rPr>
                <w:noProof/>
                <w:webHidden/>
              </w:rPr>
              <w:tab/>
            </w:r>
            <w:r w:rsidR="003C27FA">
              <w:rPr>
                <w:noProof/>
                <w:webHidden/>
              </w:rPr>
              <w:fldChar w:fldCharType="begin"/>
            </w:r>
            <w:r w:rsidR="003C27FA">
              <w:rPr>
                <w:noProof/>
                <w:webHidden/>
              </w:rPr>
              <w:instrText xml:space="preserve"> PAGEREF _Toc452391927 \h </w:instrText>
            </w:r>
            <w:r w:rsidR="003C27FA">
              <w:rPr>
                <w:noProof/>
                <w:webHidden/>
              </w:rPr>
            </w:r>
            <w:r w:rsidR="003C27FA">
              <w:rPr>
                <w:noProof/>
                <w:webHidden/>
              </w:rPr>
              <w:fldChar w:fldCharType="separate"/>
            </w:r>
            <w:r w:rsidR="003C27FA">
              <w:rPr>
                <w:noProof/>
                <w:webHidden/>
              </w:rPr>
              <w:t>14</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8" w:history="1">
            <w:r w:rsidR="003C27FA" w:rsidRPr="00200854">
              <w:rPr>
                <w:rStyle w:val="a6"/>
                <w:b/>
                <w:noProof/>
              </w:rPr>
              <w:t>1.10 Справочник «Места установки приборов учета»</w:t>
            </w:r>
            <w:r w:rsidR="003C27FA">
              <w:rPr>
                <w:noProof/>
                <w:webHidden/>
              </w:rPr>
              <w:tab/>
            </w:r>
            <w:r w:rsidR="003C27FA">
              <w:rPr>
                <w:noProof/>
                <w:webHidden/>
              </w:rPr>
              <w:fldChar w:fldCharType="begin"/>
            </w:r>
            <w:r w:rsidR="003C27FA">
              <w:rPr>
                <w:noProof/>
                <w:webHidden/>
              </w:rPr>
              <w:instrText xml:space="preserve"> PAGEREF _Toc452391928 \h </w:instrText>
            </w:r>
            <w:r w:rsidR="003C27FA">
              <w:rPr>
                <w:noProof/>
                <w:webHidden/>
              </w:rPr>
            </w:r>
            <w:r w:rsidR="003C27FA">
              <w:rPr>
                <w:noProof/>
                <w:webHidden/>
              </w:rPr>
              <w:fldChar w:fldCharType="separate"/>
            </w:r>
            <w:r w:rsidR="003C27FA">
              <w:rPr>
                <w:noProof/>
                <w:webHidden/>
              </w:rPr>
              <w:t>15</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29" w:history="1">
            <w:r w:rsidR="003C27FA" w:rsidRPr="00200854">
              <w:rPr>
                <w:rStyle w:val="a6"/>
                <w:b/>
                <w:noProof/>
              </w:rPr>
              <w:t>1.11 Справочник «Министерства»</w:t>
            </w:r>
            <w:r w:rsidR="003C27FA">
              <w:rPr>
                <w:noProof/>
                <w:webHidden/>
              </w:rPr>
              <w:tab/>
            </w:r>
            <w:r w:rsidR="003C27FA">
              <w:rPr>
                <w:noProof/>
                <w:webHidden/>
              </w:rPr>
              <w:fldChar w:fldCharType="begin"/>
            </w:r>
            <w:r w:rsidR="003C27FA">
              <w:rPr>
                <w:noProof/>
                <w:webHidden/>
              </w:rPr>
              <w:instrText xml:space="preserve"> PAGEREF _Toc452391929 \h </w:instrText>
            </w:r>
            <w:r w:rsidR="003C27FA">
              <w:rPr>
                <w:noProof/>
                <w:webHidden/>
              </w:rPr>
            </w:r>
            <w:r w:rsidR="003C27FA">
              <w:rPr>
                <w:noProof/>
                <w:webHidden/>
              </w:rPr>
              <w:fldChar w:fldCharType="separate"/>
            </w:r>
            <w:r w:rsidR="003C27FA">
              <w:rPr>
                <w:noProof/>
                <w:webHidden/>
              </w:rPr>
              <w:t>15</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30" w:history="1">
            <w:r w:rsidR="003C27FA" w:rsidRPr="00200854">
              <w:rPr>
                <w:rStyle w:val="a6"/>
                <w:b/>
                <w:noProof/>
              </w:rPr>
              <w:t>1.12 Справочник «Населенные пункты»</w:t>
            </w:r>
            <w:r w:rsidR="003C27FA">
              <w:rPr>
                <w:noProof/>
                <w:webHidden/>
              </w:rPr>
              <w:tab/>
            </w:r>
            <w:r w:rsidR="003C27FA">
              <w:rPr>
                <w:noProof/>
                <w:webHidden/>
              </w:rPr>
              <w:fldChar w:fldCharType="begin"/>
            </w:r>
            <w:r w:rsidR="003C27FA">
              <w:rPr>
                <w:noProof/>
                <w:webHidden/>
              </w:rPr>
              <w:instrText xml:space="preserve"> PAGEREF _Toc452391930 \h </w:instrText>
            </w:r>
            <w:r w:rsidR="003C27FA">
              <w:rPr>
                <w:noProof/>
                <w:webHidden/>
              </w:rPr>
            </w:r>
            <w:r w:rsidR="003C27FA">
              <w:rPr>
                <w:noProof/>
                <w:webHidden/>
              </w:rPr>
              <w:fldChar w:fldCharType="separate"/>
            </w:r>
            <w:r w:rsidR="003C27FA">
              <w:rPr>
                <w:noProof/>
                <w:webHidden/>
              </w:rPr>
              <w:t>16</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31" w:history="1">
            <w:r w:rsidR="003C27FA" w:rsidRPr="00200854">
              <w:rPr>
                <w:rStyle w:val="a6"/>
                <w:b/>
                <w:noProof/>
              </w:rPr>
              <w:t>1.13 Справочник «Параметры водоканала»</w:t>
            </w:r>
            <w:r w:rsidR="003C27FA">
              <w:rPr>
                <w:noProof/>
                <w:webHidden/>
              </w:rPr>
              <w:tab/>
            </w:r>
            <w:r w:rsidR="003C27FA">
              <w:rPr>
                <w:noProof/>
                <w:webHidden/>
              </w:rPr>
              <w:fldChar w:fldCharType="begin"/>
            </w:r>
            <w:r w:rsidR="003C27FA">
              <w:rPr>
                <w:noProof/>
                <w:webHidden/>
              </w:rPr>
              <w:instrText xml:space="preserve"> PAGEREF _Toc452391931 \h </w:instrText>
            </w:r>
            <w:r w:rsidR="003C27FA">
              <w:rPr>
                <w:noProof/>
                <w:webHidden/>
              </w:rPr>
            </w:r>
            <w:r w:rsidR="003C27FA">
              <w:rPr>
                <w:noProof/>
                <w:webHidden/>
              </w:rPr>
              <w:fldChar w:fldCharType="separate"/>
            </w:r>
            <w:r w:rsidR="003C27FA">
              <w:rPr>
                <w:noProof/>
                <w:webHidden/>
              </w:rPr>
              <w:t>18</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32" w:history="1">
            <w:r w:rsidR="003C27FA" w:rsidRPr="00200854">
              <w:rPr>
                <w:rStyle w:val="a6"/>
                <w:b/>
                <w:noProof/>
              </w:rPr>
              <w:t>1.14 Справочники «Поставщики услуг»</w:t>
            </w:r>
            <w:r w:rsidR="003C27FA">
              <w:rPr>
                <w:noProof/>
                <w:webHidden/>
              </w:rPr>
              <w:tab/>
            </w:r>
            <w:r w:rsidR="003C27FA">
              <w:rPr>
                <w:noProof/>
                <w:webHidden/>
              </w:rPr>
              <w:fldChar w:fldCharType="begin"/>
            </w:r>
            <w:r w:rsidR="003C27FA">
              <w:rPr>
                <w:noProof/>
                <w:webHidden/>
              </w:rPr>
              <w:instrText xml:space="preserve"> PAGEREF _Toc452391932 \h </w:instrText>
            </w:r>
            <w:r w:rsidR="003C27FA">
              <w:rPr>
                <w:noProof/>
                <w:webHidden/>
              </w:rPr>
            </w:r>
            <w:r w:rsidR="003C27FA">
              <w:rPr>
                <w:noProof/>
                <w:webHidden/>
              </w:rPr>
              <w:fldChar w:fldCharType="separate"/>
            </w:r>
            <w:r w:rsidR="003C27FA">
              <w:rPr>
                <w:noProof/>
                <w:webHidden/>
              </w:rPr>
              <w:t>22</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33" w:history="1">
            <w:r w:rsidR="003C27FA" w:rsidRPr="00200854">
              <w:rPr>
                <w:rStyle w:val="a6"/>
                <w:b/>
                <w:noProof/>
              </w:rPr>
              <w:t>1.15 Справочник «Районы»</w:t>
            </w:r>
            <w:r w:rsidR="003C27FA">
              <w:rPr>
                <w:noProof/>
                <w:webHidden/>
              </w:rPr>
              <w:tab/>
            </w:r>
            <w:r w:rsidR="003C27FA">
              <w:rPr>
                <w:noProof/>
                <w:webHidden/>
              </w:rPr>
              <w:fldChar w:fldCharType="begin"/>
            </w:r>
            <w:r w:rsidR="003C27FA">
              <w:rPr>
                <w:noProof/>
                <w:webHidden/>
              </w:rPr>
              <w:instrText xml:space="preserve"> PAGEREF _Toc452391933 \h </w:instrText>
            </w:r>
            <w:r w:rsidR="003C27FA">
              <w:rPr>
                <w:noProof/>
                <w:webHidden/>
              </w:rPr>
            </w:r>
            <w:r w:rsidR="003C27FA">
              <w:rPr>
                <w:noProof/>
                <w:webHidden/>
              </w:rPr>
              <w:fldChar w:fldCharType="separate"/>
            </w:r>
            <w:r w:rsidR="003C27FA">
              <w:rPr>
                <w:noProof/>
                <w:webHidden/>
              </w:rPr>
              <w:t>23</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34" w:history="1">
            <w:r w:rsidR="003C27FA" w:rsidRPr="00200854">
              <w:rPr>
                <w:rStyle w:val="a6"/>
                <w:b/>
                <w:noProof/>
              </w:rPr>
              <w:t>1.16 Справочники «Рубрики»</w:t>
            </w:r>
            <w:r w:rsidR="003C27FA">
              <w:rPr>
                <w:noProof/>
                <w:webHidden/>
              </w:rPr>
              <w:tab/>
            </w:r>
            <w:r w:rsidR="003C27FA">
              <w:rPr>
                <w:noProof/>
                <w:webHidden/>
              </w:rPr>
              <w:fldChar w:fldCharType="begin"/>
            </w:r>
            <w:r w:rsidR="003C27FA">
              <w:rPr>
                <w:noProof/>
                <w:webHidden/>
              </w:rPr>
              <w:instrText xml:space="preserve"> PAGEREF _Toc452391934 \h </w:instrText>
            </w:r>
            <w:r w:rsidR="003C27FA">
              <w:rPr>
                <w:noProof/>
                <w:webHidden/>
              </w:rPr>
            </w:r>
            <w:r w:rsidR="003C27FA">
              <w:rPr>
                <w:noProof/>
                <w:webHidden/>
              </w:rPr>
              <w:fldChar w:fldCharType="separate"/>
            </w:r>
            <w:r w:rsidR="003C27FA">
              <w:rPr>
                <w:noProof/>
                <w:webHidden/>
              </w:rPr>
              <w:t>24</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35" w:history="1">
            <w:r w:rsidR="003C27FA" w:rsidRPr="00200854">
              <w:rPr>
                <w:rStyle w:val="a6"/>
                <w:b/>
                <w:noProof/>
              </w:rPr>
              <w:t>1.17 Справочники «Соответствие диаметра расхода»</w:t>
            </w:r>
            <w:r w:rsidR="003C27FA">
              <w:rPr>
                <w:noProof/>
                <w:webHidden/>
              </w:rPr>
              <w:tab/>
            </w:r>
            <w:r w:rsidR="003C27FA">
              <w:rPr>
                <w:noProof/>
                <w:webHidden/>
              </w:rPr>
              <w:fldChar w:fldCharType="begin"/>
            </w:r>
            <w:r w:rsidR="003C27FA">
              <w:rPr>
                <w:noProof/>
                <w:webHidden/>
              </w:rPr>
              <w:instrText xml:space="preserve"> PAGEREF _Toc452391935 \h </w:instrText>
            </w:r>
            <w:r w:rsidR="003C27FA">
              <w:rPr>
                <w:noProof/>
                <w:webHidden/>
              </w:rPr>
            </w:r>
            <w:r w:rsidR="003C27FA">
              <w:rPr>
                <w:noProof/>
                <w:webHidden/>
              </w:rPr>
              <w:fldChar w:fldCharType="separate"/>
            </w:r>
            <w:r w:rsidR="003C27FA">
              <w:rPr>
                <w:noProof/>
                <w:webHidden/>
              </w:rPr>
              <w:t>25</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36" w:history="1">
            <w:r w:rsidR="003C27FA" w:rsidRPr="00200854">
              <w:rPr>
                <w:rStyle w:val="a6"/>
                <w:b/>
                <w:noProof/>
              </w:rPr>
              <w:t>1.18 Регистр «Тарифы»</w:t>
            </w:r>
            <w:r w:rsidR="003C27FA">
              <w:rPr>
                <w:noProof/>
                <w:webHidden/>
              </w:rPr>
              <w:tab/>
            </w:r>
            <w:r w:rsidR="003C27FA">
              <w:rPr>
                <w:noProof/>
                <w:webHidden/>
              </w:rPr>
              <w:fldChar w:fldCharType="begin"/>
            </w:r>
            <w:r w:rsidR="003C27FA">
              <w:rPr>
                <w:noProof/>
                <w:webHidden/>
              </w:rPr>
              <w:instrText xml:space="preserve"> PAGEREF _Toc452391936 \h </w:instrText>
            </w:r>
            <w:r w:rsidR="003C27FA">
              <w:rPr>
                <w:noProof/>
                <w:webHidden/>
              </w:rPr>
            </w:r>
            <w:r w:rsidR="003C27FA">
              <w:rPr>
                <w:noProof/>
                <w:webHidden/>
              </w:rPr>
              <w:fldChar w:fldCharType="separate"/>
            </w:r>
            <w:r w:rsidR="003C27FA">
              <w:rPr>
                <w:noProof/>
                <w:webHidden/>
              </w:rPr>
              <w:t>26</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37" w:history="1">
            <w:r w:rsidR="003C27FA" w:rsidRPr="00200854">
              <w:rPr>
                <w:rStyle w:val="a6"/>
                <w:b/>
                <w:noProof/>
              </w:rPr>
              <w:t>1.19 Справочник «Улицы»</w:t>
            </w:r>
            <w:r w:rsidR="003C27FA">
              <w:rPr>
                <w:noProof/>
                <w:webHidden/>
              </w:rPr>
              <w:tab/>
            </w:r>
            <w:r w:rsidR="003C27FA">
              <w:rPr>
                <w:noProof/>
                <w:webHidden/>
              </w:rPr>
              <w:fldChar w:fldCharType="begin"/>
            </w:r>
            <w:r w:rsidR="003C27FA">
              <w:rPr>
                <w:noProof/>
                <w:webHidden/>
              </w:rPr>
              <w:instrText xml:space="preserve"> PAGEREF _Toc452391937 \h </w:instrText>
            </w:r>
            <w:r w:rsidR="003C27FA">
              <w:rPr>
                <w:noProof/>
                <w:webHidden/>
              </w:rPr>
            </w:r>
            <w:r w:rsidR="003C27FA">
              <w:rPr>
                <w:noProof/>
                <w:webHidden/>
              </w:rPr>
              <w:fldChar w:fldCharType="separate"/>
            </w:r>
            <w:r w:rsidR="003C27FA">
              <w:rPr>
                <w:noProof/>
                <w:webHidden/>
              </w:rPr>
              <w:t>28</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38" w:history="1">
            <w:r w:rsidR="003C27FA" w:rsidRPr="00200854">
              <w:rPr>
                <w:rStyle w:val="a6"/>
                <w:b/>
                <w:noProof/>
              </w:rPr>
              <w:t>1.20 Справочник «Услуги»</w:t>
            </w:r>
            <w:r w:rsidR="003C27FA">
              <w:rPr>
                <w:noProof/>
                <w:webHidden/>
              </w:rPr>
              <w:tab/>
            </w:r>
            <w:r w:rsidR="003C27FA">
              <w:rPr>
                <w:noProof/>
                <w:webHidden/>
              </w:rPr>
              <w:fldChar w:fldCharType="begin"/>
            </w:r>
            <w:r w:rsidR="003C27FA">
              <w:rPr>
                <w:noProof/>
                <w:webHidden/>
              </w:rPr>
              <w:instrText xml:space="preserve"> PAGEREF _Toc452391938 \h </w:instrText>
            </w:r>
            <w:r w:rsidR="003C27FA">
              <w:rPr>
                <w:noProof/>
                <w:webHidden/>
              </w:rPr>
            </w:r>
            <w:r w:rsidR="003C27FA">
              <w:rPr>
                <w:noProof/>
                <w:webHidden/>
              </w:rPr>
              <w:fldChar w:fldCharType="separate"/>
            </w:r>
            <w:r w:rsidR="003C27FA">
              <w:rPr>
                <w:noProof/>
                <w:webHidden/>
              </w:rPr>
              <w:t>29</w:t>
            </w:r>
            <w:r w:rsidR="003C27FA">
              <w:rPr>
                <w:noProof/>
                <w:webHidden/>
              </w:rPr>
              <w:fldChar w:fldCharType="end"/>
            </w:r>
          </w:hyperlink>
        </w:p>
        <w:p w:rsidR="003C27FA" w:rsidRDefault="007F3705">
          <w:pPr>
            <w:pStyle w:val="11"/>
            <w:rPr>
              <w:rFonts w:asciiTheme="minorHAnsi" w:eastAsiaTheme="minorEastAsia" w:hAnsiTheme="minorHAnsi" w:cstheme="minorBidi"/>
              <w:noProof/>
              <w:sz w:val="22"/>
              <w:szCs w:val="22"/>
              <w:lang w:eastAsia="ru-RU"/>
            </w:rPr>
          </w:pPr>
          <w:hyperlink w:anchor="_Toc452391939" w:history="1">
            <w:r w:rsidR="003C27FA" w:rsidRPr="00200854">
              <w:rPr>
                <w:rStyle w:val="a6"/>
                <w:noProof/>
              </w:rPr>
              <w:t>2.</w:t>
            </w:r>
            <w:r w:rsidR="003C27FA">
              <w:rPr>
                <w:rFonts w:asciiTheme="minorHAnsi" w:eastAsiaTheme="minorEastAsia" w:hAnsiTheme="minorHAnsi" w:cstheme="minorBidi"/>
                <w:noProof/>
                <w:sz w:val="22"/>
                <w:szCs w:val="22"/>
                <w:lang w:eastAsia="ru-RU"/>
              </w:rPr>
              <w:tab/>
            </w:r>
            <w:r w:rsidR="003C27FA" w:rsidRPr="00200854">
              <w:rPr>
                <w:rStyle w:val="a6"/>
                <w:noProof/>
              </w:rPr>
              <w:t>ПОДСИСТЕМА «ВОДОКАНАЛ»</w:t>
            </w:r>
            <w:r w:rsidR="003C27FA">
              <w:rPr>
                <w:noProof/>
                <w:webHidden/>
              </w:rPr>
              <w:tab/>
            </w:r>
            <w:r w:rsidR="003C27FA">
              <w:rPr>
                <w:noProof/>
                <w:webHidden/>
              </w:rPr>
              <w:fldChar w:fldCharType="begin"/>
            </w:r>
            <w:r w:rsidR="003C27FA">
              <w:rPr>
                <w:noProof/>
                <w:webHidden/>
              </w:rPr>
              <w:instrText xml:space="preserve"> PAGEREF _Toc452391939 \h </w:instrText>
            </w:r>
            <w:r w:rsidR="003C27FA">
              <w:rPr>
                <w:noProof/>
                <w:webHidden/>
              </w:rPr>
            </w:r>
            <w:r w:rsidR="003C27FA">
              <w:rPr>
                <w:noProof/>
                <w:webHidden/>
              </w:rPr>
              <w:fldChar w:fldCharType="separate"/>
            </w:r>
            <w:r w:rsidR="003C27FA">
              <w:rPr>
                <w:noProof/>
                <w:webHidden/>
              </w:rPr>
              <w:t>31</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0" w:history="1">
            <w:r w:rsidR="003C27FA" w:rsidRPr="00200854">
              <w:rPr>
                <w:rStyle w:val="a6"/>
                <w:b/>
                <w:noProof/>
              </w:rPr>
              <w:t>2.2 Справочник «Абоненты»</w:t>
            </w:r>
            <w:r w:rsidR="003C27FA">
              <w:rPr>
                <w:noProof/>
                <w:webHidden/>
              </w:rPr>
              <w:tab/>
            </w:r>
            <w:r w:rsidR="003C27FA">
              <w:rPr>
                <w:noProof/>
                <w:webHidden/>
              </w:rPr>
              <w:fldChar w:fldCharType="begin"/>
            </w:r>
            <w:r w:rsidR="003C27FA">
              <w:rPr>
                <w:noProof/>
                <w:webHidden/>
              </w:rPr>
              <w:instrText xml:space="preserve"> PAGEREF _Toc452391940 \h </w:instrText>
            </w:r>
            <w:r w:rsidR="003C27FA">
              <w:rPr>
                <w:noProof/>
                <w:webHidden/>
              </w:rPr>
            </w:r>
            <w:r w:rsidR="003C27FA">
              <w:rPr>
                <w:noProof/>
                <w:webHidden/>
              </w:rPr>
              <w:fldChar w:fldCharType="separate"/>
            </w:r>
            <w:r w:rsidR="003C27FA">
              <w:rPr>
                <w:noProof/>
                <w:webHidden/>
              </w:rPr>
              <w:t>32</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1" w:history="1">
            <w:r w:rsidR="003C27FA" w:rsidRPr="00200854">
              <w:rPr>
                <w:rStyle w:val="a6"/>
                <w:b/>
                <w:noProof/>
              </w:rPr>
              <w:t>2.3 Справочник «Объекты»</w:t>
            </w:r>
            <w:r w:rsidR="003C27FA">
              <w:rPr>
                <w:noProof/>
                <w:webHidden/>
              </w:rPr>
              <w:tab/>
            </w:r>
            <w:r w:rsidR="003C27FA">
              <w:rPr>
                <w:noProof/>
                <w:webHidden/>
              </w:rPr>
              <w:fldChar w:fldCharType="begin"/>
            </w:r>
            <w:r w:rsidR="003C27FA">
              <w:rPr>
                <w:noProof/>
                <w:webHidden/>
              </w:rPr>
              <w:instrText xml:space="preserve"> PAGEREF _Toc452391941 \h </w:instrText>
            </w:r>
            <w:r w:rsidR="003C27FA">
              <w:rPr>
                <w:noProof/>
                <w:webHidden/>
              </w:rPr>
            </w:r>
            <w:r w:rsidR="003C27FA">
              <w:rPr>
                <w:noProof/>
                <w:webHidden/>
              </w:rPr>
              <w:fldChar w:fldCharType="separate"/>
            </w:r>
            <w:r w:rsidR="003C27FA">
              <w:rPr>
                <w:noProof/>
                <w:webHidden/>
              </w:rPr>
              <w:t>36</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2" w:history="1">
            <w:r w:rsidR="003C27FA" w:rsidRPr="00200854">
              <w:rPr>
                <w:rStyle w:val="a6"/>
                <w:b/>
                <w:noProof/>
              </w:rPr>
              <w:t>2.4 Справочник «Вводы/выводы»</w:t>
            </w:r>
            <w:r w:rsidR="003C27FA">
              <w:rPr>
                <w:noProof/>
                <w:webHidden/>
              </w:rPr>
              <w:tab/>
            </w:r>
            <w:r w:rsidR="003C27FA">
              <w:rPr>
                <w:noProof/>
                <w:webHidden/>
              </w:rPr>
              <w:fldChar w:fldCharType="begin"/>
            </w:r>
            <w:r w:rsidR="003C27FA">
              <w:rPr>
                <w:noProof/>
                <w:webHidden/>
              </w:rPr>
              <w:instrText xml:space="preserve"> PAGEREF _Toc452391942 \h </w:instrText>
            </w:r>
            <w:r w:rsidR="003C27FA">
              <w:rPr>
                <w:noProof/>
                <w:webHidden/>
              </w:rPr>
            </w:r>
            <w:r w:rsidR="003C27FA">
              <w:rPr>
                <w:noProof/>
                <w:webHidden/>
              </w:rPr>
              <w:fldChar w:fldCharType="separate"/>
            </w:r>
            <w:r w:rsidR="003C27FA">
              <w:rPr>
                <w:noProof/>
                <w:webHidden/>
              </w:rPr>
              <w:t>37</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3" w:history="1">
            <w:r w:rsidR="003C27FA" w:rsidRPr="00200854">
              <w:rPr>
                <w:rStyle w:val="a6"/>
                <w:b/>
                <w:noProof/>
              </w:rPr>
              <w:t>2.5 Справочник «Приборы учета»</w:t>
            </w:r>
            <w:r w:rsidR="003C27FA">
              <w:rPr>
                <w:noProof/>
                <w:webHidden/>
              </w:rPr>
              <w:tab/>
            </w:r>
            <w:r w:rsidR="003C27FA">
              <w:rPr>
                <w:noProof/>
                <w:webHidden/>
              </w:rPr>
              <w:fldChar w:fldCharType="begin"/>
            </w:r>
            <w:r w:rsidR="003C27FA">
              <w:rPr>
                <w:noProof/>
                <w:webHidden/>
              </w:rPr>
              <w:instrText xml:space="preserve"> PAGEREF _Toc452391943 \h </w:instrText>
            </w:r>
            <w:r w:rsidR="003C27FA">
              <w:rPr>
                <w:noProof/>
                <w:webHidden/>
              </w:rPr>
            </w:r>
            <w:r w:rsidR="003C27FA">
              <w:rPr>
                <w:noProof/>
                <w:webHidden/>
              </w:rPr>
              <w:fldChar w:fldCharType="separate"/>
            </w:r>
            <w:r w:rsidR="003C27FA">
              <w:rPr>
                <w:noProof/>
                <w:webHidden/>
              </w:rPr>
              <w:t>39</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4" w:history="1">
            <w:r w:rsidR="003C27FA" w:rsidRPr="00200854">
              <w:rPr>
                <w:rStyle w:val="a6"/>
                <w:b/>
                <w:noProof/>
              </w:rPr>
              <w:t>2.6 Документ «Состояние абонента»</w:t>
            </w:r>
            <w:r w:rsidR="003C27FA">
              <w:rPr>
                <w:noProof/>
                <w:webHidden/>
              </w:rPr>
              <w:tab/>
            </w:r>
            <w:r w:rsidR="003C27FA">
              <w:rPr>
                <w:noProof/>
                <w:webHidden/>
              </w:rPr>
              <w:fldChar w:fldCharType="begin"/>
            </w:r>
            <w:r w:rsidR="003C27FA">
              <w:rPr>
                <w:noProof/>
                <w:webHidden/>
              </w:rPr>
              <w:instrText xml:space="preserve"> PAGEREF _Toc452391944 \h </w:instrText>
            </w:r>
            <w:r w:rsidR="003C27FA">
              <w:rPr>
                <w:noProof/>
                <w:webHidden/>
              </w:rPr>
            </w:r>
            <w:r w:rsidR="003C27FA">
              <w:rPr>
                <w:noProof/>
                <w:webHidden/>
              </w:rPr>
              <w:fldChar w:fldCharType="separate"/>
            </w:r>
            <w:r w:rsidR="003C27FA">
              <w:rPr>
                <w:noProof/>
                <w:webHidden/>
              </w:rPr>
              <w:t>40</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5" w:history="1">
            <w:r w:rsidR="003C27FA" w:rsidRPr="00200854">
              <w:rPr>
                <w:rStyle w:val="a6"/>
                <w:b/>
                <w:noProof/>
              </w:rPr>
              <w:t>2.7 Документ «События»</w:t>
            </w:r>
            <w:r w:rsidR="003C27FA">
              <w:rPr>
                <w:noProof/>
                <w:webHidden/>
              </w:rPr>
              <w:tab/>
            </w:r>
            <w:r w:rsidR="003C27FA">
              <w:rPr>
                <w:noProof/>
                <w:webHidden/>
              </w:rPr>
              <w:fldChar w:fldCharType="begin"/>
            </w:r>
            <w:r w:rsidR="003C27FA">
              <w:rPr>
                <w:noProof/>
                <w:webHidden/>
              </w:rPr>
              <w:instrText xml:space="preserve"> PAGEREF _Toc452391945 \h </w:instrText>
            </w:r>
            <w:r w:rsidR="003C27FA">
              <w:rPr>
                <w:noProof/>
                <w:webHidden/>
              </w:rPr>
            </w:r>
            <w:r w:rsidR="003C27FA">
              <w:rPr>
                <w:noProof/>
                <w:webHidden/>
              </w:rPr>
              <w:fldChar w:fldCharType="separate"/>
            </w:r>
            <w:r w:rsidR="003C27FA">
              <w:rPr>
                <w:noProof/>
                <w:webHidden/>
              </w:rPr>
              <w:t>43</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6" w:history="1">
            <w:r w:rsidR="003C27FA" w:rsidRPr="00200854">
              <w:rPr>
                <w:rStyle w:val="a6"/>
                <w:b/>
                <w:noProof/>
              </w:rPr>
              <w:t>2.8 Документ «Показание прибора учета»</w:t>
            </w:r>
            <w:r w:rsidR="003C27FA">
              <w:rPr>
                <w:noProof/>
                <w:webHidden/>
              </w:rPr>
              <w:tab/>
            </w:r>
            <w:r w:rsidR="003C27FA">
              <w:rPr>
                <w:noProof/>
                <w:webHidden/>
              </w:rPr>
              <w:fldChar w:fldCharType="begin"/>
            </w:r>
            <w:r w:rsidR="003C27FA">
              <w:rPr>
                <w:noProof/>
                <w:webHidden/>
              </w:rPr>
              <w:instrText xml:space="preserve"> PAGEREF _Toc452391946 \h </w:instrText>
            </w:r>
            <w:r w:rsidR="003C27FA">
              <w:rPr>
                <w:noProof/>
                <w:webHidden/>
              </w:rPr>
            </w:r>
            <w:r w:rsidR="003C27FA">
              <w:rPr>
                <w:noProof/>
                <w:webHidden/>
              </w:rPr>
              <w:fldChar w:fldCharType="separate"/>
            </w:r>
            <w:r w:rsidR="003C27FA">
              <w:rPr>
                <w:noProof/>
                <w:webHidden/>
              </w:rPr>
              <w:t>50</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7" w:history="1">
            <w:r w:rsidR="003C27FA" w:rsidRPr="00200854">
              <w:rPr>
                <w:rStyle w:val="a6"/>
                <w:b/>
                <w:noProof/>
              </w:rPr>
              <w:t>2.9 Документ «Начисление услуг»</w:t>
            </w:r>
            <w:r w:rsidR="003C27FA">
              <w:rPr>
                <w:noProof/>
                <w:webHidden/>
              </w:rPr>
              <w:tab/>
            </w:r>
            <w:r w:rsidR="003C27FA">
              <w:rPr>
                <w:noProof/>
                <w:webHidden/>
              </w:rPr>
              <w:fldChar w:fldCharType="begin"/>
            </w:r>
            <w:r w:rsidR="003C27FA">
              <w:rPr>
                <w:noProof/>
                <w:webHidden/>
              </w:rPr>
              <w:instrText xml:space="preserve"> PAGEREF _Toc452391947 \h </w:instrText>
            </w:r>
            <w:r w:rsidR="003C27FA">
              <w:rPr>
                <w:noProof/>
                <w:webHidden/>
              </w:rPr>
            </w:r>
            <w:r w:rsidR="003C27FA">
              <w:rPr>
                <w:noProof/>
                <w:webHidden/>
              </w:rPr>
              <w:fldChar w:fldCharType="separate"/>
            </w:r>
            <w:r w:rsidR="003C27FA">
              <w:rPr>
                <w:noProof/>
                <w:webHidden/>
              </w:rPr>
              <w:t>51</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8" w:history="1">
            <w:r w:rsidR="003C27FA" w:rsidRPr="00200854">
              <w:rPr>
                <w:rStyle w:val="a6"/>
                <w:b/>
                <w:noProof/>
              </w:rPr>
              <w:t>2.10 Документ «Акт об оказании услуг»</w:t>
            </w:r>
            <w:r w:rsidR="003C27FA">
              <w:rPr>
                <w:noProof/>
                <w:webHidden/>
              </w:rPr>
              <w:tab/>
            </w:r>
            <w:r w:rsidR="003C27FA">
              <w:rPr>
                <w:noProof/>
                <w:webHidden/>
              </w:rPr>
              <w:fldChar w:fldCharType="begin"/>
            </w:r>
            <w:r w:rsidR="003C27FA">
              <w:rPr>
                <w:noProof/>
                <w:webHidden/>
              </w:rPr>
              <w:instrText xml:space="preserve"> PAGEREF _Toc452391948 \h </w:instrText>
            </w:r>
            <w:r w:rsidR="003C27FA">
              <w:rPr>
                <w:noProof/>
                <w:webHidden/>
              </w:rPr>
            </w:r>
            <w:r w:rsidR="003C27FA">
              <w:rPr>
                <w:noProof/>
                <w:webHidden/>
              </w:rPr>
              <w:fldChar w:fldCharType="separate"/>
            </w:r>
            <w:r w:rsidR="003C27FA">
              <w:rPr>
                <w:noProof/>
                <w:webHidden/>
              </w:rPr>
              <w:t>53</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49" w:history="1">
            <w:r w:rsidR="003C27FA" w:rsidRPr="00200854">
              <w:rPr>
                <w:rStyle w:val="a6"/>
                <w:b/>
                <w:noProof/>
              </w:rPr>
              <w:t>2.11 Документ «Акт выхода»</w:t>
            </w:r>
            <w:r w:rsidR="003C27FA">
              <w:rPr>
                <w:noProof/>
                <w:webHidden/>
              </w:rPr>
              <w:tab/>
            </w:r>
            <w:r w:rsidR="003C27FA">
              <w:rPr>
                <w:noProof/>
                <w:webHidden/>
              </w:rPr>
              <w:fldChar w:fldCharType="begin"/>
            </w:r>
            <w:r w:rsidR="003C27FA">
              <w:rPr>
                <w:noProof/>
                <w:webHidden/>
              </w:rPr>
              <w:instrText xml:space="preserve"> PAGEREF _Toc452391949 \h </w:instrText>
            </w:r>
            <w:r w:rsidR="003C27FA">
              <w:rPr>
                <w:noProof/>
                <w:webHidden/>
              </w:rPr>
            </w:r>
            <w:r w:rsidR="003C27FA">
              <w:rPr>
                <w:noProof/>
                <w:webHidden/>
              </w:rPr>
              <w:fldChar w:fldCharType="separate"/>
            </w:r>
            <w:r w:rsidR="003C27FA">
              <w:rPr>
                <w:noProof/>
                <w:webHidden/>
              </w:rPr>
              <w:t>55</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0" w:history="1">
            <w:r w:rsidR="003C27FA" w:rsidRPr="00200854">
              <w:rPr>
                <w:rStyle w:val="a6"/>
                <w:b/>
                <w:noProof/>
              </w:rPr>
              <w:t>2.12 Документ «Маршрутный лист»</w:t>
            </w:r>
            <w:r w:rsidR="003C27FA">
              <w:rPr>
                <w:noProof/>
                <w:webHidden/>
              </w:rPr>
              <w:tab/>
            </w:r>
            <w:r w:rsidR="003C27FA">
              <w:rPr>
                <w:noProof/>
                <w:webHidden/>
              </w:rPr>
              <w:fldChar w:fldCharType="begin"/>
            </w:r>
            <w:r w:rsidR="003C27FA">
              <w:rPr>
                <w:noProof/>
                <w:webHidden/>
              </w:rPr>
              <w:instrText xml:space="preserve"> PAGEREF _Toc452391950 \h </w:instrText>
            </w:r>
            <w:r w:rsidR="003C27FA">
              <w:rPr>
                <w:noProof/>
                <w:webHidden/>
              </w:rPr>
            </w:r>
            <w:r w:rsidR="003C27FA">
              <w:rPr>
                <w:noProof/>
                <w:webHidden/>
              </w:rPr>
              <w:fldChar w:fldCharType="separate"/>
            </w:r>
            <w:r w:rsidR="003C27FA">
              <w:rPr>
                <w:noProof/>
                <w:webHidden/>
              </w:rPr>
              <w:t>56</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1" w:history="1">
            <w:r w:rsidR="003C27FA" w:rsidRPr="00200854">
              <w:rPr>
                <w:rStyle w:val="a6"/>
                <w:b/>
                <w:noProof/>
              </w:rPr>
              <w:t>2.13 Документ «Отчет о выполненных работах»</w:t>
            </w:r>
            <w:r w:rsidR="003C27FA">
              <w:rPr>
                <w:noProof/>
                <w:webHidden/>
              </w:rPr>
              <w:tab/>
            </w:r>
            <w:r w:rsidR="003C27FA">
              <w:rPr>
                <w:noProof/>
                <w:webHidden/>
              </w:rPr>
              <w:fldChar w:fldCharType="begin"/>
            </w:r>
            <w:r w:rsidR="003C27FA">
              <w:rPr>
                <w:noProof/>
                <w:webHidden/>
              </w:rPr>
              <w:instrText xml:space="preserve"> PAGEREF _Toc452391951 \h </w:instrText>
            </w:r>
            <w:r w:rsidR="003C27FA">
              <w:rPr>
                <w:noProof/>
                <w:webHidden/>
              </w:rPr>
            </w:r>
            <w:r w:rsidR="003C27FA">
              <w:rPr>
                <w:noProof/>
                <w:webHidden/>
              </w:rPr>
              <w:fldChar w:fldCharType="separate"/>
            </w:r>
            <w:r w:rsidR="003C27FA">
              <w:rPr>
                <w:noProof/>
                <w:webHidden/>
              </w:rPr>
              <w:t>57</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2" w:history="1">
            <w:r w:rsidR="003C27FA" w:rsidRPr="00200854">
              <w:rPr>
                <w:rStyle w:val="a6"/>
                <w:b/>
                <w:noProof/>
              </w:rPr>
              <w:t>2.14 Документ «Счет на аванс»</w:t>
            </w:r>
            <w:r w:rsidR="003C27FA">
              <w:rPr>
                <w:noProof/>
                <w:webHidden/>
              </w:rPr>
              <w:tab/>
            </w:r>
            <w:r w:rsidR="003C27FA">
              <w:rPr>
                <w:noProof/>
                <w:webHidden/>
              </w:rPr>
              <w:fldChar w:fldCharType="begin"/>
            </w:r>
            <w:r w:rsidR="003C27FA">
              <w:rPr>
                <w:noProof/>
                <w:webHidden/>
              </w:rPr>
              <w:instrText xml:space="preserve"> PAGEREF _Toc452391952 \h </w:instrText>
            </w:r>
            <w:r w:rsidR="003C27FA">
              <w:rPr>
                <w:noProof/>
                <w:webHidden/>
              </w:rPr>
            </w:r>
            <w:r w:rsidR="003C27FA">
              <w:rPr>
                <w:noProof/>
                <w:webHidden/>
              </w:rPr>
              <w:fldChar w:fldCharType="separate"/>
            </w:r>
            <w:r w:rsidR="003C27FA">
              <w:rPr>
                <w:noProof/>
                <w:webHidden/>
              </w:rPr>
              <w:t>58</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3" w:history="1">
            <w:r w:rsidR="003C27FA" w:rsidRPr="00200854">
              <w:rPr>
                <w:rStyle w:val="a6"/>
                <w:b/>
                <w:noProof/>
              </w:rPr>
              <w:t>2.15 Документ «Передача объектов абоненту»</w:t>
            </w:r>
            <w:r w:rsidR="003C27FA">
              <w:rPr>
                <w:noProof/>
                <w:webHidden/>
              </w:rPr>
              <w:tab/>
            </w:r>
            <w:r w:rsidR="003C27FA">
              <w:rPr>
                <w:noProof/>
                <w:webHidden/>
              </w:rPr>
              <w:fldChar w:fldCharType="begin"/>
            </w:r>
            <w:r w:rsidR="003C27FA">
              <w:rPr>
                <w:noProof/>
                <w:webHidden/>
              </w:rPr>
              <w:instrText xml:space="preserve"> PAGEREF _Toc452391953 \h </w:instrText>
            </w:r>
            <w:r w:rsidR="003C27FA">
              <w:rPr>
                <w:noProof/>
                <w:webHidden/>
              </w:rPr>
            </w:r>
            <w:r w:rsidR="003C27FA">
              <w:rPr>
                <w:noProof/>
                <w:webHidden/>
              </w:rPr>
              <w:fldChar w:fldCharType="separate"/>
            </w:r>
            <w:r w:rsidR="003C27FA">
              <w:rPr>
                <w:noProof/>
                <w:webHidden/>
              </w:rPr>
              <w:t>59</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4" w:history="1">
            <w:r w:rsidR="003C27FA" w:rsidRPr="00200854">
              <w:rPr>
                <w:rStyle w:val="a6"/>
                <w:b/>
                <w:noProof/>
              </w:rPr>
              <w:t>2.16 Документ «Расчет по пропускной способности»</w:t>
            </w:r>
            <w:r w:rsidR="003C27FA">
              <w:rPr>
                <w:noProof/>
                <w:webHidden/>
              </w:rPr>
              <w:tab/>
            </w:r>
            <w:r w:rsidR="003C27FA">
              <w:rPr>
                <w:noProof/>
                <w:webHidden/>
              </w:rPr>
              <w:fldChar w:fldCharType="begin"/>
            </w:r>
            <w:r w:rsidR="003C27FA">
              <w:rPr>
                <w:noProof/>
                <w:webHidden/>
              </w:rPr>
              <w:instrText xml:space="preserve"> PAGEREF _Toc452391954 \h </w:instrText>
            </w:r>
            <w:r w:rsidR="003C27FA">
              <w:rPr>
                <w:noProof/>
                <w:webHidden/>
              </w:rPr>
            </w:r>
            <w:r w:rsidR="003C27FA">
              <w:rPr>
                <w:noProof/>
                <w:webHidden/>
              </w:rPr>
              <w:fldChar w:fldCharType="separate"/>
            </w:r>
            <w:r w:rsidR="003C27FA">
              <w:rPr>
                <w:noProof/>
                <w:webHidden/>
              </w:rPr>
              <w:t>60</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5" w:history="1">
            <w:r w:rsidR="003C27FA" w:rsidRPr="00200854">
              <w:rPr>
                <w:rStyle w:val="a6"/>
                <w:b/>
                <w:noProof/>
              </w:rPr>
              <w:t>2.19 Документ «Взаимодействие»</w:t>
            </w:r>
            <w:r w:rsidR="003C27FA">
              <w:rPr>
                <w:noProof/>
                <w:webHidden/>
              </w:rPr>
              <w:tab/>
            </w:r>
            <w:r w:rsidR="003C27FA">
              <w:rPr>
                <w:noProof/>
                <w:webHidden/>
              </w:rPr>
              <w:fldChar w:fldCharType="begin"/>
            </w:r>
            <w:r w:rsidR="003C27FA">
              <w:rPr>
                <w:noProof/>
                <w:webHidden/>
              </w:rPr>
              <w:instrText xml:space="preserve"> PAGEREF _Toc452391955 \h </w:instrText>
            </w:r>
            <w:r w:rsidR="003C27FA">
              <w:rPr>
                <w:noProof/>
                <w:webHidden/>
              </w:rPr>
            </w:r>
            <w:r w:rsidR="003C27FA">
              <w:rPr>
                <w:noProof/>
                <w:webHidden/>
              </w:rPr>
              <w:fldChar w:fldCharType="separate"/>
            </w:r>
            <w:r w:rsidR="003C27FA">
              <w:rPr>
                <w:noProof/>
                <w:webHidden/>
              </w:rPr>
              <w:t>62</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6" w:history="1">
            <w:r w:rsidR="003C27FA" w:rsidRPr="00200854">
              <w:rPr>
                <w:rStyle w:val="a6"/>
                <w:b/>
                <w:noProof/>
              </w:rPr>
              <w:t>2.20 Документ «Выгрузка объемов по ОДН»</w:t>
            </w:r>
            <w:r w:rsidR="003C27FA">
              <w:rPr>
                <w:noProof/>
                <w:webHidden/>
              </w:rPr>
              <w:tab/>
            </w:r>
            <w:r w:rsidR="003C27FA">
              <w:rPr>
                <w:noProof/>
                <w:webHidden/>
              </w:rPr>
              <w:fldChar w:fldCharType="begin"/>
            </w:r>
            <w:r w:rsidR="003C27FA">
              <w:rPr>
                <w:noProof/>
                <w:webHidden/>
              </w:rPr>
              <w:instrText xml:space="preserve"> PAGEREF _Toc452391956 \h </w:instrText>
            </w:r>
            <w:r w:rsidR="003C27FA">
              <w:rPr>
                <w:noProof/>
                <w:webHidden/>
              </w:rPr>
            </w:r>
            <w:r w:rsidR="003C27FA">
              <w:rPr>
                <w:noProof/>
                <w:webHidden/>
              </w:rPr>
              <w:fldChar w:fldCharType="separate"/>
            </w:r>
            <w:r w:rsidR="003C27FA">
              <w:rPr>
                <w:noProof/>
                <w:webHidden/>
              </w:rPr>
              <w:t>63</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7" w:history="1">
            <w:r w:rsidR="003C27FA" w:rsidRPr="00200854">
              <w:rPr>
                <w:rStyle w:val="a6"/>
                <w:b/>
                <w:noProof/>
              </w:rPr>
              <w:t>2.21 Документ «Загрузка объемов по ОДН»</w:t>
            </w:r>
            <w:r w:rsidR="003C27FA">
              <w:rPr>
                <w:noProof/>
                <w:webHidden/>
              </w:rPr>
              <w:tab/>
            </w:r>
            <w:r w:rsidR="003C27FA">
              <w:rPr>
                <w:noProof/>
                <w:webHidden/>
              </w:rPr>
              <w:fldChar w:fldCharType="begin"/>
            </w:r>
            <w:r w:rsidR="003C27FA">
              <w:rPr>
                <w:noProof/>
                <w:webHidden/>
              </w:rPr>
              <w:instrText xml:space="preserve"> PAGEREF _Toc452391957 \h </w:instrText>
            </w:r>
            <w:r w:rsidR="003C27FA">
              <w:rPr>
                <w:noProof/>
                <w:webHidden/>
              </w:rPr>
            </w:r>
            <w:r w:rsidR="003C27FA">
              <w:rPr>
                <w:noProof/>
                <w:webHidden/>
              </w:rPr>
              <w:fldChar w:fldCharType="separate"/>
            </w:r>
            <w:r w:rsidR="003C27FA">
              <w:rPr>
                <w:noProof/>
                <w:webHidden/>
              </w:rPr>
              <w:t>64</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8" w:history="1">
            <w:r w:rsidR="003C27FA" w:rsidRPr="00200854">
              <w:rPr>
                <w:rStyle w:val="a6"/>
                <w:b/>
                <w:noProof/>
              </w:rPr>
              <w:t>2.22 Документ «Закрытие объекта»</w:t>
            </w:r>
            <w:r w:rsidR="003C27FA">
              <w:rPr>
                <w:noProof/>
                <w:webHidden/>
              </w:rPr>
              <w:tab/>
            </w:r>
            <w:r w:rsidR="003C27FA">
              <w:rPr>
                <w:noProof/>
                <w:webHidden/>
              </w:rPr>
              <w:fldChar w:fldCharType="begin"/>
            </w:r>
            <w:r w:rsidR="003C27FA">
              <w:rPr>
                <w:noProof/>
                <w:webHidden/>
              </w:rPr>
              <w:instrText xml:space="preserve"> PAGEREF _Toc452391958 \h </w:instrText>
            </w:r>
            <w:r w:rsidR="003C27FA">
              <w:rPr>
                <w:noProof/>
                <w:webHidden/>
              </w:rPr>
            </w:r>
            <w:r w:rsidR="003C27FA">
              <w:rPr>
                <w:noProof/>
                <w:webHidden/>
              </w:rPr>
              <w:fldChar w:fldCharType="separate"/>
            </w:r>
            <w:r w:rsidR="003C27FA">
              <w:rPr>
                <w:noProof/>
                <w:webHidden/>
              </w:rPr>
              <w:t>65</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59" w:history="1">
            <w:r w:rsidR="003C27FA" w:rsidRPr="00200854">
              <w:rPr>
                <w:rStyle w:val="a6"/>
                <w:b/>
                <w:noProof/>
              </w:rPr>
              <w:t>2.23 Документ «Корректировка акта об оказании услуг»</w:t>
            </w:r>
            <w:r w:rsidR="003C27FA">
              <w:rPr>
                <w:noProof/>
                <w:webHidden/>
              </w:rPr>
              <w:tab/>
            </w:r>
            <w:r w:rsidR="003C27FA">
              <w:rPr>
                <w:noProof/>
                <w:webHidden/>
              </w:rPr>
              <w:fldChar w:fldCharType="begin"/>
            </w:r>
            <w:r w:rsidR="003C27FA">
              <w:rPr>
                <w:noProof/>
                <w:webHidden/>
              </w:rPr>
              <w:instrText xml:space="preserve"> PAGEREF _Toc452391959 \h </w:instrText>
            </w:r>
            <w:r w:rsidR="003C27FA">
              <w:rPr>
                <w:noProof/>
                <w:webHidden/>
              </w:rPr>
            </w:r>
            <w:r w:rsidR="003C27FA">
              <w:rPr>
                <w:noProof/>
                <w:webHidden/>
              </w:rPr>
              <w:fldChar w:fldCharType="separate"/>
            </w:r>
            <w:r w:rsidR="003C27FA">
              <w:rPr>
                <w:noProof/>
                <w:webHidden/>
              </w:rPr>
              <w:t>66</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60" w:history="1">
            <w:r w:rsidR="003C27FA" w:rsidRPr="00200854">
              <w:rPr>
                <w:rStyle w:val="a6"/>
                <w:b/>
                <w:noProof/>
              </w:rPr>
              <w:t>2.24 Регистр «Удаленные показания»</w:t>
            </w:r>
            <w:r w:rsidR="003C27FA">
              <w:rPr>
                <w:noProof/>
                <w:webHidden/>
              </w:rPr>
              <w:tab/>
            </w:r>
            <w:r w:rsidR="003C27FA">
              <w:rPr>
                <w:noProof/>
                <w:webHidden/>
              </w:rPr>
              <w:fldChar w:fldCharType="begin"/>
            </w:r>
            <w:r w:rsidR="003C27FA">
              <w:rPr>
                <w:noProof/>
                <w:webHidden/>
              </w:rPr>
              <w:instrText xml:space="preserve"> PAGEREF _Toc452391960 \h </w:instrText>
            </w:r>
            <w:r w:rsidR="003C27FA">
              <w:rPr>
                <w:noProof/>
                <w:webHidden/>
              </w:rPr>
            </w:r>
            <w:r w:rsidR="003C27FA">
              <w:rPr>
                <w:noProof/>
                <w:webHidden/>
              </w:rPr>
              <w:fldChar w:fldCharType="separate"/>
            </w:r>
            <w:r w:rsidR="003C27FA">
              <w:rPr>
                <w:noProof/>
                <w:webHidden/>
              </w:rPr>
              <w:t>66</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61" w:history="1">
            <w:r w:rsidR="003C27FA" w:rsidRPr="00200854">
              <w:rPr>
                <w:rStyle w:val="a6"/>
                <w:b/>
                <w:noProof/>
              </w:rPr>
              <w:t>2.25 Документ «Акты сверки расчетов»</w:t>
            </w:r>
            <w:r w:rsidR="003C27FA">
              <w:rPr>
                <w:noProof/>
                <w:webHidden/>
              </w:rPr>
              <w:tab/>
            </w:r>
            <w:r w:rsidR="003C27FA">
              <w:rPr>
                <w:noProof/>
                <w:webHidden/>
              </w:rPr>
              <w:fldChar w:fldCharType="begin"/>
            </w:r>
            <w:r w:rsidR="003C27FA">
              <w:rPr>
                <w:noProof/>
                <w:webHidden/>
              </w:rPr>
              <w:instrText xml:space="preserve"> PAGEREF _Toc452391961 \h </w:instrText>
            </w:r>
            <w:r w:rsidR="003C27FA">
              <w:rPr>
                <w:noProof/>
                <w:webHidden/>
              </w:rPr>
            </w:r>
            <w:r w:rsidR="003C27FA">
              <w:rPr>
                <w:noProof/>
                <w:webHidden/>
              </w:rPr>
              <w:fldChar w:fldCharType="separate"/>
            </w:r>
            <w:r w:rsidR="003C27FA">
              <w:rPr>
                <w:noProof/>
                <w:webHidden/>
              </w:rPr>
              <w:t>67</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62" w:history="1">
            <w:r w:rsidR="003C27FA" w:rsidRPr="00200854">
              <w:rPr>
                <w:rStyle w:val="a6"/>
                <w:b/>
                <w:noProof/>
              </w:rPr>
              <w:t>2.26 Документ «Акт начисления пени»</w:t>
            </w:r>
            <w:r w:rsidR="003C27FA">
              <w:rPr>
                <w:noProof/>
                <w:webHidden/>
              </w:rPr>
              <w:tab/>
            </w:r>
            <w:r w:rsidR="003C27FA">
              <w:rPr>
                <w:noProof/>
                <w:webHidden/>
              </w:rPr>
              <w:fldChar w:fldCharType="begin"/>
            </w:r>
            <w:r w:rsidR="003C27FA">
              <w:rPr>
                <w:noProof/>
                <w:webHidden/>
              </w:rPr>
              <w:instrText xml:space="preserve"> PAGEREF _Toc452391962 \h </w:instrText>
            </w:r>
            <w:r w:rsidR="003C27FA">
              <w:rPr>
                <w:noProof/>
                <w:webHidden/>
              </w:rPr>
            </w:r>
            <w:r w:rsidR="003C27FA">
              <w:rPr>
                <w:noProof/>
                <w:webHidden/>
              </w:rPr>
              <w:fldChar w:fldCharType="separate"/>
            </w:r>
            <w:r w:rsidR="003C27FA">
              <w:rPr>
                <w:noProof/>
                <w:webHidden/>
              </w:rPr>
              <w:t>67</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63" w:history="1">
            <w:r w:rsidR="003C27FA" w:rsidRPr="00200854">
              <w:rPr>
                <w:rStyle w:val="a6"/>
                <w:b/>
                <w:noProof/>
              </w:rPr>
              <w:t>2.27 Документ «Групповой расчет пени»</w:t>
            </w:r>
            <w:r w:rsidR="003C27FA">
              <w:rPr>
                <w:noProof/>
                <w:webHidden/>
              </w:rPr>
              <w:tab/>
            </w:r>
            <w:r w:rsidR="003C27FA">
              <w:rPr>
                <w:noProof/>
                <w:webHidden/>
              </w:rPr>
              <w:fldChar w:fldCharType="begin"/>
            </w:r>
            <w:r w:rsidR="003C27FA">
              <w:rPr>
                <w:noProof/>
                <w:webHidden/>
              </w:rPr>
              <w:instrText xml:space="preserve"> PAGEREF _Toc452391963 \h </w:instrText>
            </w:r>
            <w:r w:rsidR="003C27FA">
              <w:rPr>
                <w:noProof/>
                <w:webHidden/>
              </w:rPr>
            </w:r>
            <w:r w:rsidR="003C27FA">
              <w:rPr>
                <w:noProof/>
                <w:webHidden/>
              </w:rPr>
              <w:fldChar w:fldCharType="separate"/>
            </w:r>
            <w:r w:rsidR="003C27FA">
              <w:rPr>
                <w:noProof/>
                <w:webHidden/>
              </w:rPr>
              <w:t>69</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64" w:history="1">
            <w:r w:rsidR="003C27FA" w:rsidRPr="00200854">
              <w:rPr>
                <w:rStyle w:val="a6"/>
                <w:b/>
                <w:noProof/>
              </w:rPr>
              <w:t>2.28 Регистр сведений «Неактивные периоды начислений пени»</w:t>
            </w:r>
            <w:r w:rsidR="003C27FA">
              <w:rPr>
                <w:noProof/>
                <w:webHidden/>
              </w:rPr>
              <w:tab/>
            </w:r>
            <w:r w:rsidR="003C27FA">
              <w:rPr>
                <w:noProof/>
                <w:webHidden/>
              </w:rPr>
              <w:fldChar w:fldCharType="begin"/>
            </w:r>
            <w:r w:rsidR="003C27FA">
              <w:rPr>
                <w:noProof/>
                <w:webHidden/>
              </w:rPr>
              <w:instrText xml:space="preserve"> PAGEREF _Toc452391964 \h </w:instrText>
            </w:r>
            <w:r w:rsidR="003C27FA">
              <w:rPr>
                <w:noProof/>
                <w:webHidden/>
              </w:rPr>
            </w:r>
            <w:r w:rsidR="003C27FA">
              <w:rPr>
                <w:noProof/>
                <w:webHidden/>
              </w:rPr>
              <w:fldChar w:fldCharType="separate"/>
            </w:r>
            <w:r w:rsidR="003C27FA">
              <w:rPr>
                <w:noProof/>
                <w:webHidden/>
              </w:rPr>
              <w:t>70</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65" w:history="1">
            <w:r w:rsidR="003C27FA" w:rsidRPr="00200854">
              <w:rPr>
                <w:rStyle w:val="a6"/>
                <w:b/>
                <w:noProof/>
              </w:rPr>
              <w:t>2.29 Документ «Расчет пени»</w:t>
            </w:r>
            <w:r w:rsidR="003C27FA">
              <w:rPr>
                <w:noProof/>
                <w:webHidden/>
              </w:rPr>
              <w:tab/>
            </w:r>
            <w:r w:rsidR="003C27FA">
              <w:rPr>
                <w:noProof/>
                <w:webHidden/>
              </w:rPr>
              <w:fldChar w:fldCharType="begin"/>
            </w:r>
            <w:r w:rsidR="003C27FA">
              <w:rPr>
                <w:noProof/>
                <w:webHidden/>
              </w:rPr>
              <w:instrText xml:space="preserve"> PAGEREF _Toc452391965 \h </w:instrText>
            </w:r>
            <w:r w:rsidR="003C27FA">
              <w:rPr>
                <w:noProof/>
                <w:webHidden/>
              </w:rPr>
            </w:r>
            <w:r w:rsidR="003C27FA">
              <w:rPr>
                <w:noProof/>
                <w:webHidden/>
              </w:rPr>
              <w:fldChar w:fldCharType="separate"/>
            </w:r>
            <w:r w:rsidR="003C27FA">
              <w:rPr>
                <w:noProof/>
                <w:webHidden/>
              </w:rPr>
              <w:t>71</w:t>
            </w:r>
            <w:r w:rsidR="003C27FA">
              <w:rPr>
                <w:noProof/>
                <w:webHidden/>
              </w:rPr>
              <w:fldChar w:fldCharType="end"/>
            </w:r>
          </w:hyperlink>
        </w:p>
        <w:p w:rsidR="003C27FA" w:rsidRDefault="007F3705">
          <w:pPr>
            <w:pStyle w:val="21"/>
            <w:tabs>
              <w:tab w:val="right" w:leader="dot" w:pos="9345"/>
            </w:tabs>
            <w:rPr>
              <w:rFonts w:asciiTheme="minorHAnsi" w:eastAsiaTheme="minorEastAsia" w:hAnsiTheme="minorHAnsi" w:cstheme="minorBidi"/>
              <w:noProof/>
              <w:sz w:val="22"/>
              <w:szCs w:val="22"/>
              <w:lang w:eastAsia="ru-RU"/>
            </w:rPr>
          </w:pPr>
          <w:hyperlink w:anchor="_Toc452391966" w:history="1">
            <w:r w:rsidR="003C27FA" w:rsidRPr="00200854">
              <w:rPr>
                <w:rStyle w:val="a6"/>
                <w:b/>
                <w:noProof/>
              </w:rPr>
              <w:t>2.20 Регистр «Настройка расчета пени по рубрика абонентов»</w:t>
            </w:r>
            <w:r w:rsidR="003C27FA">
              <w:rPr>
                <w:noProof/>
                <w:webHidden/>
              </w:rPr>
              <w:tab/>
            </w:r>
            <w:r w:rsidR="003C27FA">
              <w:rPr>
                <w:noProof/>
                <w:webHidden/>
              </w:rPr>
              <w:fldChar w:fldCharType="begin"/>
            </w:r>
            <w:r w:rsidR="003C27FA">
              <w:rPr>
                <w:noProof/>
                <w:webHidden/>
              </w:rPr>
              <w:instrText xml:space="preserve"> PAGEREF _Toc452391966 \h </w:instrText>
            </w:r>
            <w:r w:rsidR="003C27FA">
              <w:rPr>
                <w:noProof/>
                <w:webHidden/>
              </w:rPr>
            </w:r>
            <w:r w:rsidR="003C27FA">
              <w:rPr>
                <w:noProof/>
                <w:webHidden/>
              </w:rPr>
              <w:fldChar w:fldCharType="separate"/>
            </w:r>
            <w:r w:rsidR="003C27FA">
              <w:rPr>
                <w:noProof/>
                <w:webHidden/>
              </w:rPr>
              <w:t>72</w:t>
            </w:r>
            <w:r w:rsidR="003C27FA">
              <w:rPr>
                <w:noProof/>
                <w:webHidden/>
              </w:rPr>
              <w:fldChar w:fldCharType="end"/>
            </w:r>
          </w:hyperlink>
        </w:p>
        <w:p w:rsidR="003C27FA" w:rsidRDefault="007F3705">
          <w:pPr>
            <w:pStyle w:val="11"/>
            <w:rPr>
              <w:rFonts w:asciiTheme="minorHAnsi" w:eastAsiaTheme="minorEastAsia" w:hAnsiTheme="minorHAnsi" w:cstheme="minorBidi"/>
              <w:noProof/>
              <w:sz w:val="22"/>
              <w:szCs w:val="22"/>
              <w:lang w:eastAsia="ru-RU"/>
            </w:rPr>
          </w:pPr>
          <w:hyperlink w:anchor="_Toc452391967" w:history="1">
            <w:r w:rsidR="003C27FA" w:rsidRPr="00200854">
              <w:rPr>
                <w:rStyle w:val="a6"/>
                <w:noProof/>
              </w:rPr>
              <w:t>3.</w:t>
            </w:r>
            <w:r w:rsidR="003C27FA">
              <w:rPr>
                <w:rFonts w:asciiTheme="minorHAnsi" w:eastAsiaTheme="minorEastAsia" w:hAnsiTheme="minorHAnsi" w:cstheme="minorBidi"/>
                <w:noProof/>
                <w:sz w:val="22"/>
                <w:szCs w:val="22"/>
                <w:lang w:eastAsia="ru-RU"/>
              </w:rPr>
              <w:tab/>
            </w:r>
            <w:r w:rsidR="003C27FA" w:rsidRPr="00200854">
              <w:rPr>
                <w:rStyle w:val="a6"/>
                <w:noProof/>
              </w:rPr>
              <w:t>«РАБОЧИЙ СТОЛ»</w:t>
            </w:r>
            <w:r w:rsidR="003C27FA">
              <w:rPr>
                <w:noProof/>
                <w:webHidden/>
              </w:rPr>
              <w:tab/>
            </w:r>
            <w:r w:rsidR="003C27FA">
              <w:rPr>
                <w:noProof/>
                <w:webHidden/>
              </w:rPr>
              <w:fldChar w:fldCharType="begin"/>
            </w:r>
            <w:r w:rsidR="003C27FA">
              <w:rPr>
                <w:noProof/>
                <w:webHidden/>
              </w:rPr>
              <w:instrText xml:space="preserve"> PAGEREF _Toc452391967 \h </w:instrText>
            </w:r>
            <w:r w:rsidR="003C27FA">
              <w:rPr>
                <w:noProof/>
                <w:webHidden/>
              </w:rPr>
            </w:r>
            <w:r w:rsidR="003C27FA">
              <w:rPr>
                <w:noProof/>
                <w:webHidden/>
              </w:rPr>
              <w:fldChar w:fldCharType="separate"/>
            </w:r>
            <w:r w:rsidR="003C27FA">
              <w:rPr>
                <w:noProof/>
                <w:webHidden/>
              </w:rPr>
              <w:t>73</w:t>
            </w:r>
            <w:r w:rsidR="003C27FA">
              <w:rPr>
                <w:noProof/>
                <w:webHidden/>
              </w:rPr>
              <w:fldChar w:fldCharType="end"/>
            </w:r>
          </w:hyperlink>
        </w:p>
        <w:p w:rsidR="003C27FA" w:rsidRDefault="007F3705">
          <w:pPr>
            <w:pStyle w:val="11"/>
            <w:rPr>
              <w:rFonts w:asciiTheme="minorHAnsi" w:eastAsiaTheme="minorEastAsia" w:hAnsiTheme="minorHAnsi" w:cstheme="minorBidi"/>
              <w:noProof/>
              <w:sz w:val="22"/>
              <w:szCs w:val="22"/>
              <w:lang w:eastAsia="ru-RU"/>
            </w:rPr>
          </w:pPr>
          <w:hyperlink w:anchor="_Toc452391968" w:history="1">
            <w:r w:rsidR="003C27FA" w:rsidRPr="00200854">
              <w:rPr>
                <w:rStyle w:val="a6"/>
                <w:noProof/>
              </w:rPr>
              <w:t>ВОПРОСЫ И ОТВЕТЫ</w:t>
            </w:r>
            <w:r w:rsidR="003C27FA">
              <w:rPr>
                <w:noProof/>
                <w:webHidden/>
              </w:rPr>
              <w:tab/>
            </w:r>
            <w:r w:rsidR="003C27FA">
              <w:rPr>
                <w:noProof/>
                <w:webHidden/>
              </w:rPr>
              <w:fldChar w:fldCharType="begin"/>
            </w:r>
            <w:r w:rsidR="003C27FA">
              <w:rPr>
                <w:noProof/>
                <w:webHidden/>
              </w:rPr>
              <w:instrText xml:space="preserve"> PAGEREF _Toc452391968 \h </w:instrText>
            </w:r>
            <w:r w:rsidR="003C27FA">
              <w:rPr>
                <w:noProof/>
                <w:webHidden/>
              </w:rPr>
            </w:r>
            <w:r w:rsidR="003C27FA">
              <w:rPr>
                <w:noProof/>
                <w:webHidden/>
              </w:rPr>
              <w:fldChar w:fldCharType="separate"/>
            </w:r>
            <w:r w:rsidR="003C27FA">
              <w:rPr>
                <w:noProof/>
                <w:webHidden/>
              </w:rPr>
              <w:t>74</w:t>
            </w:r>
            <w:r w:rsidR="003C27FA">
              <w:rPr>
                <w:noProof/>
                <w:webHidden/>
              </w:rPr>
              <w:fldChar w:fldCharType="end"/>
            </w:r>
          </w:hyperlink>
        </w:p>
        <w:p w:rsidR="003C27FA" w:rsidRDefault="007F3705">
          <w:pPr>
            <w:pStyle w:val="11"/>
            <w:rPr>
              <w:rFonts w:asciiTheme="minorHAnsi" w:eastAsiaTheme="minorEastAsia" w:hAnsiTheme="minorHAnsi" w:cstheme="minorBidi"/>
              <w:noProof/>
              <w:sz w:val="22"/>
              <w:szCs w:val="22"/>
              <w:lang w:eastAsia="ru-RU"/>
            </w:rPr>
          </w:pPr>
          <w:hyperlink w:anchor="_Toc452391969" w:history="1">
            <w:r w:rsidR="003C27FA" w:rsidRPr="00200854">
              <w:rPr>
                <w:rStyle w:val="a6"/>
                <w:noProof/>
              </w:rPr>
              <w:t>ПОДСКАЗКИ</w:t>
            </w:r>
            <w:r w:rsidR="003C27FA">
              <w:rPr>
                <w:noProof/>
                <w:webHidden/>
              </w:rPr>
              <w:tab/>
            </w:r>
            <w:r w:rsidR="003C27FA">
              <w:rPr>
                <w:noProof/>
                <w:webHidden/>
              </w:rPr>
              <w:fldChar w:fldCharType="begin"/>
            </w:r>
            <w:r w:rsidR="003C27FA">
              <w:rPr>
                <w:noProof/>
                <w:webHidden/>
              </w:rPr>
              <w:instrText xml:space="preserve"> PAGEREF _Toc452391969 \h </w:instrText>
            </w:r>
            <w:r w:rsidR="003C27FA">
              <w:rPr>
                <w:noProof/>
                <w:webHidden/>
              </w:rPr>
            </w:r>
            <w:r w:rsidR="003C27FA">
              <w:rPr>
                <w:noProof/>
                <w:webHidden/>
              </w:rPr>
              <w:fldChar w:fldCharType="separate"/>
            </w:r>
            <w:r w:rsidR="003C27FA">
              <w:rPr>
                <w:noProof/>
                <w:webHidden/>
              </w:rPr>
              <w:t>75</w:t>
            </w:r>
            <w:r w:rsidR="003C27FA">
              <w:rPr>
                <w:noProof/>
                <w:webHidden/>
              </w:rPr>
              <w:fldChar w:fldCharType="end"/>
            </w:r>
          </w:hyperlink>
        </w:p>
        <w:p w:rsidR="003C27FA" w:rsidRDefault="007F3705">
          <w:pPr>
            <w:pStyle w:val="11"/>
            <w:rPr>
              <w:rFonts w:asciiTheme="minorHAnsi" w:eastAsiaTheme="minorEastAsia" w:hAnsiTheme="minorHAnsi" w:cstheme="minorBidi"/>
              <w:noProof/>
              <w:sz w:val="22"/>
              <w:szCs w:val="22"/>
              <w:lang w:eastAsia="ru-RU"/>
            </w:rPr>
          </w:pPr>
          <w:hyperlink w:anchor="_Toc452391970" w:history="1">
            <w:r w:rsidR="003C27FA" w:rsidRPr="00200854">
              <w:rPr>
                <w:rStyle w:val="a6"/>
                <w:noProof/>
              </w:rPr>
              <w:t>ПРИМЕРЫ</w:t>
            </w:r>
            <w:r w:rsidR="003C27FA">
              <w:rPr>
                <w:noProof/>
                <w:webHidden/>
              </w:rPr>
              <w:tab/>
            </w:r>
            <w:r w:rsidR="003C27FA">
              <w:rPr>
                <w:noProof/>
                <w:webHidden/>
              </w:rPr>
              <w:fldChar w:fldCharType="begin"/>
            </w:r>
            <w:r w:rsidR="003C27FA">
              <w:rPr>
                <w:noProof/>
                <w:webHidden/>
              </w:rPr>
              <w:instrText xml:space="preserve"> PAGEREF _Toc452391970 \h </w:instrText>
            </w:r>
            <w:r w:rsidR="003C27FA">
              <w:rPr>
                <w:noProof/>
                <w:webHidden/>
              </w:rPr>
            </w:r>
            <w:r w:rsidR="003C27FA">
              <w:rPr>
                <w:noProof/>
                <w:webHidden/>
              </w:rPr>
              <w:fldChar w:fldCharType="separate"/>
            </w:r>
            <w:r w:rsidR="003C27FA">
              <w:rPr>
                <w:noProof/>
                <w:webHidden/>
              </w:rPr>
              <w:t>76</w:t>
            </w:r>
            <w:r w:rsidR="003C27FA">
              <w:rPr>
                <w:noProof/>
                <w:webHidden/>
              </w:rPr>
              <w:fldChar w:fldCharType="end"/>
            </w:r>
          </w:hyperlink>
        </w:p>
        <w:p w:rsidR="00F626B9" w:rsidRPr="00FF0670" w:rsidRDefault="00F626B9" w:rsidP="00BB2021">
          <w:pPr>
            <w:spacing w:after="0"/>
            <w:ind w:firstLine="709"/>
          </w:pPr>
          <w:r w:rsidRPr="00FF0670">
            <w:rPr>
              <w:b/>
              <w:bCs/>
            </w:rPr>
            <w:fldChar w:fldCharType="end"/>
          </w:r>
        </w:p>
      </w:sdtContent>
    </w:sdt>
    <w:p w:rsidR="004D2DB3" w:rsidRDefault="004D2DB3">
      <w:pPr>
        <w:spacing w:after="160" w:line="259" w:lineRule="auto"/>
        <w:rPr>
          <w:b/>
        </w:rPr>
      </w:pPr>
      <w:bookmarkStart w:id="1" w:name="_Toc452391917"/>
      <w:r>
        <w:br w:type="page"/>
      </w:r>
    </w:p>
    <w:p w:rsidR="00DF4FC7" w:rsidRPr="00FF0670" w:rsidRDefault="00DF4FC7" w:rsidP="00BB2021">
      <w:pPr>
        <w:pStyle w:val="1"/>
        <w:ind w:left="0"/>
      </w:pPr>
      <w:r w:rsidRPr="00FF0670">
        <w:lastRenderedPageBreak/>
        <w:t>ВВЕДЕНИЕ</w:t>
      </w:r>
      <w:bookmarkEnd w:id="0"/>
      <w:bookmarkEnd w:id="1"/>
    </w:p>
    <w:p w:rsidR="00DF4FC7" w:rsidRPr="00FF0670" w:rsidRDefault="00DF4FC7" w:rsidP="00BB2021">
      <w:pPr>
        <w:spacing w:after="0"/>
        <w:ind w:firstLine="709"/>
        <w:jc w:val="both"/>
      </w:pPr>
    </w:p>
    <w:p w:rsidR="00F870A4" w:rsidRDefault="00BE7D2E" w:rsidP="00BB2021">
      <w:pPr>
        <w:spacing w:after="0"/>
        <w:ind w:firstLine="709"/>
        <w:jc w:val="both"/>
      </w:pPr>
      <w:r>
        <w:t>Конфигурация предназначена д</w:t>
      </w:r>
      <w:r w:rsidR="00DF4FC7" w:rsidRPr="00FF0670">
        <w:t>ля</w:t>
      </w:r>
      <w:r w:rsidR="00F870A4">
        <w:t xml:space="preserve"> автоматизации</w:t>
      </w:r>
      <w:r w:rsidR="00DF4FC7" w:rsidRPr="00FF0670">
        <w:t xml:space="preserve"> учета потребления услуг водоканала юридическими лицами. Система входит в состав конфигурации «Бухгалтерия предприятия, редакция 3.0» и состоит из нескольких подсистем: </w:t>
      </w:r>
    </w:p>
    <w:p w:rsidR="00F870A4" w:rsidRDefault="00DF4FC7" w:rsidP="00F870A4">
      <w:pPr>
        <w:pStyle w:val="a4"/>
        <w:numPr>
          <w:ilvl w:val="0"/>
          <w:numId w:val="12"/>
        </w:numPr>
        <w:spacing w:after="0"/>
        <w:jc w:val="both"/>
      </w:pPr>
      <w:r w:rsidRPr="00FF0670">
        <w:t>«Водоканал»</w:t>
      </w:r>
    </w:p>
    <w:p w:rsidR="00F870A4" w:rsidRDefault="00DF4FC7" w:rsidP="00F870A4">
      <w:pPr>
        <w:pStyle w:val="a4"/>
        <w:numPr>
          <w:ilvl w:val="0"/>
          <w:numId w:val="12"/>
        </w:numPr>
        <w:spacing w:after="0"/>
        <w:jc w:val="both"/>
      </w:pPr>
      <w:r w:rsidRPr="00FF0670">
        <w:t xml:space="preserve"> </w:t>
      </w:r>
      <w:r w:rsidR="00F870A4">
        <w:t>«Настройки водоканала»</w:t>
      </w:r>
    </w:p>
    <w:p w:rsidR="00F870A4" w:rsidRDefault="00F870A4" w:rsidP="00F870A4">
      <w:pPr>
        <w:pStyle w:val="a4"/>
        <w:numPr>
          <w:ilvl w:val="0"/>
          <w:numId w:val="12"/>
        </w:numPr>
        <w:spacing w:after="0"/>
        <w:jc w:val="both"/>
      </w:pPr>
      <w:r>
        <w:t xml:space="preserve"> </w:t>
      </w:r>
      <w:r w:rsidR="00DF4FC7" w:rsidRPr="00FF0670">
        <w:t>«</w:t>
      </w:r>
      <w:r>
        <w:t>И</w:t>
      </w:r>
      <w:r w:rsidR="00DF4FC7" w:rsidRPr="00FF0670">
        <w:t>нформация</w:t>
      </w:r>
      <w:r>
        <w:t xml:space="preserve"> водоканала</w:t>
      </w:r>
      <w:r w:rsidR="00DF4FC7" w:rsidRPr="00FF0670">
        <w:t>»</w:t>
      </w:r>
    </w:p>
    <w:p w:rsidR="00F870A4" w:rsidRDefault="00DF4FC7" w:rsidP="00F870A4">
      <w:pPr>
        <w:pStyle w:val="a4"/>
        <w:numPr>
          <w:ilvl w:val="0"/>
          <w:numId w:val="12"/>
        </w:numPr>
        <w:spacing w:after="0"/>
        <w:jc w:val="both"/>
      </w:pPr>
      <w:r w:rsidRPr="00FF0670">
        <w:t xml:space="preserve"> </w:t>
      </w:r>
      <w:r w:rsidR="00F870A4">
        <w:t>«Отчеты водоканала»</w:t>
      </w:r>
    </w:p>
    <w:p w:rsidR="00F870A4" w:rsidRDefault="00F870A4" w:rsidP="00F870A4">
      <w:pPr>
        <w:pStyle w:val="a4"/>
        <w:numPr>
          <w:ilvl w:val="0"/>
          <w:numId w:val="12"/>
        </w:numPr>
        <w:spacing w:after="0"/>
        <w:jc w:val="both"/>
      </w:pPr>
      <w:r>
        <w:t xml:space="preserve"> «Договоры водоканала»</w:t>
      </w:r>
    </w:p>
    <w:p w:rsidR="00F870A4" w:rsidRDefault="00F870A4" w:rsidP="00F870A4">
      <w:pPr>
        <w:pStyle w:val="a4"/>
        <w:numPr>
          <w:ilvl w:val="0"/>
          <w:numId w:val="12"/>
        </w:numPr>
        <w:spacing w:after="0"/>
        <w:jc w:val="both"/>
      </w:pPr>
      <w:r>
        <w:t xml:space="preserve"> «Судебная работа»</w:t>
      </w:r>
    </w:p>
    <w:p w:rsidR="00F870A4" w:rsidRDefault="00F870A4" w:rsidP="00F870A4">
      <w:pPr>
        <w:pStyle w:val="a4"/>
        <w:numPr>
          <w:ilvl w:val="0"/>
          <w:numId w:val="12"/>
        </w:numPr>
        <w:spacing w:after="0"/>
        <w:jc w:val="both"/>
      </w:pPr>
      <w:r>
        <w:t xml:space="preserve"> «</w:t>
      </w:r>
      <w:r w:rsidR="007D1D88">
        <w:t>Авто задачи</w:t>
      </w:r>
      <w:r>
        <w:t>»</w:t>
      </w:r>
    </w:p>
    <w:p w:rsidR="00DF4FC7" w:rsidRPr="00FF0670" w:rsidRDefault="00DF4FC7" w:rsidP="00F870A4">
      <w:pPr>
        <w:spacing w:after="0"/>
        <w:ind w:firstLine="708"/>
        <w:jc w:val="both"/>
      </w:pPr>
      <w:r w:rsidRPr="00FF0670">
        <w:t xml:space="preserve">Далее будут рассмотрены все подсистемы и их составляющие, а также различные «хаки» и способы упрощения и ускорения работы с системой. </w:t>
      </w:r>
    </w:p>
    <w:p w:rsidR="00DF4FC7" w:rsidRPr="00FF0670" w:rsidRDefault="00DF4FC7" w:rsidP="00BB2021">
      <w:pPr>
        <w:spacing w:after="0"/>
        <w:ind w:firstLine="709"/>
        <w:jc w:val="both"/>
      </w:pPr>
      <w:r w:rsidRPr="00FF0670">
        <w:t>Документирование системы начинается с подсистемы «Нормативно-справочная информация», которая содержит основные справочники, являющиеся основой расчетной работы.</w:t>
      </w:r>
    </w:p>
    <w:p w:rsidR="00DF4FC7" w:rsidRPr="00FF0670" w:rsidRDefault="00DF4FC7" w:rsidP="00BB2021">
      <w:pPr>
        <w:spacing w:after="0"/>
        <w:ind w:firstLine="709"/>
      </w:pPr>
      <w:r w:rsidRPr="00FF0670">
        <w:br w:type="page"/>
      </w:r>
    </w:p>
    <w:p w:rsidR="00DF4FC7" w:rsidRPr="00FF0670" w:rsidRDefault="00DF4FC7" w:rsidP="00BB2021">
      <w:pPr>
        <w:pStyle w:val="1"/>
        <w:numPr>
          <w:ilvl w:val="0"/>
          <w:numId w:val="11"/>
        </w:numPr>
        <w:ind w:left="0" w:firstLine="709"/>
      </w:pPr>
      <w:bookmarkStart w:id="2" w:name="_Toc325646547"/>
      <w:r w:rsidRPr="00FF0670">
        <w:lastRenderedPageBreak/>
        <w:t xml:space="preserve"> </w:t>
      </w:r>
      <w:bookmarkStart w:id="3" w:name="_Toc452391918"/>
      <w:r w:rsidRPr="00FF0670">
        <w:t>ПОДСИСТЕМА «</w:t>
      </w:r>
      <w:r w:rsidR="00F870A4">
        <w:t>ИНФОРМАЦИЯ ВОДОКАНАЛА</w:t>
      </w:r>
      <w:r w:rsidRPr="00FF0670">
        <w:t>»</w:t>
      </w:r>
      <w:bookmarkEnd w:id="2"/>
      <w:bookmarkEnd w:id="3"/>
    </w:p>
    <w:p w:rsidR="00DF4FC7" w:rsidRPr="00FF0670" w:rsidRDefault="00DF4FC7" w:rsidP="00BB2021">
      <w:pPr>
        <w:spacing w:after="0"/>
        <w:ind w:firstLine="709"/>
      </w:pPr>
    </w:p>
    <w:p w:rsidR="00DF4FC7" w:rsidRPr="00FF0670" w:rsidRDefault="00DF4FC7" w:rsidP="00BB2021">
      <w:pPr>
        <w:spacing w:after="0"/>
        <w:ind w:firstLine="709"/>
        <w:jc w:val="both"/>
      </w:pPr>
      <w:r w:rsidRPr="00FF0670">
        <w:t xml:space="preserve">Данная подсистема содержит ряд справочников, заполняемых по мере работы с программой. Элементы </w:t>
      </w:r>
      <w:r w:rsidRPr="00FF0670">
        <w:rPr>
          <w:i/>
        </w:rPr>
        <w:t xml:space="preserve">всех </w:t>
      </w:r>
      <w:r w:rsidRPr="00FF0670">
        <w:t xml:space="preserve">справочников прямым или косвенным образом используются для расчетов, либо для отчетности. Их заполнение является </w:t>
      </w:r>
      <w:r w:rsidRPr="00FF0670">
        <w:rPr>
          <w:i/>
        </w:rPr>
        <w:t>обязательным</w:t>
      </w:r>
      <w:r w:rsidRPr="00FF0670">
        <w:t xml:space="preserve"> условием корректной работы системы. Справочники заполняются, в соответствии, с четко регламентируемыми для них правилами. </w:t>
      </w:r>
    </w:p>
    <w:p w:rsidR="00DF4FC7" w:rsidRPr="00FF0670" w:rsidRDefault="00DF4FC7" w:rsidP="00BB2021">
      <w:pPr>
        <w:spacing w:after="0"/>
        <w:ind w:firstLine="709"/>
        <w:jc w:val="both"/>
      </w:pPr>
      <w:r w:rsidRPr="00FF0670">
        <w:t xml:space="preserve"> «Нормативно-справочная информация»:</w:t>
      </w:r>
    </w:p>
    <w:p w:rsidR="00032D79" w:rsidRDefault="00032D79" w:rsidP="00BB2021">
      <w:pPr>
        <w:spacing w:after="0"/>
        <w:ind w:firstLine="709"/>
        <w:jc w:val="both"/>
        <w:rPr>
          <w:noProof/>
        </w:rPr>
      </w:pPr>
    </w:p>
    <w:p w:rsidR="00BB2021" w:rsidRPr="00FF0670" w:rsidRDefault="00483A0F" w:rsidP="00BB2021">
      <w:pPr>
        <w:spacing w:after="0"/>
        <w:ind w:firstLine="709"/>
        <w:jc w:val="both"/>
      </w:pPr>
      <w:r w:rsidRPr="00FF0670">
        <w:rPr>
          <w:noProof/>
          <w:lang w:eastAsia="ru-RU"/>
        </w:rPr>
        <mc:AlternateContent>
          <mc:Choice Requires="wps">
            <w:drawing>
              <wp:anchor distT="0" distB="0" distL="114300" distR="114300" simplePos="0" relativeHeight="251719680" behindDoc="0" locked="0" layoutInCell="1" allowOverlap="1" wp14:anchorId="79E2F26F" wp14:editId="127B8629">
                <wp:simplePos x="0" y="0"/>
                <wp:positionH relativeFrom="column">
                  <wp:posOffset>529590</wp:posOffset>
                </wp:positionH>
                <wp:positionV relativeFrom="paragraph">
                  <wp:posOffset>885825</wp:posOffset>
                </wp:positionV>
                <wp:extent cx="259080" cy="0"/>
                <wp:effectExtent l="0" t="0" r="0" b="0"/>
                <wp:wrapNone/>
                <wp:docPr id="97" name="Прямая соединительная линия 97"/>
                <wp:cNvGraphicFramePr/>
                <a:graphic xmlns:a="http://schemas.openxmlformats.org/drawingml/2006/main">
                  <a:graphicData uri="http://schemas.microsoft.com/office/word/2010/wordprocessingShape">
                    <wps:wsp>
                      <wps:cNvCnPr/>
                      <wps:spPr>
                        <a:xfrm flipV="1">
                          <a:off x="0" y="0"/>
                          <a:ext cx="25908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AB481B" id="Прямая соединительная линия 97"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69.75pt" to="62.1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" strokecolor="red" strokeweight="1.5pt">
                <v:stroke joinstyle="miter"/>
              </v:line>
            </w:pict>
          </mc:Fallback>
        </mc:AlternateContent>
      </w:r>
      <w:r w:rsidR="00032D79">
        <w:rPr>
          <w:noProof/>
        </w:rPr>
        <w:drawing>
          <wp:inline distT="0" distB="0" distL="0" distR="0" wp14:anchorId="098F28E5" wp14:editId="221DB6A2">
            <wp:extent cx="5191533" cy="2886501"/>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0550" r="20390" b="35645"/>
                    <a:stretch/>
                  </pic:blipFill>
                  <pic:spPr bwMode="auto">
                    <a:xfrm>
                      <a:off x="0" y="0"/>
                      <a:ext cx="5191533" cy="2886501"/>
                    </a:xfrm>
                    <a:prstGeom prst="rect">
                      <a:avLst/>
                    </a:prstGeom>
                    <a:ln>
                      <a:noFill/>
                    </a:ln>
                    <a:extLst>
                      <a:ext uri="{53640926-AAD7-44D8-BBD7-CCE9431645EC}">
                        <a14:shadowObscured xmlns:a14="http://schemas.microsoft.com/office/drawing/2010/main"/>
                      </a:ext>
                    </a:extLst>
                  </pic:spPr>
                </pic:pic>
              </a:graphicData>
            </a:graphic>
          </wp:inline>
        </w:drawing>
      </w:r>
    </w:p>
    <w:p w:rsidR="00F626B9" w:rsidRPr="00FF0670" w:rsidRDefault="00F626B9" w:rsidP="00BB2021">
      <w:pPr>
        <w:spacing w:after="0"/>
        <w:ind w:firstLine="709"/>
        <w:jc w:val="center"/>
      </w:pPr>
    </w:p>
    <w:p w:rsidR="00DF4FC7" w:rsidRPr="00FF0670" w:rsidRDefault="00DF4FC7" w:rsidP="00BB2021">
      <w:pPr>
        <w:spacing w:after="0"/>
        <w:ind w:firstLine="709"/>
        <w:jc w:val="both"/>
      </w:pPr>
      <w:r w:rsidRPr="00FF0670">
        <w:t>Описание справочников приведено ниже.</w:t>
      </w:r>
    </w:p>
    <w:p w:rsidR="00F35B53" w:rsidRPr="00FF0670" w:rsidRDefault="00F35B53" w:rsidP="00BB2021">
      <w:pPr>
        <w:pStyle w:val="2"/>
        <w:tabs>
          <w:tab w:val="left" w:pos="426"/>
        </w:tabs>
        <w:spacing w:before="0"/>
        <w:ind w:firstLine="709"/>
        <w:rPr>
          <w:rFonts w:ascii="Times New Roman" w:hAnsi="Times New Roman" w:cs="Times New Roman"/>
          <w:b/>
          <w:color w:val="auto"/>
          <w:sz w:val="24"/>
          <w:szCs w:val="24"/>
        </w:rPr>
      </w:pPr>
      <w:bookmarkStart w:id="4" w:name="_Toc325646548"/>
    </w:p>
    <w:p w:rsidR="00032D79" w:rsidRDefault="00032D79">
      <w:pPr>
        <w:spacing w:after="160" w:line="259" w:lineRule="auto"/>
        <w:rPr>
          <w:rFonts w:eastAsiaTheme="majorEastAsia"/>
          <w:b/>
        </w:rPr>
      </w:pPr>
      <w:bookmarkStart w:id="5" w:name="_Toc452391919"/>
      <w:r>
        <w:rPr>
          <w:b/>
        </w:rPr>
        <w:br w:type="page"/>
      </w:r>
    </w:p>
    <w:p w:rsidR="00DF4FC7" w:rsidRPr="00FF0670" w:rsidRDefault="00F626B9" w:rsidP="00BB2021">
      <w:pPr>
        <w:pStyle w:val="2"/>
        <w:tabs>
          <w:tab w:val="left" w:pos="426"/>
        </w:tabs>
        <w:spacing w:before="0"/>
        <w:ind w:firstLine="709"/>
        <w:rPr>
          <w:rFonts w:ascii="Times New Roman" w:hAnsi="Times New Roman" w:cs="Times New Roman"/>
          <w:b/>
          <w:color w:val="auto"/>
          <w:sz w:val="24"/>
          <w:szCs w:val="24"/>
        </w:rPr>
      </w:pPr>
      <w:r w:rsidRPr="00FF0670">
        <w:rPr>
          <w:rFonts w:ascii="Times New Roman" w:hAnsi="Times New Roman" w:cs="Times New Roman"/>
          <w:b/>
          <w:color w:val="auto"/>
          <w:sz w:val="24"/>
          <w:szCs w:val="24"/>
        </w:rPr>
        <w:lastRenderedPageBreak/>
        <w:t xml:space="preserve">1.1 </w:t>
      </w:r>
      <w:r w:rsidR="00DF4FC7" w:rsidRPr="00FF0670">
        <w:rPr>
          <w:rFonts w:ascii="Times New Roman" w:hAnsi="Times New Roman" w:cs="Times New Roman"/>
          <w:b/>
          <w:color w:val="auto"/>
          <w:sz w:val="24"/>
          <w:szCs w:val="24"/>
        </w:rPr>
        <w:t>Справочник «Бюджет»</w:t>
      </w:r>
      <w:bookmarkEnd w:id="4"/>
      <w:bookmarkEnd w:id="5"/>
    </w:p>
    <w:p w:rsidR="00DF4FC7" w:rsidRPr="00FF0670" w:rsidRDefault="00DF4FC7" w:rsidP="00BB2021">
      <w:pPr>
        <w:pStyle w:val="a4"/>
        <w:spacing w:after="0"/>
        <w:ind w:left="0" w:firstLine="709"/>
      </w:pPr>
    </w:p>
    <w:p w:rsidR="00DF4FC7" w:rsidRDefault="00DF4FC7" w:rsidP="00BB2021">
      <w:pPr>
        <w:pStyle w:val="a4"/>
        <w:spacing w:after="0"/>
        <w:ind w:left="0" w:firstLine="709"/>
        <w:jc w:val="both"/>
      </w:pPr>
      <w:r w:rsidRPr="00FF0670">
        <w:t xml:space="preserve">При выборе ссылки «Бюджет» открывается форма редактирования списка элементов справочника (изначально, список не содержит ни одного элемента). </w:t>
      </w:r>
      <w:r w:rsidR="00AD6017" w:rsidRPr="00FF0670">
        <w:t xml:space="preserve"> </w:t>
      </w:r>
    </w:p>
    <w:p w:rsidR="000E512C" w:rsidRDefault="000E512C" w:rsidP="00BB2021">
      <w:pPr>
        <w:pStyle w:val="a4"/>
        <w:spacing w:after="0"/>
        <w:ind w:left="0"/>
        <w:jc w:val="center"/>
        <w:rPr>
          <w:noProof/>
        </w:rPr>
      </w:pPr>
    </w:p>
    <w:p w:rsidR="00B71AEE" w:rsidRPr="00FF0670" w:rsidRDefault="000E512C" w:rsidP="00BB2021">
      <w:pPr>
        <w:pStyle w:val="a4"/>
        <w:spacing w:after="0"/>
        <w:ind w:left="0"/>
        <w:jc w:val="center"/>
      </w:pPr>
      <w:r>
        <w:rPr>
          <w:noProof/>
        </w:rPr>
        <w:drawing>
          <wp:inline distT="0" distB="0" distL="0" distR="0" wp14:anchorId="1936F031" wp14:editId="3AF99100">
            <wp:extent cx="4560019" cy="1262418"/>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0090" t="9534" r="1779" b="49603"/>
                    <a:stretch/>
                  </pic:blipFill>
                  <pic:spPr bwMode="auto">
                    <a:xfrm>
                      <a:off x="0" y="0"/>
                      <a:ext cx="4600902" cy="1273736"/>
                    </a:xfrm>
                    <a:prstGeom prst="rect">
                      <a:avLst/>
                    </a:prstGeom>
                    <a:ln>
                      <a:noFill/>
                    </a:ln>
                    <a:extLst>
                      <a:ext uri="{53640926-AAD7-44D8-BBD7-CCE9431645EC}">
                        <a14:shadowObscured xmlns:a14="http://schemas.microsoft.com/office/drawing/2010/main"/>
                      </a:ext>
                    </a:extLst>
                  </pic:spPr>
                </pic:pic>
              </a:graphicData>
            </a:graphic>
          </wp:inline>
        </w:drawing>
      </w:r>
    </w:p>
    <w:p w:rsidR="003A1488" w:rsidRPr="00FF0670" w:rsidRDefault="003A1488" w:rsidP="00FF0670">
      <w:pPr>
        <w:pStyle w:val="a4"/>
        <w:spacing w:after="0"/>
        <w:ind w:left="0" w:firstLine="851"/>
        <w:jc w:val="both"/>
      </w:pPr>
      <w:r w:rsidRPr="00FF0670">
        <w:t>Элементы справочника используются при добавлении нового абонента, в расчетах, в отчетности. Для добавления нового элемента справочника необхо</w:t>
      </w:r>
      <w:r w:rsidR="00FF0670" w:rsidRPr="00FF0670">
        <w:t xml:space="preserve">димо нажать на кнопку «Создать». </w:t>
      </w:r>
      <w:r w:rsidRPr="00FF0670">
        <w:t>После этого открывается форма добавления элемента справочника:</w:t>
      </w:r>
    </w:p>
    <w:p w:rsidR="000E512C" w:rsidRDefault="000E512C" w:rsidP="00BB2021">
      <w:pPr>
        <w:spacing w:after="0"/>
        <w:ind w:firstLine="709"/>
        <w:jc w:val="center"/>
        <w:rPr>
          <w:noProof/>
        </w:rPr>
      </w:pPr>
    </w:p>
    <w:p w:rsidR="003A1488" w:rsidRPr="00FF0670" w:rsidRDefault="000E512C" w:rsidP="00BB2021">
      <w:pPr>
        <w:spacing w:after="0"/>
        <w:ind w:firstLine="709"/>
        <w:jc w:val="center"/>
      </w:pPr>
      <w:r>
        <w:rPr>
          <w:noProof/>
        </w:rPr>
        <w:drawing>
          <wp:inline distT="0" distB="0" distL="0" distR="0" wp14:anchorId="2EE48CEB" wp14:editId="62FE9746">
            <wp:extent cx="3498215" cy="968991"/>
            <wp:effectExtent l="0" t="0" r="6985" b="317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1519" t="41041" r="21477" b="45001"/>
                    <a:stretch/>
                  </pic:blipFill>
                  <pic:spPr bwMode="auto">
                    <a:xfrm>
                      <a:off x="0" y="0"/>
                      <a:ext cx="3575919" cy="990515"/>
                    </a:xfrm>
                    <a:prstGeom prst="rect">
                      <a:avLst/>
                    </a:prstGeom>
                    <a:ln>
                      <a:noFill/>
                    </a:ln>
                    <a:extLst>
                      <a:ext uri="{53640926-AAD7-44D8-BBD7-CCE9431645EC}">
                        <a14:shadowObscured xmlns:a14="http://schemas.microsoft.com/office/drawing/2010/main"/>
                      </a:ext>
                    </a:extLst>
                  </pic:spPr>
                </pic:pic>
              </a:graphicData>
            </a:graphic>
          </wp:inline>
        </w:drawing>
      </w:r>
    </w:p>
    <w:p w:rsidR="00904EFC" w:rsidRPr="00FF0670" w:rsidRDefault="003A1488" w:rsidP="00BB2021">
      <w:pPr>
        <w:pStyle w:val="a4"/>
        <w:spacing w:after="0"/>
        <w:ind w:left="0" w:firstLine="709"/>
        <w:jc w:val="both"/>
      </w:pPr>
      <w:r w:rsidRPr="00FF0670">
        <w:t>Для добавления нового элемента необходимо заполнить п</w:t>
      </w:r>
      <w:r w:rsidR="00132916" w:rsidRPr="00FF0670">
        <w:t>оле «Наименование»</w:t>
      </w:r>
      <w:r w:rsidRPr="00FF0670">
        <w:t xml:space="preserve"> и нажать «Записать </w:t>
      </w:r>
      <w:r w:rsidR="00B71AEE" w:rsidRPr="00FF0670">
        <w:t>и закрыть».</w:t>
      </w:r>
    </w:p>
    <w:p w:rsidR="00F35B53" w:rsidRPr="00FF0670" w:rsidRDefault="00F35B53" w:rsidP="00BB2021">
      <w:pPr>
        <w:pStyle w:val="a4"/>
        <w:spacing w:after="0"/>
        <w:ind w:left="0" w:firstLine="709"/>
        <w:jc w:val="both"/>
      </w:pPr>
    </w:p>
    <w:p w:rsidR="003526DA" w:rsidRPr="00FF0670" w:rsidRDefault="00B71AEE" w:rsidP="00BB2021">
      <w:pPr>
        <w:pStyle w:val="2"/>
        <w:tabs>
          <w:tab w:val="left" w:pos="426"/>
        </w:tabs>
        <w:spacing w:before="0"/>
        <w:ind w:firstLine="709"/>
        <w:rPr>
          <w:rFonts w:ascii="Times New Roman" w:hAnsi="Times New Roman" w:cs="Times New Roman"/>
          <w:b/>
          <w:color w:val="auto"/>
          <w:sz w:val="24"/>
          <w:szCs w:val="24"/>
        </w:rPr>
      </w:pPr>
      <w:bookmarkStart w:id="6" w:name="_Toc452391920"/>
      <w:r w:rsidRPr="00FF0670">
        <w:rPr>
          <w:rFonts w:ascii="Times New Roman" w:hAnsi="Times New Roman" w:cs="Times New Roman"/>
          <w:b/>
          <w:color w:val="auto"/>
          <w:sz w:val="24"/>
          <w:szCs w:val="24"/>
        </w:rPr>
        <w:t>1.2</w:t>
      </w:r>
      <w:r w:rsidR="003526DA" w:rsidRPr="00FF0670">
        <w:rPr>
          <w:rFonts w:ascii="Times New Roman" w:hAnsi="Times New Roman" w:cs="Times New Roman"/>
          <w:b/>
          <w:color w:val="auto"/>
          <w:sz w:val="24"/>
          <w:szCs w:val="24"/>
        </w:rPr>
        <w:t xml:space="preserve"> Справочник «Виды деятельности»</w:t>
      </w:r>
      <w:bookmarkEnd w:id="6"/>
    </w:p>
    <w:p w:rsidR="00750F92" w:rsidRPr="00FF0670" w:rsidRDefault="00F24C10" w:rsidP="00F24C10">
      <w:pPr>
        <w:pStyle w:val="a4"/>
        <w:spacing w:after="0"/>
        <w:ind w:left="0" w:firstLine="709"/>
        <w:jc w:val="center"/>
      </w:pPr>
      <w:r w:rsidRPr="00FF0670">
        <w:rPr>
          <w:noProof/>
          <w:lang w:eastAsia="ru-RU"/>
        </w:rPr>
        <mc:AlternateContent>
          <mc:Choice Requires="wps">
            <w:drawing>
              <wp:anchor distT="0" distB="0" distL="114300" distR="114300" simplePos="0" relativeHeight="251661312" behindDoc="0" locked="0" layoutInCell="1" allowOverlap="1">
                <wp:simplePos x="0" y="0"/>
                <wp:positionH relativeFrom="column">
                  <wp:posOffset>1870233</wp:posOffset>
                </wp:positionH>
                <wp:positionV relativeFrom="paragraph">
                  <wp:posOffset>876459</wp:posOffset>
                </wp:positionV>
                <wp:extent cx="788829" cy="0"/>
                <wp:effectExtent l="0" t="0" r="0" b="0"/>
                <wp:wrapNone/>
                <wp:docPr id="9" name="Прямая соединительная линия 9"/>
                <wp:cNvGraphicFramePr/>
                <a:graphic xmlns:a="http://schemas.openxmlformats.org/drawingml/2006/main">
                  <a:graphicData uri="http://schemas.microsoft.com/office/word/2010/wordprocessingShape">
                    <wps:wsp>
                      <wps:cNvCnPr/>
                      <wps:spPr>
                        <a:xfrm flipV="1">
                          <a:off x="0" y="0"/>
                          <a:ext cx="78882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20048E" id="Прямая соединительная линия 9"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25pt,69pt" to="209.3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" strokecolor="red" strokeweight="1.5pt">
                <v:stroke joinstyle="miter"/>
              </v:line>
            </w:pict>
          </mc:Fallback>
        </mc:AlternateContent>
      </w:r>
      <w:r>
        <w:rPr>
          <w:noProof/>
        </w:rPr>
        <w:drawing>
          <wp:inline distT="0" distB="0" distL="0" distR="0" wp14:anchorId="25450C89" wp14:editId="64FE9F1C">
            <wp:extent cx="2777319" cy="2428875"/>
            <wp:effectExtent l="0" t="0" r="444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435" t="6131" r="36972" b="35321"/>
                    <a:stretch/>
                  </pic:blipFill>
                  <pic:spPr bwMode="auto">
                    <a:xfrm>
                      <a:off x="0" y="0"/>
                      <a:ext cx="2791313" cy="2441113"/>
                    </a:xfrm>
                    <a:prstGeom prst="rect">
                      <a:avLst/>
                    </a:prstGeom>
                    <a:ln>
                      <a:noFill/>
                    </a:ln>
                    <a:extLst>
                      <a:ext uri="{53640926-AAD7-44D8-BBD7-CCE9431645EC}">
                        <a14:shadowObscured xmlns:a14="http://schemas.microsoft.com/office/drawing/2010/main"/>
                      </a:ext>
                    </a:extLst>
                  </pic:spPr>
                </pic:pic>
              </a:graphicData>
            </a:graphic>
          </wp:inline>
        </w:drawing>
      </w:r>
    </w:p>
    <w:p w:rsidR="00FA5FCB" w:rsidRPr="00FF0670" w:rsidRDefault="00FA5FCB" w:rsidP="00BB2021">
      <w:pPr>
        <w:pStyle w:val="a4"/>
        <w:spacing w:after="0"/>
        <w:ind w:left="0" w:firstLine="709"/>
        <w:jc w:val="both"/>
      </w:pPr>
      <w:r w:rsidRPr="00FF0670">
        <w:t>Элементы данного справочника задают вид деятельности абонента. Примеры: Торговля, Образование, Медицинское учреждение и пр. Используется при определении атрибутов абонента, в отчетности.</w:t>
      </w:r>
    </w:p>
    <w:p w:rsidR="003526DA" w:rsidRPr="00FF0670" w:rsidRDefault="00F24C10" w:rsidP="00BB2021">
      <w:pPr>
        <w:spacing w:after="0"/>
        <w:ind w:firstLine="284"/>
        <w:jc w:val="center"/>
      </w:pPr>
      <w:r>
        <w:rPr>
          <w:noProof/>
        </w:rPr>
        <w:drawing>
          <wp:inline distT="0" distB="0" distL="0" distR="0" wp14:anchorId="31BE738B" wp14:editId="30C2E1F8">
            <wp:extent cx="2834563" cy="1153235"/>
            <wp:effectExtent l="0" t="0" r="4445" b="889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0090" t="8859" r="32223" b="57761"/>
                    <a:stretch/>
                  </pic:blipFill>
                  <pic:spPr bwMode="auto">
                    <a:xfrm>
                      <a:off x="0" y="0"/>
                      <a:ext cx="2869104" cy="1167288"/>
                    </a:xfrm>
                    <a:prstGeom prst="rect">
                      <a:avLst/>
                    </a:prstGeom>
                    <a:ln>
                      <a:noFill/>
                    </a:ln>
                    <a:extLst>
                      <a:ext uri="{53640926-AAD7-44D8-BBD7-CCE9431645EC}">
                        <a14:shadowObscured xmlns:a14="http://schemas.microsoft.com/office/drawing/2010/main"/>
                      </a:ext>
                    </a:extLst>
                  </pic:spPr>
                </pic:pic>
              </a:graphicData>
            </a:graphic>
          </wp:inline>
        </w:drawing>
      </w:r>
    </w:p>
    <w:p w:rsidR="003526DA" w:rsidRPr="00FF0670" w:rsidRDefault="003526DA" w:rsidP="00BB2021">
      <w:pPr>
        <w:pStyle w:val="a4"/>
        <w:spacing w:after="0"/>
        <w:ind w:left="0" w:firstLine="709"/>
        <w:jc w:val="both"/>
        <w:rPr>
          <w:noProof/>
          <w:lang w:eastAsia="ru-RU"/>
        </w:rPr>
      </w:pPr>
      <w:r w:rsidRPr="00FF0670">
        <w:lastRenderedPageBreak/>
        <w:t>Новый элемент справочника добавляется так же с помощью кнопки «Создать».</w:t>
      </w:r>
      <w:r w:rsidR="00AD6017" w:rsidRPr="00FF0670">
        <w:t xml:space="preserve"> </w:t>
      </w:r>
      <w:r w:rsidRPr="00FF0670">
        <w:rPr>
          <w:noProof/>
          <w:lang w:eastAsia="ru-RU"/>
        </w:rPr>
        <w:t xml:space="preserve">В форме «Виды деятельности (создание)» необходимо заполнить поле «Наименование». </w:t>
      </w:r>
    </w:p>
    <w:p w:rsidR="00483A0F" w:rsidRDefault="00483A0F" w:rsidP="00BB2021">
      <w:pPr>
        <w:spacing w:after="0"/>
        <w:ind w:firstLine="709"/>
        <w:jc w:val="center"/>
        <w:rPr>
          <w:noProof/>
        </w:rPr>
      </w:pPr>
    </w:p>
    <w:p w:rsidR="00483A0F" w:rsidRDefault="00483A0F" w:rsidP="00BB2021">
      <w:pPr>
        <w:spacing w:after="0"/>
        <w:ind w:firstLine="709"/>
        <w:jc w:val="center"/>
        <w:rPr>
          <w:noProof/>
        </w:rPr>
      </w:pPr>
    </w:p>
    <w:p w:rsidR="003526DA" w:rsidRPr="00FF0670" w:rsidRDefault="00483A0F" w:rsidP="00BB2021">
      <w:pPr>
        <w:spacing w:after="0"/>
        <w:ind w:firstLine="709"/>
        <w:jc w:val="center"/>
      </w:pPr>
      <w:r>
        <w:rPr>
          <w:noProof/>
        </w:rPr>
        <w:drawing>
          <wp:inline distT="0" distB="0" distL="0" distR="0" wp14:anchorId="631A129D" wp14:editId="6F993ADC">
            <wp:extent cx="2967719" cy="830718"/>
            <wp:effectExtent l="0" t="0" r="444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7978" t="41002" r="17892" b="44988"/>
                    <a:stretch/>
                  </pic:blipFill>
                  <pic:spPr bwMode="auto">
                    <a:xfrm>
                      <a:off x="0" y="0"/>
                      <a:ext cx="3036463" cy="849961"/>
                    </a:xfrm>
                    <a:prstGeom prst="rect">
                      <a:avLst/>
                    </a:prstGeom>
                    <a:ln>
                      <a:noFill/>
                    </a:ln>
                    <a:extLst>
                      <a:ext uri="{53640926-AAD7-44D8-BBD7-CCE9431645EC}">
                        <a14:shadowObscured xmlns:a14="http://schemas.microsoft.com/office/drawing/2010/main"/>
                      </a:ext>
                    </a:extLst>
                  </pic:spPr>
                </pic:pic>
              </a:graphicData>
            </a:graphic>
          </wp:inline>
        </w:drawing>
      </w:r>
    </w:p>
    <w:p w:rsidR="00BB2021" w:rsidRPr="00FF0670" w:rsidRDefault="00BB2021" w:rsidP="00BB2021">
      <w:pPr>
        <w:spacing w:after="0"/>
        <w:ind w:firstLine="709"/>
        <w:jc w:val="center"/>
      </w:pPr>
    </w:p>
    <w:p w:rsidR="006B0EAA" w:rsidRPr="00FF0670" w:rsidRDefault="006B0EAA" w:rsidP="00BB2021">
      <w:pPr>
        <w:spacing w:after="0"/>
        <w:ind w:firstLine="709"/>
        <w:jc w:val="center"/>
      </w:pPr>
    </w:p>
    <w:p w:rsidR="003526DA" w:rsidRPr="00FF0670" w:rsidRDefault="00B71AEE" w:rsidP="00BB2021">
      <w:pPr>
        <w:pStyle w:val="2"/>
        <w:tabs>
          <w:tab w:val="left" w:pos="426"/>
        </w:tabs>
        <w:spacing w:before="0"/>
        <w:ind w:firstLine="709"/>
        <w:rPr>
          <w:rFonts w:ascii="Times New Roman" w:hAnsi="Times New Roman" w:cs="Times New Roman"/>
          <w:b/>
          <w:color w:val="auto"/>
          <w:sz w:val="24"/>
          <w:szCs w:val="24"/>
        </w:rPr>
      </w:pPr>
      <w:bookmarkStart w:id="7" w:name="_Toc325646551"/>
      <w:bookmarkStart w:id="8" w:name="_Toc452391921"/>
      <w:r w:rsidRPr="00FF0670">
        <w:rPr>
          <w:rFonts w:ascii="Times New Roman" w:hAnsi="Times New Roman" w:cs="Times New Roman"/>
          <w:b/>
          <w:color w:val="auto"/>
          <w:sz w:val="24"/>
          <w:szCs w:val="24"/>
        </w:rPr>
        <w:t>1.3</w:t>
      </w:r>
      <w:r w:rsidR="003526DA" w:rsidRPr="00FF0670">
        <w:rPr>
          <w:rFonts w:ascii="Times New Roman" w:hAnsi="Times New Roman" w:cs="Times New Roman"/>
          <w:b/>
          <w:color w:val="auto"/>
          <w:sz w:val="24"/>
          <w:szCs w:val="24"/>
        </w:rPr>
        <w:t xml:space="preserve"> </w:t>
      </w:r>
      <w:r w:rsidR="00FE19A3">
        <w:rPr>
          <w:rFonts w:ascii="Times New Roman" w:hAnsi="Times New Roman" w:cs="Times New Roman"/>
          <w:b/>
          <w:color w:val="auto"/>
          <w:sz w:val="24"/>
          <w:szCs w:val="24"/>
        </w:rPr>
        <w:t>Регистр сведений</w:t>
      </w:r>
      <w:r w:rsidR="003526DA" w:rsidRPr="00FF0670">
        <w:rPr>
          <w:rFonts w:ascii="Times New Roman" w:hAnsi="Times New Roman" w:cs="Times New Roman"/>
          <w:b/>
          <w:color w:val="auto"/>
          <w:sz w:val="24"/>
          <w:szCs w:val="24"/>
        </w:rPr>
        <w:t xml:space="preserve"> «Годовая сумма осадков»</w:t>
      </w:r>
      <w:bookmarkEnd w:id="7"/>
      <w:bookmarkEnd w:id="8"/>
    </w:p>
    <w:p w:rsidR="003526DA" w:rsidRPr="00FF0670" w:rsidRDefault="003526DA" w:rsidP="00BB2021">
      <w:pPr>
        <w:pStyle w:val="a4"/>
        <w:spacing w:after="0"/>
        <w:ind w:left="0" w:firstLine="709"/>
      </w:pPr>
    </w:p>
    <w:p w:rsidR="003526DA" w:rsidRPr="00FF0670" w:rsidRDefault="00FE19A3" w:rsidP="00BB2021">
      <w:pPr>
        <w:pStyle w:val="a4"/>
        <w:spacing w:after="0"/>
        <w:ind w:left="0" w:firstLine="709"/>
        <w:jc w:val="both"/>
      </w:pPr>
      <w:r>
        <w:t>Записи регистра сведений</w:t>
      </w:r>
      <w:r w:rsidR="003526DA" w:rsidRPr="00FF0670">
        <w:t xml:space="preserve"> «Годовая сумма осадков» используются для расчета инфильтрации по населенным пунктам.</w:t>
      </w:r>
    </w:p>
    <w:p w:rsidR="00483A0F" w:rsidRDefault="00483A0F" w:rsidP="00BB2021">
      <w:pPr>
        <w:pStyle w:val="a4"/>
        <w:spacing w:after="0"/>
        <w:ind w:left="0" w:firstLine="709"/>
        <w:jc w:val="center"/>
        <w:rPr>
          <w:noProof/>
        </w:rPr>
      </w:pPr>
    </w:p>
    <w:p w:rsidR="003526DA" w:rsidRPr="00FF0670" w:rsidRDefault="00483A0F" w:rsidP="00BB2021">
      <w:pPr>
        <w:pStyle w:val="a4"/>
        <w:spacing w:after="0"/>
        <w:ind w:left="0" w:firstLine="709"/>
        <w:jc w:val="center"/>
      </w:pPr>
      <w:r w:rsidRPr="00FF0670">
        <w:rPr>
          <w:noProof/>
          <w:lang w:eastAsia="ru-RU"/>
        </w:rPr>
        <mc:AlternateContent>
          <mc:Choice Requires="wps">
            <w:drawing>
              <wp:anchor distT="0" distB="0" distL="114300" distR="114300" simplePos="0" relativeHeight="251662336" behindDoc="0" locked="0" layoutInCell="1" allowOverlap="1">
                <wp:simplePos x="0" y="0"/>
                <wp:positionH relativeFrom="column">
                  <wp:posOffset>1855911</wp:posOffset>
                </wp:positionH>
                <wp:positionV relativeFrom="paragraph">
                  <wp:posOffset>1132750</wp:posOffset>
                </wp:positionV>
                <wp:extent cx="430723" cy="0"/>
                <wp:effectExtent l="0" t="0" r="0" b="0"/>
                <wp:wrapNone/>
                <wp:docPr id="16" name="Прямая соединительная линия 16"/>
                <wp:cNvGraphicFramePr/>
                <a:graphic xmlns:a="http://schemas.openxmlformats.org/drawingml/2006/main">
                  <a:graphicData uri="http://schemas.microsoft.com/office/word/2010/wordprocessingShape">
                    <wps:wsp>
                      <wps:cNvCnPr/>
                      <wps:spPr>
                        <a:xfrm flipV="1">
                          <a:off x="0" y="0"/>
                          <a:ext cx="430723"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69E574" id="Прямая соединительная линия 16"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15pt,89.2pt" to="180.05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" strokecolor="red" strokeweight="1.5pt">
                <v:stroke joinstyle="miter"/>
              </v:line>
            </w:pict>
          </mc:Fallback>
        </mc:AlternateContent>
      </w:r>
      <w:r>
        <w:rPr>
          <w:noProof/>
        </w:rPr>
        <w:drawing>
          <wp:inline distT="0" distB="0" distL="0" distR="0" wp14:anchorId="69A29CFA" wp14:editId="0AAD2EE8">
            <wp:extent cx="2802331" cy="1999754"/>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2829995" cy="2019495"/>
                    </a:xfrm>
                    <a:prstGeom prst="rect">
                      <a:avLst/>
                    </a:prstGeom>
                    <a:ln>
                      <a:noFill/>
                    </a:ln>
                    <a:extLst>
                      <a:ext uri="{53640926-AAD7-44D8-BBD7-CCE9431645EC}">
                        <a14:shadowObscured xmlns:a14="http://schemas.microsoft.com/office/drawing/2010/main"/>
                      </a:ext>
                    </a:extLst>
                  </pic:spPr>
                </pic:pic>
              </a:graphicData>
            </a:graphic>
          </wp:inline>
        </w:drawing>
      </w:r>
    </w:p>
    <w:p w:rsidR="003526DA" w:rsidRPr="00FF0670" w:rsidRDefault="003526DA" w:rsidP="00BB2021">
      <w:pPr>
        <w:pStyle w:val="a4"/>
        <w:spacing w:after="0"/>
        <w:ind w:left="0" w:firstLine="709"/>
        <w:jc w:val="both"/>
      </w:pPr>
    </w:p>
    <w:p w:rsidR="003526DA" w:rsidRPr="00FF0670" w:rsidRDefault="003526DA" w:rsidP="00BB2021">
      <w:pPr>
        <w:pStyle w:val="a4"/>
        <w:spacing w:after="0"/>
        <w:ind w:left="0" w:firstLine="709"/>
        <w:jc w:val="both"/>
      </w:pPr>
      <w:r w:rsidRPr="00FF0670">
        <w:t>Для добавления информации используется кнопка «Создать», которая вызывает следующую форму:</w:t>
      </w:r>
    </w:p>
    <w:p w:rsidR="00FF0670" w:rsidRPr="00FF0670" w:rsidRDefault="00FF0670" w:rsidP="00BB2021">
      <w:pPr>
        <w:pStyle w:val="a4"/>
        <w:spacing w:after="0"/>
        <w:ind w:left="0" w:firstLine="709"/>
        <w:jc w:val="both"/>
      </w:pPr>
    </w:p>
    <w:p w:rsidR="00483A0F" w:rsidRDefault="00483A0F" w:rsidP="00BB2021">
      <w:pPr>
        <w:pStyle w:val="a4"/>
        <w:spacing w:after="0"/>
        <w:ind w:left="0" w:firstLine="709"/>
        <w:jc w:val="center"/>
        <w:rPr>
          <w:noProof/>
        </w:rPr>
      </w:pPr>
    </w:p>
    <w:p w:rsidR="00483A0F" w:rsidRDefault="00483A0F" w:rsidP="00BB2021">
      <w:pPr>
        <w:pStyle w:val="a4"/>
        <w:spacing w:after="0"/>
        <w:ind w:left="0" w:firstLine="709"/>
        <w:jc w:val="center"/>
        <w:rPr>
          <w:noProof/>
        </w:rPr>
      </w:pPr>
    </w:p>
    <w:p w:rsidR="003526DA" w:rsidRPr="00FF0670" w:rsidRDefault="00483A0F" w:rsidP="00BB2021">
      <w:pPr>
        <w:pStyle w:val="a4"/>
        <w:spacing w:after="0"/>
        <w:ind w:left="0" w:firstLine="709"/>
        <w:jc w:val="center"/>
      </w:pPr>
      <w:r>
        <w:rPr>
          <w:noProof/>
        </w:rPr>
        <w:drawing>
          <wp:inline distT="0" distB="0" distL="0" distR="0" wp14:anchorId="329FE5E9" wp14:editId="1349ECAF">
            <wp:extent cx="2612574" cy="1384300"/>
            <wp:effectExtent l="0" t="0" r="0" b="635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0306" t="39093" r="20319" b="43312"/>
                    <a:stretch/>
                  </pic:blipFill>
                  <pic:spPr bwMode="auto">
                    <a:xfrm>
                      <a:off x="0" y="0"/>
                      <a:ext cx="2660573" cy="1409733"/>
                    </a:xfrm>
                    <a:prstGeom prst="rect">
                      <a:avLst/>
                    </a:prstGeom>
                    <a:ln>
                      <a:noFill/>
                    </a:ln>
                    <a:extLst>
                      <a:ext uri="{53640926-AAD7-44D8-BBD7-CCE9431645EC}">
                        <a14:shadowObscured xmlns:a14="http://schemas.microsoft.com/office/drawing/2010/main"/>
                      </a:ext>
                    </a:extLst>
                  </pic:spPr>
                </pic:pic>
              </a:graphicData>
            </a:graphic>
          </wp:inline>
        </w:drawing>
      </w:r>
    </w:p>
    <w:p w:rsidR="00FF0670" w:rsidRPr="00FF0670" w:rsidRDefault="00FF0670" w:rsidP="00BB2021">
      <w:pPr>
        <w:pStyle w:val="a4"/>
        <w:spacing w:after="0"/>
        <w:ind w:left="0" w:firstLine="709"/>
        <w:jc w:val="center"/>
      </w:pPr>
    </w:p>
    <w:p w:rsidR="003526DA" w:rsidRPr="00FF0670" w:rsidRDefault="003526DA" w:rsidP="00BB2021">
      <w:pPr>
        <w:pStyle w:val="a4"/>
        <w:spacing w:after="0"/>
        <w:ind w:left="0" w:firstLine="709"/>
        <w:jc w:val="both"/>
      </w:pPr>
      <w:r w:rsidRPr="00FF0670">
        <w:t>Необходимо заполнить реквизиты:</w:t>
      </w:r>
    </w:p>
    <w:p w:rsidR="003526DA" w:rsidRPr="00FF0670" w:rsidRDefault="003526DA" w:rsidP="00BB2021">
      <w:pPr>
        <w:pStyle w:val="a4"/>
        <w:spacing w:after="0"/>
        <w:ind w:left="0" w:firstLine="709"/>
        <w:jc w:val="both"/>
      </w:pPr>
      <w:r w:rsidRPr="00FF0670">
        <w:t>«Населенный пункт» – населенный пункт, для которого задаются осадки;</w:t>
      </w:r>
    </w:p>
    <w:p w:rsidR="003526DA" w:rsidRPr="00FF0670" w:rsidRDefault="003526DA" w:rsidP="00BB2021">
      <w:pPr>
        <w:pStyle w:val="a4"/>
        <w:spacing w:after="0"/>
        <w:ind w:left="0" w:firstLine="709"/>
        <w:jc w:val="both"/>
      </w:pPr>
      <w:r w:rsidRPr="00FF0670">
        <w:t>«Осадки» – количество осадков, мм/год.</w:t>
      </w:r>
    </w:p>
    <w:p w:rsidR="003526DA" w:rsidRPr="00FF0670" w:rsidRDefault="003526DA" w:rsidP="00BB2021">
      <w:pPr>
        <w:pStyle w:val="a4"/>
        <w:spacing w:after="0"/>
        <w:ind w:left="0" w:firstLine="709"/>
        <w:jc w:val="both"/>
      </w:pPr>
      <w:r w:rsidRPr="00FF0670">
        <w:t>ПРИМЕЧАНИЕ</w:t>
      </w:r>
      <w:r w:rsidR="007D1D88" w:rsidRPr="00FF0670">
        <w:t>:</w:t>
      </w:r>
      <w:r w:rsidR="007D1D88">
        <w:t xml:space="preserve"> для</w:t>
      </w:r>
      <w:r w:rsidR="00FE19A3">
        <w:t xml:space="preserve"> расчета инфильтрации в текущем году требуется ввести осадки за прошлый год</w:t>
      </w:r>
      <w:r w:rsidRPr="00FF0670">
        <w:t>.</w:t>
      </w:r>
    </w:p>
    <w:p w:rsidR="003526DA" w:rsidRPr="00FF0670" w:rsidRDefault="003526DA" w:rsidP="00BB2021">
      <w:pPr>
        <w:spacing w:after="0"/>
        <w:ind w:firstLine="709"/>
      </w:pPr>
    </w:p>
    <w:p w:rsidR="003526DA" w:rsidRPr="00FF0670" w:rsidRDefault="00B71AEE" w:rsidP="00BB2021">
      <w:pPr>
        <w:pStyle w:val="2"/>
        <w:spacing w:before="0"/>
        <w:ind w:firstLine="709"/>
        <w:rPr>
          <w:rFonts w:ascii="Times New Roman" w:hAnsi="Times New Roman" w:cs="Times New Roman"/>
          <w:b/>
          <w:color w:val="auto"/>
          <w:sz w:val="24"/>
          <w:szCs w:val="24"/>
        </w:rPr>
      </w:pPr>
      <w:bookmarkStart w:id="9" w:name="_Toc452391922"/>
      <w:r w:rsidRPr="00FF0670">
        <w:rPr>
          <w:rFonts w:ascii="Times New Roman" w:hAnsi="Times New Roman" w:cs="Times New Roman"/>
          <w:b/>
          <w:color w:val="auto"/>
          <w:sz w:val="24"/>
          <w:szCs w:val="24"/>
        </w:rPr>
        <w:lastRenderedPageBreak/>
        <w:t>1.4</w:t>
      </w:r>
      <w:r w:rsidR="003526DA" w:rsidRPr="00FF0670">
        <w:rPr>
          <w:rFonts w:ascii="Times New Roman" w:hAnsi="Times New Roman" w:cs="Times New Roman"/>
          <w:b/>
          <w:color w:val="auto"/>
          <w:sz w:val="24"/>
          <w:szCs w:val="24"/>
        </w:rPr>
        <w:t xml:space="preserve"> Справочник «</w:t>
      </w:r>
      <w:r w:rsidR="00FA5FCB" w:rsidRPr="00FF0670">
        <w:rPr>
          <w:rFonts w:ascii="Times New Roman" w:hAnsi="Times New Roman" w:cs="Times New Roman"/>
          <w:b/>
          <w:color w:val="auto"/>
          <w:sz w:val="24"/>
          <w:szCs w:val="24"/>
        </w:rPr>
        <w:t>Договоры</w:t>
      </w:r>
      <w:r w:rsidR="003526DA" w:rsidRPr="00FF0670">
        <w:rPr>
          <w:rFonts w:ascii="Times New Roman" w:hAnsi="Times New Roman" w:cs="Times New Roman"/>
          <w:b/>
          <w:color w:val="auto"/>
          <w:sz w:val="24"/>
          <w:szCs w:val="24"/>
        </w:rPr>
        <w:t>»</w:t>
      </w:r>
      <w:bookmarkEnd w:id="9"/>
    </w:p>
    <w:p w:rsidR="00FE5EE6" w:rsidRPr="00FF0670" w:rsidRDefault="00FE5EE6" w:rsidP="00BB2021">
      <w:pPr>
        <w:spacing w:after="0"/>
        <w:ind w:firstLine="709"/>
      </w:pPr>
    </w:p>
    <w:p w:rsidR="00B84D7E" w:rsidRPr="00FF0670" w:rsidRDefault="00B84D7E" w:rsidP="00BB2021">
      <w:pPr>
        <w:spacing w:after="0"/>
        <w:ind w:firstLine="709"/>
      </w:pPr>
      <w:r w:rsidRPr="00FF0670">
        <w:t xml:space="preserve">В данный справочник заносятся договоры контрагентов, договоры по прочей деятельности и договоры для пени. </w:t>
      </w:r>
      <w:r w:rsidR="0040370F" w:rsidRPr="00FF0670">
        <w:t>Все договоры отражаются в бухгалтерии.</w:t>
      </w:r>
    </w:p>
    <w:p w:rsidR="003526DA" w:rsidRPr="00FF0670" w:rsidRDefault="003526DA" w:rsidP="00BB2021">
      <w:pPr>
        <w:spacing w:after="0"/>
        <w:jc w:val="center"/>
      </w:pPr>
      <w:r w:rsidRPr="00FF0670">
        <w:rPr>
          <w:noProof/>
          <w:lang w:eastAsia="ru-RU"/>
        </w:rPr>
        <mc:AlternateContent>
          <mc:Choice Requires="wps">
            <w:drawing>
              <wp:anchor distT="0" distB="0" distL="114300" distR="114300" simplePos="0" relativeHeight="251663360" behindDoc="0" locked="0" layoutInCell="1" allowOverlap="1">
                <wp:simplePos x="0" y="0"/>
                <wp:positionH relativeFrom="column">
                  <wp:posOffset>1621155</wp:posOffset>
                </wp:positionH>
                <wp:positionV relativeFrom="paragraph">
                  <wp:posOffset>862965</wp:posOffset>
                </wp:positionV>
                <wp:extent cx="206375" cy="0"/>
                <wp:effectExtent l="0" t="0" r="0" b="0"/>
                <wp:wrapNone/>
                <wp:docPr id="19" name="Прямая соединительная линия 19"/>
                <wp:cNvGraphicFramePr/>
                <a:graphic xmlns:a="http://schemas.openxmlformats.org/drawingml/2006/main">
                  <a:graphicData uri="http://schemas.microsoft.com/office/word/2010/wordprocessingShape">
                    <wps:wsp>
                      <wps:cNvCnPr/>
                      <wps:spPr>
                        <a:xfrm flipV="1">
                          <a:off x="0" y="0"/>
                          <a:ext cx="20637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05BB25" id="Прямая соединительная линия 19"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65pt,67.95pt" to="143.9pt,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" strokecolor="red" strokeweight="1.5pt">
                <v:stroke joinstyle="miter"/>
              </v:line>
            </w:pict>
          </mc:Fallback>
        </mc:AlternateContent>
      </w:r>
      <w:r w:rsidR="00483A0F">
        <w:rPr>
          <w:noProof/>
        </w:rPr>
        <w:drawing>
          <wp:inline distT="0" distB="0" distL="0" distR="0" wp14:anchorId="45A4BF99" wp14:editId="5C57185D">
            <wp:extent cx="2802331" cy="1999754"/>
            <wp:effectExtent l="0" t="0" r="0" b="63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2829995" cy="2019495"/>
                    </a:xfrm>
                    <a:prstGeom prst="rect">
                      <a:avLst/>
                    </a:prstGeom>
                    <a:ln>
                      <a:noFill/>
                    </a:ln>
                    <a:extLst>
                      <a:ext uri="{53640926-AAD7-44D8-BBD7-CCE9431645EC}">
                        <a14:shadowObscured xmlns:a14="http://schemas.microsoft.com/office/drawing/2010/main"/>
                      </a:ext>
                    </a:extLst>
                  </pic:spPr>
                </pic:pic>
              </a:graphicData>
            </a:graphic>
          </wp:inline>
        </w:drawing>
      </w:r>
    </w:p>
    <w:p w:rsidR="00BB2021" w:rsidRPr="00FF0670" w:rsidRDefault="00BB2021" w:rsidP="00BB2021">
      <w:pPr>
        <w:spacing w:after="0"/>
        <w:jc w:val="center"/>
      </w:pPr>
    </w:p>
    <w:p w:rsidR="00B84D7E" w:rsidRPr="00FF0670" w:rsidRDefault="00B84D7E" w:rsidP="00BB2021">
      <w:pPr>
        <w:spacing w:after="0"/>
        <w:ind w:firstLine="709"/>
        <w:jc w:val="both"/>
      </w:pPr>
      <w:r w:rsidRPr="00FF0670">
        <w:t>Для удобства поиска договоров предусмотрен отбор по организации.</w:t>
      </w:r>
    </w:p>
    <w:p w:rsidR="000D1218" w:rsidRDefault="000D1218" w:rsidP="00BB2021">
      <w:pPr>
        <w:spacing w:after="0"/>
        <w:ind w:firstLine="709"/>
        <w:jc w:val="center"/>
        <w:rPr>
          <w:noProof/>
        </w:rPr>
      </w:pPr>
    </w:p>
    <w:p w:rsidR="00B84D7E" w:rsidRPr="00FF0670" w:rsidRDefault="000D1218" w:rsidP="00BB2021">
      <w:pPr>
        <w:spacing w:after="0"/>
        <w:ind w:firstLine="709"/>
        <w:jc w:val="center"/>
      </w:pPr>
      <w:r>
        <w:rPr>
          <w:noProof/>
        </w:rPr>
        <w:drawing>
          <wp:inline distT="0" distB="0" distL="0" distR="0" wp14:anchorId="56ECCD74" wp14:editId="33D7BEB3">
            <wp:extent cx="4329277" cy="504782"/>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0079" t="11111" r="26643" b="79275"/>
                    <a:stretch/>
                  </pic:blipFill>
                  <pic:spPr bwMode="auto">
                    <a:xfrm>
                      <a:off x="0" y="0"/>
                      <a:ext cx="4556504" cy="531276"/>
                    </a:xfrm>
                    <a:prstGeom prst="rect">
                      <a:avLst/>
                    </a:prstGeom>
                    <a:ln>
                      <a:noFill/>
                    </a:ln>
                    <a:extLst>
                      <a:ext uri="{53640926-AAD7-44D8-BBD7-CCE9431645EC}">
                        <a14:shadowObscured xmlns:a14="http://schemas.microsoft.com/office/drawing/2010/main"/>
                      </a:ext>
                    </a:extLst>
                  </pic:spPr>
                </pic:pic>
              </a:graphicData>
            </a:graphic>
          </wp:inline>
        </w:drawing>
      </w:r>
    </w:p>
    <w:p w:rsidR="00BB2021" w:rsidRPr="00FF0670" w:rsidRDefault="00BB2021" w:rsidP="00BB2021">
      <w:pPr>
        <w:spacing w:after="0"/>
        <w:ind w:firstLine="709"/>
        <w:jc w:val="center"/>
      </w:pPr>
    </w:p>
    <w:p w:rsidR="00057348" w:rsidRPr="00FF0670" w:rsidRDefault="00057348" w:rsidP="00BB2021">
      <w:pPr>
        <w:pStyle w:val="a4"/>
        <w:spacing w:after="0"/>
        <w:ind w:left="0" w:firstLine="709"/>
        <w:jc w:val="both"/>
      </w:pPr>
      <w:r w:rsidRPr="00FF0670">
        <w:t>Для добавления нового договора в справочник используется кнопка «Создать», после нажатия откроется форма со следующими параметрами:</w:t>
      </w:r>
    </w:p>
    <w:p w:rsidR="000D1218" w:rsidRDefault="000D1218" w:rsidP="00BB2021">
      <w:pPr>
        <w:spacing w:after="0"/>
        <w:ind w:left="-709"/>
        <w:jc w:val="center"/>
        <w:rPr>
          <w:noProof/>
        </w:rPr>
      </w:pPr>
    </w:p>
    <w:p w:rsidR="00E8551A" w:rsidRPr="00FF0670" w:rsidRDefault="000D1218" w:rsidP="00BB2021">
      <w:pPr>
        <w:spacing w:after="0"/>
        <w:ind w:left="-709"/>
        <w:jc w:val="center"/>
      </w:pPr>
      <w:r>
        <w:rPr>
          <w:noProof/>
        </w:rPr>
        <w:drawing>
          <wp:inline distT="0" distB="0" distL="0" distR="0" wp14:anchorId="03F94ED5" wp14:editId="361B932A">
            <wp:extent cx="3901716" cy="2753011"/>
            <wp:effectExtent l="0" t="0" r="381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9939" t="10976" r="17730" b="8218"/>
                    <a:stretch/>
                  </pic:blipFill>
                  <pic:spPr bwMode="auto">
                    <a:xfrm>
                      <a:off x="0" y="0"/>
                      <a:ext cx="3943412" cy="2782431"/>
                    </a:xfrm>
                    <a:prstGeom prst="rect">
                      <a:avLst/>
                    </a:prstGeom>
                    <a:ln>
                      <a:noFill/>
                    </a:ln>
                    <a:extLst>
                      <a:ext uri="{53640926-AAD7-44D8-BBD7-CCE9431645EC}">
                        <a14:shadowObscured xmlns:a14="http://schemas.microsoft.com/office/drawing/2010/main"/>
                      </a:ext>
                    </a:extLst>
                  </pic:spPr>
                </pic:pic>
              </a:graphicData>
            </a:graphic>
          </wp:inline>
        </w:drawing>
      </w:r>
    </w:p>
    <w:p w:rsidR="00057348" w:rsidRPr="00FF0670" w:rsidRDefault="00057348" w:rsidP="00BB2021">
      <w:pPr>
        <w:spacing w:after="0"/>
        <w:ind w:firstLine="709"/>
        <w:jc w:val="both"/>
      </w:pPr>
      <w:r w:rsidRPr="00FF0670">
        <w:t xml:space="preserve">«Вид договора» - </w:t>
      </w:r>
      <w:r w:rsidR="00322266" w:rsidRPr="00FF0670">
        <w:t>выбирается из выпадающего списка;</w:t>
      </w:r>
    </w:p>
    <w:p w:rsidR="00057348" w:rsidRPr="00FF0670" w:rsidRDefault="00057348" w:rsidP="00BB2021">
      <w:pPr>
        <w:spacing w:after="0"/>
        <w:ind w:firstLine="709"/>
        <w:jc w:val="both"/>
      </w:pPr>
      <w:r w:rsidRPr="00FF0670">
        <w:t xml:space="preserve">«Организация» - </w:t>
      </w:r>
      <w:r w:rsidR="002F7BE1" w:rsidRPr="00FF0670">
        <w:t>заполняется автоматически;</w:t>
      </w:r>
    </w:p>
    <w:p w:rsidR="00057348" w:rsidRPr="00FF0670" w:rsidRDefault="00057348" w:rsidP="00BB2021">
      <w:pPr>
        <w:spacing w:after="0"/>
        <w:ind w:firstLine="709"/>
        <w:jc w:val="both"/>
      </w:pPr>
      <w:r w:rsidRPr="00FF0670">
        <w:t xml:space="preserve">«Номер договора» - </w:t>
      </w:r>
      <w:r w:rsidR="002F7BE1" w:rsidRPr="00FF0670">
        <w:t>заполняется вручную;</w:t>
      </w:r>
    </w:p>
    <w:p w:rsidR="002F7BE1" w:rsidRPr="00FF0670" w:rsidRDefault="002F7BE1" w:rsidP="00BB2021">
      <w:pPr>
        <w:spacing w:after="0"/>
        <w:ind w:firstLine="709"/>
        <w:jc w:val="both"/>
      </w:pPr>
      <w:r w:rsidRPr="00FF0670">
        <w:t>«от» - дата договора;</w:t>
      </w:r>
    </w:p>
    <w:p w:rsidR="00057348" w:rsidRPr="00FF0670" w:rsidRDefault="00057348" w:rsidP="00BB2021">
      <w:pPr>
        <w:spacing w:after="0"/>
        <w:ind w:firstLine="709"/>
        <w:jc w:val="both"/>
      </w:pPr>
      <w:r w:rsidRPr="00FF0670">
        <w:t xml:space="preserve">«Контрагент» - </w:t>
      </w:r>
      <w:r w:rsidR="002F7BE1" w:rsidRPr="00FF0670">
        <w:t>наименование выбирается из справочника «Контрагенты»;</w:t>
      </w:r>
    </w:p>
    <w:p w:rsidR="00057348" w:rsidRPr="00FF0670" w:rsidRDefault="00057348" w:rsidP="00BB2021">
      <w:pPr>
        <w:spacing w:after="0"/>
        <w:ind w:firstLine="709"/>
        <w:jc w:val="both"/>
      </w:pPr>
      <w:r w:rsidRPr="00FF0670">
        <w:t xml:space="preserve">«Наименование» - </w:t>
      </w:r>
      <w:r w:rsidR="002F7BE1" w:rsidRPr="00FF0670">
        <w:t>наименование договора;</w:t>
      </w:r>
    </w:p>
    <w:p w:rsidR="00057348" w:rsidRPr="00FF0670" w:rsidRDefault="0040370F" w:rsidP="00BB2021">
      <w:pPr>
        <w:spacing w:after="0"/>
        <w:ind w:firstLine="709"/>
        <w:jc w:val="both"/>
      </w:pPr>
      <w:r w:rsidRPr="00FF0670">
        <w:t xml:space="preserve"> </w:t>
      </w:r>
      <w:r w:rsidR="00057348" w:rsidRPr="00FF0670">
        <w:t xml:space="preserve">«Комментарий» - </w:t>
      </w:r>
      <w:r w:rsidR="000E7C0F" w:rsidRPr="00FF0670">
        <w:t>можно внести какой-либо текст.</w:t>
      </w:r>
    </w:p>
    <w:p w:rsidR="00057348" w:rsidRPr="00FF0670" w:rsidRDefault="00057348" w:rsidP="00BB2021">
      <w:pPr>
        <w:spacing w:after="0"/>
        <w:ind w:firstLine="709"/>
        <w:jc w:val="both"/>
        <w:rPr>
          <w:u w:val="single"/>
        </w:rPr>
      </w:pPr>
      <w:r w:rsidRPr="00FF0670">
        <w:rPr>
          <w:u w:val="single"/>
        </w:rPr>
        <w:t>Раздел «Расчеты»</w:t>
      </w:r>
    </w:p>
    <w:p w:rsidR="00057348" w:rsidRPr="00FF0670" w:rsidRDefault="00057348" w:rsidP="00BB2021">
      <w:pPr>
        <w:spacing w:after="0"/>
        <w:ind w:firstLine="709"/>
        <w:jc w:val="both"/>
      </w:pPr>
      <w:r w:rsidRPr="00FF0670">
        <w:lastRenderedPageBreak/>
        <w:t>«Цена в</w:t>
      </w:r>
      <w:r w:rsidR="00DD1E08" w:rsidRPr="00FF0670">
        <w:t>»</w:t>
      </w:r>
      <w:r w:rsidRPr="00FF0670">
        <w:t xml:space="preserve"> - </w:t>
      </w:r>
      <w:r w:rsidR="00322266" w:rsidRPr="00FF0670">
        <w:t>выбирается валюта для расчета;</w:t>
      </w:r>
    </w:p>
    <w:p w:rsidR="00DD1E08" w:rsidRPr="00FF0670" w:rsidRDefault="00DD1E08" w:rsidP="00BB2021">
      <w:pPr>
        <w:spacing w:after="0"/>
        <w:ind w:firstLine="709"/>
        <w:jc w:val="both"/>
      </w:pPr>
      <w:r w:rsidRPr="00FF0670">
        <w:t xml:space="preserve">«Тип цен» - </w:t>
      </w:r>
      <w:r w:rsidR="00322266" w:rsidRPr="00FF0670">
        <w:t>выбирается из справочника «Типы цены номенклатуры»;</w:t>
      </w:r>
    </w:p>
    <w:p w:rsidR="00DD1E08" w:rsidRPr="00FF0670" w:rsidRDefault="00DD1E08" w:rsidP="00BB2021">
      <w:pPr>
        <w:spacing w:after="0"/>
        <w:ind w:firstLine="709"/>
        <w:jc w:val="both"/>
      </w:pPr>
      <w:r w:rsidRPr="00FF0670">
        <w:t xml:space="preserve">«Установлен срок оплаты» - </w:t>
      </w:r>
      <w:r w:rsidR="00322266" w:rsidRPr="00FF0670">
        <w:t>установленная флаг-галка означает, что для контроля просроченной задолженности используется ср</w:t>
      </w:r>
      <w:r w:rsidR="000E7C0F" w:rsidRPr="00FF0670">
        <w:t>ок из настроек параметров учета.</w:t>
      </w:r>
    </w:p>
    <w:p w:rsidR="00DD1E08" w:rsidRPr="00FF0670" w:rsidRDefault="00DD1E08" w:rsidP="00BB2021">
      <w:pPr>
        <w:spacing w:after="0"/>
        <w:ind w:firstLine="709"/>
        <w:jc w:val="both"/>
        <w:rPr>
          <w:u w:val="single"/>
        </w:rPr>
      </w:pPr>
      <w:r w:rsidRPr="00FF0670">
        <w:rPr>
          <w:u w:val="single"/>
        </w:rPr>
        <w:t xml:space="preserve">Раздел «НДС» </w:t>
      </w:r>
    </w:p>
    <w:p w:rsidR="00DD1E08" w:rsidRPr="00FF0670" w:rsidRDefault="00DD1E08" w:rsidP="00BB2021">
      <w:pPr>
        <w:spacing w:after="0"/>
        <w:ind w:firstLine="709"/>
        <w:jc w:val="both"/>
      </w:pPr>
      <w:r w:rsidRPr="00FF0670">
        <w:t xml:space="preserve">«Порядок регистрации счет-фактур» - </w:t>
      </w:r>
      <w:r w:rsidR="00322266" w:rsidRPr="00FF0670">
        <w:t>выбирается из выпадающего списка;</w:t>
      </w:r>
    </w:p>
    <w:p w:rsidR="00DD1E08" w:rsidRPr="00FF0670" w:rsidRDefault="00DD1E08" w:rsidP="00BB2021">
      <w:pPr>
        <w:spacing w:after="0"/>
        <w:ind w:firstLine="709"/>
        <w:jc w:val="both"/>
      </w:pPr>
      <w:r w:rsidRPr="00FF0670">
        <w:t xml:space="preserve">«Обобщенное наименование товаров для счет фактуры на аванс» - </w:t>
      </w:r>
      <w:r w:rsidR="00322266" w:rsidRPr="00FF0670">
        <w:t>выбираетс</w:t>
      </w:r>
      <w:r w:rsidR="000E7C0F" w:rsidRPr="00FF0670">
        <w:t>я из справочника «Номенклатура».</w:t>
      </w:r>
    </w:p>
    <w:p w:rsidR="00DD1E08" w:rsidRPr="00FF0670" w:rsidRDefault="00DD1E08" w:rsidP="00BB2021">
      <w:pPr>
        <w:spacing w:after="0"/>
        <w:ind w:firstLine="709"/>
        <w:jc w:val="both"/>
        <w:rPr>
          <w:u w:val="single"/>
        </w:rPr>
      </w:pPr>
      <w:r w:rsidRPr="00FF0670">
        <w:rPr>
          <w:u w:val="single"/>
        </w:rPr>
        <w:t>Раздел «Подписи»</w:t>
      </w:r>
    </w:p>
    <w:p w:rsidR="00DD1E08" w:rsidRPr="00FF0670" w:rsidRDefault="00DD1E08" w:rsidP="00BB2021">
      <w:pPr>
        <w:spacing w:after="0"/>
        <w:ind w:firstLine="709"/>
        <w:jc w:val="both"/>
      </w:pPr>
      <w:r w:rsidRPr="00FF0670">
        <w:t>«Руководитель» - ФИО</w:t>
      </w:r>
      <w:r w:rsidR="00322266" w:rsidRPr="00FF0670">
        <w:t xml:space="preserve"> представителя;</w:t>
      </w:r>
    </w:p>
    <w:p w:rsidR="00DD1E08" w:rsidRPr="00FF0670" w:rsidRDefault="00DD1E08" w:rsidP="00BB2021">
      <w:pPr>
        <w:spacing w:after="0"/>
        <w:ind w:firstLine="709"/>
        <w:jc w:val="both"/>
      </w:pPr>
      <w:r w:rsidRPr="00FF0670">
        <w:t xml:space="preserve">«Должность» - </w:t>
      </w:r>
      <w:r w:rsidR="00322266" w:rsidRPr="00FF0670">
        <w:t>должность представителя;</w:t>
      </w:r>
    </w:p>
    <w:p w:rsidR="00DD1E08" w:rsidRPr="00FF0670" w:rsidRDefault="00DD1E08" w:rsidP="00BB2021">
      <w:pPr>
        <w:spacing w:after="0"/>
        <w:ind w:firstLine="709"/>
        <w:jc w:val="both"/>
      </w:pPr>
      <w:r w:rsidRPr="00FF0670">
        <w:t xml:space="preserve">«На основании» - </w:t>
      </w:r>
      <w:r w:rsidR="00322266" w:rsidRPr="00FF0670">
        <w:t>вводится вручную наименование документа;</w:t>
      </w:r>
    </w:p>
    <w:p w:rsidR="00DD1E08" w:rsidRPr="00FF0670" w:rsidRDefault="00DD1E08" w:rsidP="00BB2021">
      <w:pPr>
        <w:spacing w:after="0"/>
        <w:ind w:firstLine="709"/>
        <w:jc w:val="both"/>
      </w:pPr>
      <w:r w:rsidRPr="00FF0670">
        <w:t>«Договор подписан» - поставленная флаг-галка означа</w:t>
      </w:r>
      <w:r w:rsidR="000E7C0F" w:rsidRPr="00FF0670">
        <w:t>ет, что данный договор подписан.</w:t>
      </w:r>
    </w:p>
    <w:p w:rsidR="00DD1E08" w:rsidRPr="00FF0670" w:rsidRDefault="00DD1E08" w:rsidP="00BB2021">
      <w:pPr>
        <w:spacing w:after="0"/>
        <w:ind w:firstLine="709"/>
        <w:jc w:val="both"/>
        <w:rPr>
          <w:u w:val="single"/>
        </w:rPr>
      </w:pPr>
      <w:r w:rsidRPr="00FF0670">
        <w:rPr>
          <w:u w:val="single"/>
        </w:rPr>
        <w:t>Раздел «Дополнительная информация»</w:t>
      </w:r>
    </w:p>
    <w:p w:rsidR="00DD1E08" w:rsidRPr="00FF0670" w:rsidRDefault="00DD1E08" w:rsidP="00BB2021">
      <w:pPr>
        <w:spacing w:after="0"/>
        <w:ind w:firstLine="709"/>
        <w:jc w:val="both"/>
      </w:pPr>
      <w:r w:rsidRPr="00FF0670">
        <w:t>«Срок действия до» - дата до которой создаваемый договор будет действовать;</w:t>
      </w:r>
    </w:p>
    <w:p w:rsidR="00DD1E08" w:rsidRPr="00FF0670" w:rsidRDefault="00DD1E08" w:rsidP="00BB2021">
      <w:pPr>
        <w:spacing w:after="0"/>
        <w:ind w:firstLine="709"/>
        <w:jc w:val="both"/>
      </w:pPr>
      <w:r w:rsidRPr="00FF0670">
        <w:t xml:space="preserve">«Вид расчетов» - </w:t>
      </w:r>
      <w:r w:rsidR="00326D9F" w:rsidRPr="00FF0670">
        <w:t>элемент справочника «Виды расчетов»</w:t>
      </w:r>
      <w:r w:rsidR="0040370F" w:rsidRPr="00FF0670">
        <w:t xml:space="preserve">, причём он должен совпадать с видом расчета выбранным в аналогичном реквизите в настройках водоканала (будет рассмотрено ниже). В противном случае расчеты будут производится </w:t>
      </w:r>
      <w:r w:rsidR="00750F92" w:rsidRPr="00FF0670">
        <w:t>некорректно.</w:t>
      </w:r>
    </w:p>
    <w:p w:rsidR="00DD1E08" w:rsidRPr="00FF0670" w:rsidRDefault="00DD1E08" w:rsidP="00BB2021">
      <w:pPr>
        <w:spacing w:after="0"/>
        <w:ind w:firstLine="709"/>
        <w:jc w:val="both"/>
      </w:pPr>
    </w:p>
    <w:p w:rsidR="00E8551A" w:rsidRPr="00FF0670" w:rsidRDefault="00B71AEE" w:rsidP="00BB2021">
      <w:pPr>
        <w:pStyle w:val="2"/>
        <w:tabs>
          <w:tab w:val="left" w:pos="426"/>
        </w:tabs>
        <w:spacing w:before="0"/>
        <w:ind w:firstLine="709"/>
        <w:rPr>
          <w:rFonts w:ascii="Times New Roman" w:hAnsi="Times New Roman" w:cs="Times New Roman"/>
          <w:b/>
          <w:color w:val="auto"/>
          <w:sz w:val="24"/>
          <w:szCs w:val="24"/>
        </w:rPr>
      </w:pPr>
      <w:bookmarkStart w:id="10" w:name="_Toc325646552"/>
      <w:bookmarkStart w:id="11" w:name="_Toc452391923"/>
      <w:r w:rsidRPr="00FF0670">
        <w:rPr>
          <w:rFonts w:ascii="Times New Roman" w:hAnsi="Times New Roman" w:cs="Times New Roman"/>
          <w:b/>
          <w:color w:val="auto"/>
          <w:sz w:val="24"/>
          <w:szCs w:val="24"/>
        </w:rPr>
        <w:t>1.5</w:t>
      </w:r>
      <w:r w:rsidR="00E8551A" w:rsidRPr="00FF0670">
        <w:rPr>
          <w:rFonts w:ascii="Times New Roman" w:hAnsi="Times New Roman" w:cs="Times New Roman"/>
          <w:b/>
          <w:color w:val="auto"/>
          <w:sz w:val="24"/>
          <w:szCs w:val="24"/>
        </w:rPr>
        <w:t xml:space="preserve"> Справочник «Дополнительные характеристики»</w:t>
      </w:r>
      <w:bookmarkEnd w:id="10"/>
      <w:bookmarkEnd w:id="11"/>
    </w:p>
    <w:p w:rsidR="00FE5EE6" w:rsidRPr="00FF0670" w:rsidRDefault="00FE5EE6" w:rsidP="00BB2021">
      <w:pPr>
        <w:spacing w:after="0"/>
        <w:ind w:firstLine="709"/>
        <w:jc w:val="both"/>
      </w:pPr>
    </w:p>
    <w:p w:rsidR="00FA5FCB" w:rsidRPr="00FF0670" w:rsidRDefault="00FA5FCB" w:rsidP="00BB2021">
      <w:pPr>
        <w:spacing w:after="0"/>
        <w:ind w:firstLine="709"/>
        <w:jc w:val="both"/>
      </w:pPr>
      <w:r w:rsidRPr="00FF0670">
        <w:t>Элементы справочника «Дополнительные характеристики» используются для заполнения расширенных сведений по абонентам (например, ФИО руководителя организации-абонента, номер контактного телефона, тип стоков, и т.д.).</w:t>
      </w:r>
    </w:p>
    <w:p w:rsidR="00FA5FCB" w:rsidRPr="00FF0670" w:rsidRDefault="00FA5FCB" w:rsidP="00BB2021">
      <w:pPr>
        <w:spacing w:after="0"/>
        <w:jc w:val="center"/>
      </w:pPr>
    </w:p>
    <w:p w:rsidR="00E8551A" w:rsidRDefault="00E8551A" w:rsidP="00BB2021">
      <w:pPr>
        <w:spacing w:after="0"/>
        <w:ind w:firstLine="709"/>
        <w:jc w:val="both"/>
      </w:pPr>
      <w:r w:rsidRPr="00FF0670">
        <w:t>Ввод дополнительных сведений обеспечивает возможность построения отчетов в разрезе заданных характеристик. Например, вывести всех абонентов с типом стоков – канализация.</w:t>
      </w:r>
    </w:p>
    <w:p w:rsidR="00C42F9D" w:rsidRDefault="00C42F9D" w:rsidP="00BB2021">
      <w:pPr>
        <w:spacing w:after="0"/>
        <w:ind w:firstLine="709"/>
        <w:jc w:val="both"/>
        <w:rPr>
          <w:noProof/>
          <w:lang w:eastAsia="ru-RU"/>
        </w:rPr>
      </w:pPr>
    </w:p>
    <w:p w:rsidR="00C42F9D" w:rsidRPr="00FF0670" w:rsidRDefault="00C42F9D" w:rsidP="00BB2021">
      <w:pPr>
        <w:spacing w:after="0"/>
        <w:ind w:firstLine="709"/>
        <w:jc w:val="both"/>
      </w:pPr>
      <w:r w:rsidRPr="00FF0670">
        <w:rPr>
          <w:noProof/>
          <w:lang w:eastAsia="ru-RU"/>
        </w:rPr>
        <mc:AlternateContent>
          <mc:Choice Requires="wps">
            <w:drawing>
              <wp:anchor distT="0" distB="0" distL="114300" distR="114300" simplePos="0" relativeHeight="251664384" behindDoc="0" locked="0" layoutInCell="1" allowOverlap="1" wp14:anchorId="2E60CBAE" wp14:editId="52729AE4">
                <wp:simplePos x="0" y="0"/>
                <wp:positionH relativeFrom="page">
                  <wp:posOffset>1613647</wp:posOffset>
                </wp:positionH>
                <wp:positionV relativeFrom="paragraph">
                  <wp:posOffset>1488500</wp:posOffset>
                </wp:positionV>
                <wp:extent cx="662009" cy="0"/>
                <wp:effectExtent l="0" t="0" r="0" b="0"/>
                <wp:wrapNone/>
                <wp:docPr id="27" name="Прямая соединительная линия 27"/>
                <wp:cNvGraphicFramePr/>
                <a:graphic xmlns:a="http://schemas.openxmlformats.org/drawingml/2006/main">
                  <a:graphicData uri="http://schemas.microsoft.com/office/word/2010/wordprocessingShape">
                    <wps:wsp>
                      <wps:cNvCnPr/>
                      <wps:spPr>
                        <a:xfrm flipV="1">
                          <a:off x="0" y="0"/>
                          <a:ext cx="66200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768C2A" id="Прямая соединительная линия 27" o:spid="_x0000_s1026" style="position:absolute;flip:y;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27.05pt,117.2pt" to="179.2pt,1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" strokecolor="red" strokeweight="1.5pt">
                <v:stroke joinstyle="miter"/>
                <w10:wrap anchorx="page"/>
              </v:line>
            </w:pict>
          </mc:Fallback>
        </mc:AlternateContent>
      </w:r>
      <w:r>
        <w:rPr>
          <w:noProof/>
        </w:rPr>
        <w:drawing>
          <wp:inline distT="0" distB="0" distL="0" distR="0" wp14:anchorId="55958E12" wp14:editId="657820E1">
            <wp:extent cx="3467272" cy="2474259"/>
            <wp:effectExtent l="0" t="0" r="0" b="254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C42F9D" w:rsidRDefault="00C42F9D" w:rsidP="00BB2021">
      <w:pPr>
        <w:spacing w:after="0"/>
        <w:ind w:firstLine="709"/>
        <w:jc w:val="center"/>
        <w:rPr>
          <w:noProof/>
        </w:rPr>
      </w:pPr>
    </w:p>
    <w:p w:rsidR="00E8551A" w:rsidRPr="00FF0670" w:rsidRDefault="00C42F9D" w:rsidP="00BB2021">
      <w:pPr>
        <w:spacing w:after="0"/>
        <w:ind w:firstLine="709"/>
        <w:jc w:val="center"/>
      </w:pPr>
      <w:r>
        <w:rPr>
          <w:noProof/>
        </w:rPr>
        <w:lastRenderedPageBreak/>
        <w:drawing>
          <wp:inline distT="0" distB="0" distL="0" distR="0" wp14:anchorId="1CEFBC89" wp14:editId="0C7E6DB2">
            <wp:extent cx="4752728" cy="1104727"/>
            <wp:effectExtent l="0" t="0" r="0" b="6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0149" t="10864" r="11499" b="57559"/>
                    <a:stretch/>
                  </pic:blipFill>
                  <pic:spPr bwMode="auto">
                    <a:xfrm>
                      <a:off x="0" y="0"/>
                      <a:ext cx="4824888" cy="1121500"/>
                    </a:xfrm>
                    <a:prstGeom prst="rect">
                      <a:avLst/>
                    </a:prstGeom>
                    <a:ln>
                      <a:noFill/>
                    </a:ln>
                    <a:extLst>
                      <a:ext uri="{53640926-AAD7-44D8-BBD7-CCE9431645EC}">
                        <a14:shadowObscured xmlns:a14="http://schemas.microsoft.com/office/drawing/2010/main"/>
                      </a:ext>
                    </a:extLst>
                  </pic:spPr>
                </pic:pic>
              </a:graphicData>
            </a:graphic>
          </wp:inline>
        </w:drawing>
      </w:r>
    </w:p>
    <w:p w:rsidR="00E8551A" w:rsidRPr="00FF0670" w:rsidRDefault="00E8551A" w:rsidP="00BB2021">
      <w:pPr>
        <w:pStyle w:val="a4"/>
        <w:spacing w:after="0"/>
        <w:ind w:left="0" w:firstLine="709"/>
        <w:jc w:val="both"/>
      </w:pPr>
      <w:r w:rsidRPr="00FF0670">
        <w:t>Для добавления нового элемента справочника необходимо нажать на кнопку «Создать», в появившейся форме указать наименование новой характеристики абонента:</w:t>
      </w:r>
    </w:p>
    <w:p w:rsidR="00FF0670" w:rsidRPr="00FF0670" w:rsidRDefault="00FF0670" w:rsidP="00BB2021">
      <w:pPr>
        <w:pStyle w:val="a4"/>
        <w:spacing w:after="0"/>
        <w:ind w:left="0" w:firstLine="709"/>
        <w:jc w:val="both"/>
      </w:pPr>
    </w:p>
    <w:p w:rsidR="00C42F9D" w:rsidRDefault="00C42F9D" w:rsidP="00BB2021">
      <w:pPr>
        <w:spacing w:after="0"/>
        <w:ind w:firstLine="709"/>
        <w:jc w:val="center"/>
        <w:rPr>
          <w:noProof/>
        </w:rPr>
      </w:pPr>
    </w:p>
    <w:p w:rsidR="00E8551A" w:rsidRPr="00FF0670" w:rsidRDefault="00C42F9D" w:rsidP="00BB2021">
      <w:pPr>
        <w:spacing w:after="0"/>
        <w:ind w:firstLine="709"/>
        <w:jc w:val="center"/>
      </w:pPr>
      <w:r>
        <w:rPr>
          <w:noProof/>
        </w:rPr>
        <w:drawing>
          <wp:inline distT="0" distB="0" distL="0" distR="0" wp14:anchorId="6CC6F7B8" wp14:editId="0DB1E4D6">
            <wp:extent cx="4020922" cy="1270230"/>
            <wp:effectExtent l="0" t="0" r="0" b="635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5472" t="39767" r="14944" b="38318"/>
                    <a:stretch/>
                  </pic:blipFill>
                  <pic:spPr bwMode="auto">
                    <a:xfrm>
                      <a:off x="0" y="0"/>
                      <a:ext cx="4078355" cy="1288373"/>
                    </a:xfrm>
                    <a:prstGeom prst="rect">
                      <a:avLst/>
                    </a:prstGeom>
                    <a:ln>
                      <a:noFill/>
                    </a:ln>
                    <a:extLst>
                      <a:ext uri="{53640926-AAD7-44D8-BBD7-CCE9431645EC}">
                        <a14:shadowObscured xmlns:a14="http://schemas.microsoft.com/office/drawing/2010/main"/>
                      </a:ext>
                    </a:extLst>
                  </pic:spPr>
                </pic:pic>
              </a:graphicData>
            </a:graphic>
          </wp:inline>
        </w:drawing>
      </w:r>
    </w:p>
    <w:p w:rsidR="001F6127" w:rsidRPr="00FF0670" w:rsidRDefault="001F6127" w:rsidP="00BB2021">
      <w:pPr>
        <w:spacing w:after="0"/>
        <w:ind w:firstLine="709"/>
      </w:pPr>
      <w:r w:rsidRPr="00FF0670">
        <w:t>«Код» - формируется автоматически;</w:t>
      </w:r>
    </w:p>
    <w:p w:rsidR="001F6127" w:rsidRDefault="001F6127" w:rsidP="00BB2021">
      <w:pPr>
        <w:spacing w:after="0"/>
        <w:ind w:firstLine="709"/>
      </w:pPr>
      <w:r w:rsidRPr="00FF0670">
        <w:t xml:space="preserve">«Наименование» - </w:t>
      </w:r>
      <w:r w:rsidR="00864B96" w:rsidRPr="00FF0670">
        <w:t>имя</w:t>
      </w:r>
      <w:r w:rsidRPr="00FF0670">
        <w:t xml:space="preserve"> </w:t>
      </w:r>
      <w:r w:rsidR="00864B96" w:rsidRPr="00FF0670">
        <w:t>элемента</w:t>
      </w:r>
      <w:r w:rsidRPr="00FF0670">
        <w:t>;</w:t>
      </w:r>
    </w:p>
    <w:p w:rsidR="00864B96" w:rsidRDefault="00864B96" w:rsidP="00BB2021">
      <w:pPr>
        <w:spacing w:after="0"/>
        <w:ind w:firstLine="709"/>
      </w:pPr>
      <w:r w:rsidRPr="00FF0670">
        <w:t xml:space="preserve">«Тип значения» - </w:t>
      </w:r>
      <w:r w:rsidR="000E7C0F" w:rsidRPr="00FF0670">
        <w:t>выбор типа данных.</w:t>
      </w:r>
    </w:p>
    <w:p w:rsidR="00FF0670" w:rsidRPr="00FF0670" w:rsidRDefault="00FF0670" w:rsidP="00BB2021">
      <w:pPr>
        <w:pStyle w:val="2"/>
        <w:spacing w:before="0"/>
        <w:ind w:firstLine="709"/>
        <w:rPr>
          <w:rFonts w:ascii="Times New Roman" w:hAnsi="Times New Roman" w:cs="Times New Roman"/>
          <w:b/>
          <w:color w:val="auto"/>
          <w:sz w:val="24"/>
          <w:szCs w:val="24"/>
        </w:rPr>
      </w:pPr>
    </w:p>
    <w:p w:rsidR="00E8551A" w:rsidRPr="00FF0670" w:rsidRDefault="00B71AEE" w:rsidP="00BB2021">
      <w:pPr>
        <w:pStyle w:val="2"/>
        <w:spacing w:before="0"/>
        <w:ind w:firstLine="709"/>
        <w:rPr>
          <w:rFonts w:ascii="Times New Roman" w:hAnsi="Times New Roman" w:cs="Times New Roman"/>
          <w:b/>
          <w:color w:val="auto"/>
          <w:sz w:val="24"/>
          <w:szCs w:val="24"/>
        </w:rPr>
      </w:pPr>
      <w:bookmarkStart w:id="12" w:name="_Toc452391924"/>
      <w:r w:rsidRPr="00FF0670">
        <w:rPr>
          <w:rFonts w:ascii="Times New Roman" w:hAnsi="Times New Roman" w:cs="Times New Roman"/>
          <w:b/>
          <w:color w:val="auto"/>
          <w:sz w:val="24"/>
          <w:szCs w:val="24"/>
        </w:rPr>
        <w:t>1.6</w:t>
      </w:r>
      <w:r w:rsidR="0037217E" w:rsidRPr="00FF0670">
        <w:rPr>
          <w:rFonts w:ascii="Times New Roman" w:hAnsi="Times New Roman" w:cs="Times New Roman"/>
          <w:b/>
          <w:color w:val="auto"/>
          <w:sz w:val="24"/>
          <w:szCs w:val="24"/>
        </w:rPr>
        <w:t xml:space="preserve"> Справочник «Интервалы сроков долга»</w:t>
      </w:r>
      <w:bookmarkEnd w:id="12"/>
    </w:p>
    <w:p w:rsidR="0037217E" w:rsidRPr="00FF0670" w:rsidRDefault="0037217E" w:rsidP="00BB2021">
      <w:pPr>
        <w:spacing w:after="0"/>
        <w:ind w:firstLine="709"/>
      </w:pPr>
    </w:p>
    <w:p w:rsidR="001F6127" w:rsidRDefault="001F6127" w:rsidP="00BB2021">
      <w:pPr>
        <w:spacing w:after="0"/>
        <w:ind w:firstLine="709"/>
        <w:jc w:val="both"/>
      </w:pPr>
      <w:r w:rsidRPr="00FF0670">
        <w:t>Элементы справочника «Интервалы</w:t>
      </w:r>
      <w:r w:rsidR="00FE5EE6" w:rsidRPr="00FF0670">
        <w:t xml:space="preserve"> сроков долга» используются в </w:t>
      </w:r>
      <w:r w:rsidRPr="00FF0670">
        <w:t>отчетности.</w:t>
      </w:r>
    </w:p>
    <w:p w:rsidR="00FF0670" w:rsidRPr="00FF0670" w:rsidRDefault="00FF0670" w:rsidP="00BB2021">
      <w:pPr>
        <w:spacing w:after="0"/>
        <w:ind w:firstLine="709"/>
        <w:jc w:val="both"/>
      </w:pPr>
    </w:p>
    <w:p w:rsidR="0037217E" w:rsidRPr="00FF0670" w:rsidRDefault="0037217E" w:rsidP="00BB2021">
      <w:pPr>
        <w:spacing w:after="0"/>
        <w:jc w:val="center"/>
      </w:pPr>
      <w:r w:rsidRPr="00FF0670">
        <w:rPr>
          <w:noProof/>
          <w:lang w:eastAsia="ru-RU"/>
        </w:rPr>
        <mc:AlternateContent>
          <mc:Choice Requires="wps">
            <w:drawing>
              <wp:anchor distT="0" distB="0" distL="114300" distR="114300" simplePos="0" relativeHeight="251665408" behindDoc="0" locked="0" layoutInCell="1" allowOverlap="1">
                <wp:simplePos x="0" y="0"/>
                <wp:positionH relativeFrom="page">
                  <wp:posOffset>2399665</wp:posOffset>
                </wp:positionH>
                <wp:positionV relativeFrom="paragraph">
                  <wp:posOffset>1729740</wp:posOffset>
                </wp:positionV>
                <wp:extent cx="485775" cy="0"/>
                <wp:effectExtent l="0" t="0" r="0" b="0"/>
                <wp:wrapNone/>
                <wp:docPr id="30" name="Прямая соединительная линия 30"/>
                <wp:cNvGraphicFramePr/>
                <a:graphic xmlns:a="http://schemas.openxmlformats.org/drawingml/2006/main">
                  <a:graphicData uri="http://schemas.microsoft.com/office/word/2010/wordprocessingShape">
                    <wps:wsp>
                      <wps:cNvCnPr/>
                      <wps:spPr>
                        <a:xfrm flipV="1">
                          <a:off x="0" y="0"/>
                          <a:ext cx="48577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215DF8" id="Прямая соединительная линия 30" o:spid="_x0000_s1026" style="position:absolute;flip:y;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88.95pt,136.2pt" to="227.2pt,1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" strokecolor="red" strokeweight="1.5pt">
                <v:stroke joinstyle="miter"/>
                <w10:wrap anchorx="page"/>
              </v:line>
            </w:pict>
          </mc:Fallback>
        </mc:AlternateContent>
      </w:r>
      <w:r w:rsidR="00C42F9D">
        <w:rPr>
          <w:noProof/>
        </w:rPr>
        <w:drawing>
          <wp:inline distT="0" distB="0" distL="0" distR="0" wp14:anchorId="0F4DC75A" wp14:editId="35E585E3">
            <wp:extent cx="3467272" cy="2474259"/>
            <wp:effectExtent l="0" t="0" r="0" b="254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4D6E1A" w:rsidRDefault="004D6E1A">
      <w:pPr>
        <w:spacing w:after="160" w:line="259" w:lineRule="auto"/>
      </w:pPr>
      <w:r>
        <w:br w:type="page"/>
      </w:r>
    </w:p>
    <w:p w:rsidR="00C67801" w:rsidRPr="00FF0670" w:rsidRDefault="00C67801" w:rsidP="00BB2021">
      <w:pPr>
        <w:spacing w:after="0"/>
        <w:jc w:val="center"/>
      </w:pPr>
    </w:p>
    <w:p w:rsidR="00864B96" w:rsidRPr="00FF0670" w:rsidRDefault="001F6127" w:rsidP="00BB2021">
      <w:pPr>
        <w:spacing w:after="0"/>
        <w:ind w:firstLine="709"/>
        <w:jc w:val="both"/>
      </w:pPr>
      <w:r w:rsidRPr="00FF0670">
        <w:t xml:space="preserve">Для добавления нового элемента необходимо нажать на кнопку «Создать». </w:t>
      </w:r>
    </w:p>
    <w:p w:rsidR="0037217E" w:rsidRPr="00FF0670" w:rsidRDefault="004D6E1A" w:rsidP="00750F92">
      <w:pPr>
        <w:spacing w:after="0"/>
        <w:jc w:val="center"/>
      </w:pPr>
      <w:r>
        <w:rPr>
          <w:noProof/>
        </w:rPr>
        <w:drawing>
          <wp:inline distT="0" distB="0" distL="0" distR="0" wp14:anchorId="20098F86" wp14:editId="42910BEB">
            <wp:extent cx="2988796" cy="1631289"/>
            <wp:effectExtent l="0" t="0" r="2540" b="762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1079" t="26626" r="16694" b="30400"/>
                    <a:stretch/>
                  </pic:blipFill>
                  <pic:spPr bwMode="auto">
                    <a:xfrm>
                      <a:off x="0" y="0"/>
                      <a:ext cx="3010682" cy="1643234"/>
                    </a:xfrm>
                    <a:prstGeom prst="rect">
                      <a:avLst/>
                    </a:prstGeom>
                    <a:ln>
                      <a:noFill/>
                    </a:ln>
                    <a:extLst>
                      <a:ext uri="{53640926-AAD7-44D8-BBD7-CCE9431645EC}">
                        <a14:shadowObscured xmlns:a14="http://schemas.microsoft.com/office/drawing/2010/main"/>
                      </a:ext>
                    </a:extLst>
                  </pic:spPr>
                </pic:pic>
              </a:graphicData>
            </a:graphic>
          </wp:inline>
        </w:drawing>
      </w:r>
    </w:p>
    <w:p w:rsidR="001F6127" w:rsidRPr="00FF0670" w:rsidRDefault="001F6127" w:rsidP="00BB2021">
      <w:pPr>
        <w:spacing w:after="0"/>
        <w:ind w:firstLine="709"/>
        <w:jc w:val="both"/>
      </w:pPr>
      <w:r w:rsidRPr="00FF0670">
        <w:t>«Наименование»</w:t>
      </w:r>
      <w:r w:rsidR="00864B96" w:rsidRPr="00FF0670">
        <w:t xml:space="preserve"> - имя для элемента формируется автоматически после добавления интервалов при нажатии на кнопку «Заполнить» (по желанию можно ввести вручную);</w:t>
      </w:r>
    </w:p>
    <w:p w:rsidR="00864B96" w:rsidRDefault="00864B96" w:rsidP="00BB2021">
      <w:pPr>
        <w:spacing w:after="0"/>
        <w:ind w:firstLine="709"/>
        <w:jc w:val="both"/>
      </w:pPr>
      <w:r w:rsidRPr="00FF0670">
        <w:t>«Интервал в месяцах (по умолчанию в днях)» - установленная флаг-галка означает, что интерв</w:t>
      </w:r>
      <w:r w:rsidR="009D6E67" w:rsidRPr="00FF0670">
        <w:t>алы будут указываться в месяцах.</w:t>
      </w:r>
    </w:p>
    <w:p w:rsidR="00FF0670" w:rsidRDefault="00FF0670" w:rsidP="00BB2021">
      <w:pPr>
        <w:spacing w:after="0"/>
        <w:ind w:firstLine="709"/>
        <w:jc w:val="both"/>
      </w:pPr>
    </w:p>
    <w:p w:rsidR="009F54AA" w:rsidRDefault="009F54AA" w:rsidP="00BB2021">
      <w:pPr>
        <w:spacing w:after="0"/>
        <w:ind w:firstLine="709"/>
        <w:jc w:val="both"/>
      </w:pPr>
    </w:p>
    <w:p w:rsidR="00FF0670" w:rsidRPr="00FF0670" w:rsidRDefault="00FF0670" w:rsidP="00BB2021">
      <w:pPr>
        <w:spacing w:after="0"/>
        <w:ind w:firstLine="709"/>
        <w:jc w:val="both"/>
      </w:pPr>
    </w:p>
    <w:p w:rsidR="0037217E" w:rsidRPr="00FF0670" w:rsidRDefault="00B71AEE" w:rsidP="00BB2021">
      <w:pPr>
        <w:pStyle w:val="2"/>
        <w:spacing w:before="0"/>
        <w:ind w:firstLine="709"/>
        <w:rPr>
          <w:rFonts w:ascii="Times New Roman" w:hAnsi="Times New Roman" w:cs="Times New Roman"/>
          <w:b/>
          <w:color w:val="auto"/>
          <w:sz w:val="24"/>
          <w:szCs w:val="24"/>
        </w:rPr>
      </w:pPr>
      <w:bookmarkStart w:id="13" w:name="_Toc452391925"/>
      <w:r w:rsidRPr="00FF0670">
        <w:rPr>
          <w:rFonts w:ascii="Times New Roman" w:hAnsi="Times New Roman" w:cs="Times New Roman"/>
          <w:b/>
          <w:color w:val="auto"/>
          <w:sz w:val="24"/>
          <w:szCs w:val="24"/>
        </w:rPr>
        <w:t>1.7</w:t>
      </w:r>
      <w:r w:rsidR="0037217E" w:rsidRPr="00FF0670">
        <w:rPr>
          <w:rFonts w:ascii="Times New Roman" w:hAnsi="Times New Roman" w:cs="Times New Roman"/>
          <w:b/>
          <w:color w:val="auto"/>
          <w:sz w:val="24"/>
          <w:szCs w:val="24"/>
        </w:rPr>
        <w:t xml:space="preserve"> Справочник «Контрагенты»</w:t>
      </w:r>
      <w:bookmarkEnd w:id="13"/>
    </w:p>
    <w:p w:rsidR="005958CD" w:rsidRPr="00FF0670" w:rsidRDefault="005958CD" w:rsidP="00BB2021">
      <w:pPr>
        <w:spacing w:after="0"/>
        <w:ind w:firstLine="709"/>
      </w:pPr>
    </w:p>
    <w:p w:rsidR="008E0B8A" w:rsidRDefault="005958CD" w:rsidP="00BB2021">
      <w:pPr>
        <w:spacing w:after="0"/>
        <w:ind w:firstLine="709"/>
      </w:pPr>
      <w:r w:rsidRPr="00FF0670">
        <w:t>В данном справочнике находятся все когда-либо созданные контрагенты.</w:t>
      </w:r>
      <w:r w:rsidR="0040370F" w:rsidRPr="00FF0670">
        <w:t xml:space="preserve"> Им будет начисляться оплата.</w:t>
      </w:r>
    </w:p>
    <w:p w:rsidR="009F54AA" w:rsidRPr="00FF0670" w:rsidRDefault="009F54AA" w:rsidP="00BB2021">
      <w:pPr>
        <w:spacing w:after="0"/>
        <w:ind w:firstLine="709"/>
      </w:pPr>
    </w:p>
    <w:p w:rsidR="001A73D6" w:rsidRDefault="001A73D6" w:rsidP="00BB2021">
      <w:pPr>
        <w:spacing w:after="0"/>
        <w:jc w:val="center"/>
        <w:rPr>
          <w:noProof/>
        </w:rPr>
      </w:pPr>
    </w:p>
    <w:p w:rsidR="0037217E" w:rsidRPr="00FF0670" w:rsidRDefault="00BC23EB" w:rsidP="00BB2021">
      <w:pPr>
        <w:spacing w:after="0"/>
        <w:jc w:val="center"/>
      </w:pPr>
      <w:r>
        <w:rPr>
          <w:noProof/>
        </w:rPr>
        <w:drawing>
          <wp:inline distT="0" distB="0" distL="0" distR="0" wp14:anchorId="15789B63" wp14:editId="7CD00785">
            <wp:extent cx="4654682" cy="2198217"/>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0119" t="10690" r="3856" b="12318"/>
                    <a:stretch/>
                  </pic:blipFill>
                  <pic:spPr bwMode="auto">
                    <a:xfrm>
                      <a:off x="0" y="0"/>
                      <a:ext cx="4684414" cy="2212258"/>
                    </a:xfrm>
                    <a:prstGeom prst="rect">
                      <a:avLst/>
                    </a:prstGeom>
                    <a:ln>
                      <a:noFill/>
                    </a:ln>
                    <a:extLst>
                      <a:ext uri="{53640926-AAD7-44D8-BBD7-CCE9431645EC}">
                        <a14:shadowObscured xmlns:a14="http://schemas.microsoft.com/office/drawing/2010/main"/>
                      </a:ext>
                    </a:extLst>
                  </pic:spPr>
                </pic:pic>
              </a:graphicData>
            </a:graphic>
          </wp:inline>
        </w:drawing>
      </w:r>
    </w:p>
    <w:p w:rsidR="00BB2021" w:rsidRPr="00FF0670" w:rsidRDefault="00BB2021" w:rsidP="00BB2021">
      <w:pPr>
        <w:spacing w:after="0"/>
        <w:jc w:val="center"/>
      </w:pPr>
    </w:p>
    <w:p w:rsidR="0084549A" w:rsidRPr="00FF0670" w:rsidRDefault="005958CD" w:rsidP="00BB2021">
      <w:pPr>
        <w:spacing w:after="0"/>
        <w:ind w:firstLine="709"/>
        <w:jc w:val="both"/>
      </w:pPr>
      <w:r w:rsidRPr="00FF0670">
        <w:t>Для удобства справочник имеет иерархический вид</w:t>
      </w:r>
      <w:r w:rsidR="00E50DD5" w:rsidRPr="00FF0670">
        <w:t xml:space="preserve"> для разбиения контрагентов по группам</w:t>
      </w:r>
      <w:r w:rsidRPr="00FF0670">
        <w:t xml:space="preserve">. </w:t>
      </w:r>
    </w:p>
    <w:p w:rsidR="001A73D6" w:rsidRDefault="001A73D6" w:rsidP="00BB2021">
      <w:pPr>
        <w:spacing w:after="0"/>
        <w:ind w:left="-1134"/>
        <w:jc w:val="center"/>
        <w:rPr>
          <w:noProof/>
        </w:rPr>
      </w:pPr>
    </w:p>
    <w:p w:rsidR="001A73D6" w:rsidRDefault="001A73D6" w:rsidP="00BB2021">
      <w:pPr>
        <w:spacing w:after="0"/>
        <w:ind w:left="-1134"/>
        <w:jc w:val="center"/>
        <w:rPr>
          <w:noProof/>
        </w:rPr>
      </w:pPr>
    </w:p>
    <w:p w:rsidR="0037217E" w:rsidRDefault="001A73D6" w:rsidP="00BB2021">
      <w:pPr>
        <w:spacing w:after="0"/>
        <w:ind w:left="-1134"/>
        <w:jc w:val="center"/>
      </w:pPr>
      <w:r>
        <w:rPr>
          <w:noProof/>
        </w:rPr>
        <w:lastRenderedPageBreak/>
        <w:drawing>
          <wp:inline distT="0" distB="0" distL="0" distR="0" wp14:anchorId="4CE21705" wp14:editId="459294BE">
            <wp:extent cx="3606393" cy="2602057"/>
            <wp:effectExtent l="0" t="0" r="0" b="825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9996" t="11064" r="18224" b="7711"/>
                    <a:stretch/>
                  </pic:blipFill>
                  <pic:spPr bwMode="auto">
                    <a:xfrm>
                      <a:off x="0" y="0"/>
                      <a:ext cx="3625998" cy="2616203"/>
                    </a:xfrm>
                    <a:prstGeom prst="rect">
                      <a:avLst/>
                    </a:prstGeom>
                    <a:ln>
                      <a:noFill/>
                    </a:ln>
                    <a:extLst>
                      <a:ext uri="{53640926-AAD7-44D8-BBD7-CCE9431645EC}">
                        <a14:shadowObscured xmlns:a14="http://schemas.microsoft.com/office/drawing/2010/main"/>
                      </a:ext>
                    </a:extLst>
                  </pic:spPr>
                </pic:pic>
              </a:graphicData>
            </a:graphic>
          </wp:inline>
        </w:drawing>
      </w:r>
    </w:p>
    <w:p w:rsidR="00FF0670" w:rsidRPr="00FF0670" w:rsidRDefault="00FF0670" w:rsidP="00BB2021">
      <w:pPr>
        <w:spacing w:after="0"/>
        <w:ind w:left="-1134"/>
        <w:jc w:val="center"/>
      </w:pPr>
    </w:p>
    <w:p w:rsidR="00DE4436" w:rsidRPr="00FF0670" w:rsidRDefault="00DE4436" w:rsidP="00BB2021">
      <w:pPr>
        <w:spacing w:after="0"/>
        <w:ind w:firstLine="709"/>
      </w:pPr>
      <w:r w:rsidRPr="00FF0670">
        <w:t xml:space="preserve">«Вид контрагента» - </w:t>
      </w:r>
      <w:r w:rsidR="00B60D0B" w:rsidRPr="00FF0670">
        <w:t>выбор из выпадающего списка</w:t>
      </w:r>
      <w:r w:rsidR="0040370F" w:rsidRPr="00FF0670">
        <w:t>, для настройки корректного ввода данных</w:t>
      </w:r>
      <w:r w:rsidR="00B60D0B" w:rsidRPr="00FF0670">
        <w:t>;</w:t>
      </w:r>
    </w:p>
    <w:p w:rsidR="001A73D6" w:rsidRDefault="001A73D6" w:rsidP="00BB2021">
      <w:pPr>
        <w:spacing w:after="0"/>
        <w:ind w:firstLine="709"/>
        <w:jc w:val="center"/>
        <w:rPr>
          <w:noProof/>
        </w:rPr>
      </w:pPr>
    </w:p>
    <w:p w:rsidR="00B60D0B" w:rsidRPr="00FF0670" w:rsidRDefault="001A73D6" w:rsidP="00BB2021">
      <w:pPr>
        <w:spacing w:after="0"/>
        <w:ind w:firstLine="709"/>
        <w:jc w:val="center"/>
      </w:pPr>
      <w:r>
        <w:rPr>
          <w:noProof/>
        </w:rPr>
        <w:drawing>
          <wp:inline distT="0" distB="0" distL="0" distR="0" wp14:anchorId="144AE559" wp14:editId="003F43D3">
            <wp:extent cx="5088999" cy="874166"/>
            <wp:effectExtent l="0" t="0" r="0" b="254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0009" t="21606" r="26716" b="64232"/>
                    <a:stretch/>
                  </pic:blipFill>
                  <pic:spPr bwMode="auto">
                    <a:xfrm>
                      <a:off x="0" y="0"/>
                      <a:ext cx="5178436" cy="889529"/>
                    </a:xfrm>
                    <a:prstGeom prst="rect">
                      <a:avLst/>
                    </a:prstGeom>
                    <a:ln>
                      <a:noFill/>
                    </a:ln>
                    <a:extLst>
                      <a:ext uri="{53640926-AAD7-44D8-BBD7-CCE9431645EC}">
                        <a14:shadowObscured xmlns:a14="http://schemas.microsoft.com/office/drawing/2010/main"/>
                      </a:ext>
                    </a:extLst>
                  </pic:spPr>
                </pic:pic>
              </a:graphicData>
            </a:graphic>
          </wp:inline>
        </w:drawing>
      </w:r>
    </w:p>
    <w:p w:rsidR="00B60D0B" w:rsidRPr="00FF0670" w:rsidRDefault="00B60D0B" w:rsidP="00BB2021">
      <w:pPr>
        <w:spacing w:after="0"/>
        <w:ind w:firstLine="709"/>
        <w:rPr>
          <w:highlight w:val="yellow"/>
        </w:rPr>
      </w:pPr>
      <w:r w:rsidRPr="00FF0670">
        <w:t xml:space="preserve">«Наименование», </w:t>
      </w:r>
      <w:r w:rsidR="007D1D88" w:rsidRPr="00FF0670">
        <w:t>- заполняется</w:t>
      </w:r>
      <w:r w:rsidRPr="00FF0670">
        <w:t xml:space="preserve"> вручную</w:t>
      </w:r>
      <w:r w:rsidR="0040370F" w:rsidRPr="00FF0670">
        <w:t>, а «Полное наименование» заполняется автоматически исходя из ранее заполненного реквизита «Наименование». Но так же может быть введено вручную</w:t>
      </w:r>
      <w:r w:rsidRPr="00FF0670">
        <w:t>;</w:t>
      </w:r>
    </w:p>
    <w:p w:rsidR="00DE4436" w:rsidRPr="00FF0670" w:rsidRDefault="00B60D0B" w:rsidP="00BB2021">
      <w:pPr>
        <w:spacing w:after="0"/>
        <w:ind w:firstLine="709"/>
      </w:pPr>
      <w:r w:rsidRPr="00FF0670">
        <w:t xml:space="preserve">  </w:t>
      </w:r>
      <w:r w:rsidR="00DE4436" w:rsidRPr="00FF0670">
        <w:t xml:space="preserve">«Входит в группу» - </w:t>
      </w:r>
      <w:r w:rsidRPr="00FF0670">
        <w:t xml:space="preserve"> выбор группы для контрагента</w:t>
      </w:r>
      <w:r w:rsidR="0040370F" w:rsidRPr="00FF0670">
        <w:t>, для удобства отбора</w:t>
      </w:r>
      <w:r w:rsidRPr="00FF0670">
        <w:t>;</w:t>
      </w:r>
    </w:p>
    <w:p w:rsidR="00DE4436" w:rsidRPr="00FF0670" w:rsidRDefault="00DE4436" w:rsidP="00BB2021">
      <w:pPr>
        <w:spacing w:after="0"/>
        <w:ind w:firstLine="709"/>
      </w:pPr>
      <w:r w:rsidRPr="00FF0670">
        <w:t xml:space="preserve">«Страна регистрации» - </w:t>
      </w:r>
      <w:r w:rsidR="00B60D0B" w:rsidRPr="00FF0670">
        <w:t>элемент справочника «Страны мира»;</w:t>
      </w:r>
    </w:p>
    <w:p w:rsidR="00B60D0B" w:rsidRPr="00FF0670" w:rsidRDefault="00B60D0B" w:rsidP="00BB2021">
      <w:pPr>
        <w:spacing w:after="0"/>
        <w:ind w:firstLine="709"/>
        <w:rPr>
          <w:highlight w:val="yellow"/>
        </w:rPr>
      </w:pPr>
      <w:r w:rsidRPr="00FF0670">
        <w:t xml:space="preserve">«ИНН», «КПП», «ОГРН», «Основной банковский счет» - </w:t>
      </w:r>
      <w:r w:rsidR="007F3705">
        <w:t>основные реквизиты контрагента</w:t>
      </w:r>
      <w:r w:rsidRPr="00FF0670">
        <w:t>;</w:t>
      </w:r>
    </w:p>
    <w:p w:rsidR="00DE4436" w:rsidRPr="00FF0670" w:rsidRDefault="00B60D0B" w:rsidP="00BB2021">
      <w:pPr>
        <w:spacing w:after="0"/>
        <w:ind w:firstLine="709"/>
        <w:rPr>
          <w:highlight w:val="yellow"/>
        </w:rPr>
      </w:pPr>
      <w:r w:rsidRPr="00FF0670">
        <w:t xml:space="preserve"> </w:t>
      </w:r>
      <w:r w:rsidR="00DE4436" w:rsidRPr="00FF0670">
        <w:t xml:space="preserve">«Комментарий» - </w:t>
      </w:r>
      <w:r w:rsidRPr="00FF0670">
        <w:t>ввод необходимого</w:t>
      </w:r>
      <w:r w:rsidR="0040370F" w:rsidRPr="00FF0670">
        <w:t xml:space="preserve"> </w:t>
      </w:r>
      <w:r w:rsidRPr="00FF0670">
        <w:t>текста;</w:t>
      </w:r>
    </w:p>
    <w:p w:rsidR="00DE4436" w:rsidRPr="00FF0670" w:rsidRDefault="00DE4436" w:rsidP="00BB2021">
      <w:pPr>
        <w:spacing w:after="0"/>
        <w:ind w:firstLine="709"/>
        <w:rPr>
          <w:highlight w:val="yellow"/>
        </w:rPr>
      </w:pPr>
      <w:r w:rsidRPr="00FF0670">
        <w:t xml:space="preserve">«Юридический адрес» - </w:t>
      </w:r>
      <w:r w:rsidR="00FE5EE6" w:rsidRPr="00FF0670">
        <w:t>при нажатии на ссылку «Заполнить» откроется форма для ввода адреса;</w:t>
      </w:r>
    </w:p>
    <w:p w:rsidR="00DE4436" w:rsidRPr="00FF0670" w:rsidRDefault="00DE4436" w:rsidP="00BB2021">
      <w:pPr>
        <w:spacing w:after="0"/>
        <w:ind w:firstLine="709"/>
        <w:rPr>
          <w:highlight w:val="yellow"/>
        </w:rPr>
      </w:pPr>
      <w:r w:rsidRPr="00FF0670">
        <w:t>«Фактический адрес»</w:t>
      </w:r>
      <w:r w:rsidR="00687454" w:rsidRPr="00FF0670">
        <w:t>, «Почтовый адрес»</w:t>
      </w:r>
      <w:r w:rsidRPr="00FF0670">
        <w:t xml:space="preserve"> - </w:t>
      </w:r>
      <w:r w:rsidR="00687454" w:rsidRPr="00FF0670">
        <w:t>при установленной флаг-галке адрес будет скопирован с юридического;</w:t>
      </w:r>
    </w:p>
    <w:p w:rsidR="00687454" w:rsidRPr="00FF0670" w:rsidRDefault="00687454" w:rsidP="00BB2021">
      <w:pPr>
        <w:spacing w:after="0"/>
        <w:ind w:firstLine="709"/>
        <w:rPr>
          <w:highlight w:val="yellow"/>
        </w:rPr>
      </w:pPr>
      <w:r w:rsidRPr="00FF0670">
        <w:t xml:space="preserve">«Телефон», «Контактный телефон кандидата» </w:t>
      </w:r>
      <w:r w:rsidR="00DE4436" w:rsidRPr="00FF0670">
        <w:t xml:space="preserve">- </w:t>
      </w:r>
      <w:r w:rsidRPr="00FF0670">
        <w:t>вводится в поле вручную. Также его можно ввести в отдельной форме, которая вызывается нажатие на кнопку с тремя точками;</w:t>
      </w:r>
      <w:r w:rsidRPr="00FF0670">
        <w:rPr>
          <w:highlight w:val="yellow"/>
        </w:rPr>
        <w:t xml:space="preserve"> </w:t>
      </w:r>
    </w:p>
    <w:p w:rsidR="00DE4436" w:rsidRPr="00FF0670" w:rsidRDefault="0040370F" w:rsidP="00BB2021">
      <w:pPr>
        <w:spacing w:after="0"/>
        <w:ind w:firstLine="709"/>
      </w:pPr>
      <w:r w:rsidRPr="00FF0670">
        <w:t>«</w:t>
      </w:r>
      <w:r w:rsidR="00687454" w:rsidRPr="00FF0670">
        <w:rPr>
          <w:lang w:val="en-US"/>
        </w:rPr>
        <w:t>Email</w:t>
      </w:r>
      <w:r w:rsidR="00687454" w:rsidRPr="00FF0670">
        <w:t>» - вводится вручную;</w:t>
      </w:r>
    </w:p>
    <w:p w:rsidR="00DE4436" w:rsidRPr="00FF0670" w:rsidRDefault="00687454" w:rsidP="00BB2021">
      <w:pPr>
        <w:spacing w:after="0"/>
        <w:ind w:firstLine="709"/>
      </w:pPr>
      <w:r w:rsidRPr="00FF0670">
        <w:t xml:space="preserve"> </w:t>
      </w:r>
      <w:r w:rsidR="00DE4436" w:rsidRPr="00FF0670">
        <w:t xml:space="preserve">«Дополнительная информация» - </w:t>
      </w:r>
      <w:r w:rsidRPr="00FF0670">
        <w:t>вводится вручную необходимый текст;</w:t>
      </w:r>
    </w:p>
    <w:p w:rsidR="00B60D0B" w:rsidRPr="00FF0670" w:rsidRDefault="00C53342" w:rsidP="00BB2021">
      <w:pPr>
        <w:spacing w:after="0"/>
        <w:ind w:firstLine="709"/>
        <w:rPr>
          <w:highlight w:val="yellow"/>
        </w:rPr>
      </w:pPr>
      <w:r w:rsidRPr="00FF0670">
        <w:t xml:space="preserve"> </w:t>
      </w:r>
      <w:r w:rsidR="00B60D0B" w:rsidRPr="00FF0670">
        <w:t>«Абонент» - элемент справочника «Абоненты»</w:t>
      </w:r>
      <w:r w:rsidR="004F3B92" w:rsidRPr="00FF0670">
        <w:t>;</w:t>
      </w:r>
    </w:p>
    <w:p w:rsidR="00DE4436" w:rsidRPr="00FF0670" w:rsidRDefault="00DE4436" w:rsidP="00BB2021">
      <w:pPr>
        <w:spacing w:after="0"/>
        <w:ind w:firstLine="709"/>
      </w:pPr>
      <w:r w:rsidRPr="00FF0670">
        <w:t xml:space="preserve">«Неплательщик НДС» - </w:t>
      </w:r>
      <w:r w:rsidR="00687454" w:rsidRPr="00FF0670">
        <w:t>установленная флаг-галка означает, что данный контрагент не платит НДС.</w:t>
      </w:r>
    </w:p>
    <w:p w:rsidR="0037217E" w:rsidRPr="00FF0670" w:rsidRDefault="0037217E" w:rsidP="00BB2021">
      <w:pPr>
        <w:spacing w:after="0"/>
        <w:ind w:firstLine="709"/>
        <w:jc w:val="center"/>
      </w:pPr>
    </w:p>
    <w:p w:rsidR="001A73D6" w:rsidRDefault="001A73D6">
      <w:pPr>
        <w:spacing w:after="160" w:line="259" w:lineRule="auto"/>
      </w:pPr>
      <w:r>
        <w:br w:type="page"/>
      </w:r>
    </w:p>
    <w:p w:rsidR="00C67801" w:rsidRPr="00FF0670" w:rsidRDefault="00C67801" w:rsidP="00BB2021">
      <w:pPr>
        <w:spacing w:after="0"/>
        <w:ind w:firstLine="709"/>
        <w:jc w:val="center"/>
      </w:pPr>
    </w:p>
    <w:p w:rsidR="004B5218" w:rsidRPr="00FF0670" w:rsidRDefault="00B71AEE" w:rsidP="00BB2021">
      <w:pPr>
        <w:pStyle w:val="2"/>
        <w:spacing w:before="0"/>
        <w:ind w:firstLine="709"/>
        <w:rPr>
          <w:rFonts w:ascii="Times New Roman" w:hAnsi="Times New Roman" w:cs="Times New Roman"/>
          <w:b/>
          <w:color w:val="auto"/>
          <w:sz w:val="24"/>
          <w:szCs w:val="24"/>
        </w:rPr>
      </w:pPr>
      <w:bookmarkStart w:id="14" w:name="_Toc452391926"/>
      <w:r w:rsidRPr="00FF0670">
        <w:rPr>
          <w:rFonts w:ascii="Times New Roman" w:hAnsi="Times New Roman" w:cs="Times New Roman"/>
          <w:b/>
          <w:color w:val="auto"/>
          <w:sz w:val="24"/>
          <w:szCs w:val="24"/>
        </w:rPr>
        <w:t>1.8</w:t>
      </w:r>
      <w:r w:rsidR="004B5218" w:rsidRPr="00FF0670">
        <w:rPr>
          <w:rFonts w:ascii="Times New Roman" w:hAnsi="Times New Roman" w:cs="Times New Roman"/>
          <w:b/>
          <w:color w:val="auto"/>
          <w:sz w:val="24"/>
          <w:szCs w:val="24"/>
        </w:rPr>
        <w:t xml:space="preserve"> Справочник «Контролеры»</w:t>
      </w:r>
      <w:bookmarkEnd w:id="14"/>
    </w:p>
    <w:p w:rsidR="001870F4" w:rsidRPr="00FF0670" w:rsidRDefault="001A73D6" w:rsidP="00BB2021">
      <w:pPr>
        <w:spacing w:after="0"/>
        <w:ind w:firstLine="709"/>
      </w:pPr>
      <w:r w:rsidRPr="00FF0670">
        <w:rPr>
          <w:noProof/>
          <w:lang w:eastAsia="ru-RU"/>
        </w:rPr>
        <mc:AlternateContent>
          <mc:Choice Requires="wps">
            <w:drawing>
              <wp:anchor distT="0" distB="0" distL="114300" distR="114300" simplePos="0" relativeHeight="251667456" behindDoc="0" locked="0" layoutInCell="1" allowOverlap="1">
                <wp:simplePos x="0" y="0"/>
                <wp:positionH relativeFrom="column">
                  <wp:posOffset>496292</wp:posOffset>
                </wp:positionH>
                <wp:positionV relativeFrom="paragraph">
                  <wp:posOffset>1813738</wp:posOffset>
                </wp:positionV>
                <wp:extent cx="307238" cy="3658"/>
                <wp:effectExtent l="0" t="0" r="36195" b="34925"/>
                <wp:wrapNone/>
                <wp:docPr id="39" name="Прямая соединительная линия 39"/>
                <wp:cNvGraphicFramePr/>
                <a:graphic xmlns:a="http://schemas.openxmlformats.org/drawingml/2006/main">
                  <a:graphicData uri="http://schemas.microsoft.com/office/word/2010/wordprocessingShape">
                    <wps:wsp>
                      <wps:cNvCnPr/>
                      <wps:spPr>
                        <a:xfrm>
                          <a:off x="0" y="0"/>
                          <a:ext cx="307238" cy="3658"/>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63036" id="Прямая соединительная линия 3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pt,142.8pt" to="63.3pt,1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" strokecolor="red" strokeweight="1.5pt">
                <v:stroke joinstyle="miter"/>
              </v:line>
            </w:pict>
          </mc:Fallback>
        </mc:AlternateContent>
      </w:r>
      <w:r>
        <w:rPr>
          <w:noProof/>
        </w:rPr>
        <w:drawing>
          <wp:inline distT="0" distB="0" distL="0" distR="0" wp14:anchorId="388F9D13" wp14:editId="7889A569">
            <wp:extent cx="3467272" cy="2474259"/>
            <wp:effectExtent l="0" t="0" r="0" b="254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FA5FCB" w:rsidRPr="00FF0670" w:rsidRDefault="00FA5FCB" w:rsidP="00BB2021">
      <w:pPr>
        <w:pStyle w:val="a4"/>
        <w:spacing w:after="0"/>
        <w:ind w:left="0" w:firstLine="709"/>
        <w:jc w:val="both"/>
      </w:pPr>
      <w:r w:rsidRPr="00FF0670">
        <w:t>Элементы справочника используются для определения контролера, как для абонента в общем, так и для каждого объекта абонента.</w:t>
      </w:r>
    </w:p>
    <w:p w:rsidR="001A73D6" w:rsidRDefault="001A73D6" w:rsidP="00BB2021">
      <w:pPr>
        <w:spacing w:after="0"/>
        <w:jc w:val="center"/>
        <w:rPr>
          <w:noProof/>
        </w:rPr>
      </w:pPr>
    </w:p>
    <w:p w:rsidR="004B5218" w:rsidRPr="00FF0670" w:rsidRDefault="001A73D6" w:rsidP="00BB2021">
      <w:pPr>
        <w:spacing w:after="0"/>
        <w:jc w:val="center"/>
      </w:pPr>
      <w:r>
        <w:rPr>
          <w:noProof/>
        </w:rPr>
        <w:drawing>
          <wp:inline distT="0" distB="0" distL="0" distR="0" wp14:anchorId="4101EA78" wp14:editId="3B61FDF3">
            <wp:extent cx="2384756" cy="2172326"/>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7753" t="24864" r="17715" b="28245"/>
                    <a:stretch/>
                  </pic:blipFill>
                  <pic:spPr bwMode="auto">
                    <a:xfrm>
                      <a:off x="0" y="0"/>
                      <a:ext cx="2416202" cy="2200971"/>
                    </a:xfrm>
                    <a:prstGeom prst="rect">
                      <a:avLst/>
                    </a:prstGeom>
                    <a:ln>
                      <a:noFill/>
                    </a:ln>
                    <a:extLst>
                      <a:ext uri="{53640926-AAD7-44D8-BBD7-CCE9431645EC}">
                        <a14:shadowObscured xmlns:a14="http://schemas.microsoft.com/office/drawing/2010/main"/>
                      </a:ext>
                    </a:extLst>
                  </pic:spPr>
                </pic:pic>
              </a:graphicData>
            </a:graphic>
          </wp:inline>
        </w:drawing>
      </w:r>
    </w:p>
    <w:p w:rsidR="004B5218" w:rsidRPr="00FF0670" w:rsidRDefault="004B5218" w:rsidP="00BB2021">
      <w:pPr>
        <w:pStyle w:val="a4"/>
        <w:spacing w:after="0"/>
        <w:ind w:left="0" w:firstLine="709"/>
        <w:jc w:val="both"/>
      </w:pPr>
      <w:r w:rsidRPr="00FF0670">
        <w:t>При добавлении нового контролера необходимо заполнить следующие поля формы:</w:t>
      </w:r>
    </w:p>
    <w:p w:rsidR="004B5218" w:rsidRPr="00FF0670" w:rsidRDefault="004B5218" w:rsidP="00BB2021">
      <w:pPr>
        <w:pStyle w:val="a4"/>
        <w:spacing w:after="0"/>
        <w:ind w:left="0" w:firstLine="709"/>
        <w:jc w:val="both"/>
      </w:pPr>
      <w:r w:rsidRPr="00FF0670">
        <w:t>«Наименование» – ФИО контролера, поле обязательно для заполнения;</w:t>
      </w:r>
    </w:p>
    <w:p w:rsidR="004B5218" w:rsidRPr="00FF0670" w:rsidRDefault="004B5218" w:rsidP="00BB2021">
      <w:pPr>
        <w:pStyle w:val="a4"/>
        <w:spacing w:after="0"/>
        <w:ind w:left="0" w:firstLine="709"/>
        <w:jc w:val="both"/>
      </w:pPr>
      <w:r w:rsidRPr="00FF0670">
        <w:t>«Должность» – занимаемая контролером должность;</w:t>
      </w:r>
    </w:p>
    <w:p w:rsidR="004B5218" w:rsidRPr="00FF0670" w:rsidRDefault="004B5218" w:rsidP="00BB2021">
      <w:pPr>
        <w:pStyle w:val="a4"/>
        <w:spacing w:after="0"/>
        <w:ind w:left="0" w:firstLine="709"/>
        <w:jc w:val="both"/>
      </w:pPr>
      <w:r w:rsidRPr="00FF0670">
        <w:t>«Инженер» – ФИО инженера;</w:t>
      </w:r>
    </w:p>
    <w:p w:rsidR="004B5218" w:rsidRPr="00FF0670" w:rsidRDefault="004B5218" w:rsidP="00BB2021">
      <w:pPr>
        <w:pStyle w:val="a4"/>
        <w:spacing w:after="0"/>
        <w:ind w:left="0" w:firstLine="709"/>
        <w:jc w:val="both"/>
      </w:pPr>
      <w:r w:rsidRPr="00FF0670">
        <w:t>«Пользователь» – элемент справочника «Пользователи», выбирается при нажатии на кнопку «Добавить».</w:t>
      </w:r>
    </w:p>
    <w:p w:rsidR="004B5218" w:rsidRPr="00FF0670" w:rsidRDefault="004B5218" w:rsidP="00BB2021">
      <w:pPr>
        <w:spacing w:after="0"/>
        <w:ind w:firstLine="709"/>
        <w:jc w:val="center"/>
      </w:pPr>
    </w:p>
    <w:p w:rsidR="004B5218" w:rsidRPr="00FF0670" w:rsidRDefault="00B71AEE" w:rsidP="00BB2021">
      <w:pPr>
        <w:pStyle w:val="2"/>
        <w:spacing w:before="0"/>
        <w:ind w:firstLine="709"/>
        <w:rPr>
          <w:rFonts w:ascii="Times New Roman" w:hAnsi="Times New Roman" w:cs="Times New Roman"/>
          <w:b/>
          <w:color w:val="auto"/>
          <w:sz w:val="24"/>
          <w:szCs w:val="24"/>
        </w:rPr>
      </w:pPr>
      <w:bookmarkStart w:id="15" w:name="_Toc452391927"/>
      <w:r w:rsidRPr="00FF0670">
        <w:rPr>
          <w:rFonts w:ascii="Times New Roman" w:hAnsi="Times New Roman" w:cs="Times New Roman"/>
          <w:b/>
          <w:color w:val="auto"/>
          <w:sz w:val="24"/>
          <w:szCs w:val="24"/>
        </w:rPr>
        <w:t>1.9</w:t>
      </w:r>
      <w:r w:rsidR="004B5218" w:rsidRPr="00FF0670">
        <w:rPr>
          <w:rFonts w:ascii="Times New Roman" w:hAnsi="Times New Roman" w:cs="Times New Roman"/>
          <w:b/>
          <w:color w:val="auto"/>
          <w:sz w:val="24"/>
          <w:szCs w:val="24"/>
        </w:rPr>
        <w:t xml:space="preserve"> Справочник «Марки приборов»</w:t>
      </w:r>
      <w:bookmarkEnd w:id="15"/>
    </w:p>
    <w:p w:rsidR="00FA5FCB" w:rsidRPr="00FF0670" w:rsidRDefault="00FA5FCB" w:rsidP="00BB2021">
      <w:pPr>
        <w:spacing w:after="0"/>
        <w:ind w:firstLine="709"/>
      </w:pPr>
    </w:p>
    <w:p w:rsidR="00FA5FCB" w:rsidRPr="00FF0670" w:rsidRDefault="00FA5FCB" w:rsidP="00BB2021">
      <w:pPr>
        <w:spacing w:after="0"/>
        <w:ind w:firstLine="709"/>
        <w:jc w:val="both"/>
      </w:pPr>
      <w:r w:rsidRPr="00FF0670">
        <w:t>Справочник предназначен для хранения сведений различных марок приборов учета. Данные по маркам приборов учета используются в</w:t>
      </w:r>
      <w:r w:rsidRPr="00FF0670">
        <w:rPr>
          <w:i/>
        </w:rPr>
        <w:t xml:space="preserve"> </w:t>
      </w:r>
      <w:r w:rsidRPr="00FF0670">
        <w:t>расчетах</w:t>
      </w:r>
      <w:r w:rsidRPr="00FF0670">
        <w:rPr>
          <w:i/>
        </w:rPr>
        <w:t>.</w:t>
      </w:r>
      <w:r w:rsidRPr="00FF0670">
        <w:t xml:space="preserve"> </w:t>
      </w:r>
    </w:p>
    <w:p w:rsidR="004B5218" w:rsidRPr="00FF0670" w:rsidRDefault="004B5218" w:rsidP="00BB2021">
      <w:pPr>
        <w:spacing w:after="0"/>
        <w:jc w:val="center"/>
      </w:pPr>
      <w:r w:rsidRPr="00FF0670">
        <w:rPr>
          <w:noProof/>
          <w:lang w:eastAsia="ru-RU"/>
        </w:rPr>
        <w:lastRenderedPageBreak/>
        <mc:AlternateContent>
          <mc:Choice Requires="wps">
            <w:drawing>
              <wp:anchor distT="0" distB="0" distL="114300" distR="114300" simplePos="0" relativeHeight="251668480" behindDoc="0" locked="0" layoutInCell="1" allowOverlap="1">
                <wp:simplePos x="0" y="0"/>
                <wp:positionH relativeFrom="column">
                  <wp:posOffset>1301196</wp:posOffset>
                </wp:positionH>
                <wp:positionV relativeFrom="paragraph">
                  <wp:posOffset>1986145</wp:posOffset>
                </wp:positionV>
                <wp:extent cx="507784" cy="0"/>
                <wp:effectExtent l="0" t="0" r="0" b="0"/>
                <wp:wrapNone/>
                <wp:docPr id="42" name="Прямая соединительная линия 42"/>
                <wp:cNvGraphicFramePr/>
                <a:graphic xmlns:a="http://schemas.openxmlformats.org/drawingml/2006/main">
                  <a:graphicData uri="http://schemas.microsoft.com/office/word/2010/wordprocessingShape">
                    <wps:wsp>
                      <wps:cNvCnPr/>
                      <wps:spPr>
                        <a:xfrm>
                          <a:off x="0" y="0"/>
                          <a:ext cx="507784"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EF77A1" id="Прямая соединительная линия 42"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45pt,156.4pt" to="142.45pt,15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" strokecolor="red" strokeweight="1.5pt">
                <v:stroke joinstyle="miter"/>
              </v:line>
            </w:pict>
          </mc:Fallback>
        </mc:AlternateContent>
      </w:r>
      <w:r w:rsidR="001A73D6">
        <w:rPr>
          <w:noProof/>
        </w:rPr>
        <w:drawing>
          <wp:inline distT="0" distB="0" distL="0" distR="0" wp14:anchorId="4C4FC2C5" wp14:editId="2AEFE2D9">
            <wp:extent cx="3467272" cy="2474259"/>
            <wp:effectExtent l="0" t="0" r="0" b="254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BB2021" w:rsidRPr="00FF0670" w:rsidRDefault="00BB2021" w:rsidP="00BB2021">
      <w:pPr>
        <w:spacing w:after="0"/>
        <w:jc w:val="center"/>
      </w:pPr>
    </w:p>
    <w:p w:rsidR="004B5218" w:rsidRPr="00FF0670" w:rsidRDefault="004B5218" w:rsidP="00BB2021">
      <w:pPr>
        <w:spacing w:after="0"/>
        <w:ind w:firstLine="709"/>
        <w:jc w:val="both"/>
      </w:pPr>
      <w:r w:rsidRPr="00FF0670">
        <w:t>При добавлении задаются следующие атрибуты:</w:t>
      </w:r>
    </w:p>
    <w:p w:rsidR="001A73D6" w:rsidRDefault="001A73D6" w:rsidP="00BB2021">
      <w:pPr>
        <w:spacing w:after="0"/>
        <w:ind w:firstLine="709"/>
        <w:jc w:val="center"/>
        <w:rPr>
          <w:noProof/>
        </w:rPr>
      </w:pPr>
    </w:p>
    <w:p w:rsidR="001A73D6" w:rsidRDefault="001A73D6" w:rsidP="00BB2021">
      <w:pPr>
        <w:spacing w:after="0"/>
        <w:ind w:firstLine="709"/>
        <w:jc w:val="center"/>
        <w:rPr>
          <w:noProof/>
        </w:rPr>
      </w:pPr>
    </w:p>
    <w:p w:rsidR="004B5218" w:rsidRPr="00FF0670" w:rsidRDefault="001A73D6" w:rsidP="00BB2021">
      <w:pPr>
        <w:spacing w:after="0"/>
        <w:ind w:firstLine="709"/>
        <w:jc w:val="center"/>
      </w:pPr>
      <w:r>
        <w:rPr>
          <w:noProof/>
        </w:rPr>
        <w:drawing>
          <wp:inline distT="0" distB="0" distL="0" distR="0" wp14:anchorId="12C7A51A" wp14:editId="7933595B">
            <wp:extent cx="2308948" cy="113284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9298" t="38133" r="19329" b="42102"/>
                    <a:stretch/>
                  </pic:blipFill>
                  <pic:spPr bwMode="auto">
                    <a:xfrm>
                      <a:off x="0" y="0"/>
                      <a:ext cx="2347462" cy="1151736"/>
                    </a:xfrm>
                    <a:prstGeom prst="rect">
                      <a:avLst/>
                    </a:prstGeom>
                    <a:ln>
                      <a:noFill/>
                    </a:ln>
                    <a:extLst>
                      <a:ext uri="{53640926-AAD7-44D8-BBD7-CCE9431645EC}">
                        <a14:shadowObscured xmlns:a14="http://schemas.microsoft.com/office/drawing/2010/main"/>
                      </a:ext>
                    </a:extLst>
                  </pic:spPr>
                </pic:pic>
              </a:graphicData>
            </a:graphic>
          </wp:inline>
        </w:drawing>
      </w:r>
    </w:p>
    <w:p w:rsidR="00C67801" w:rsidRPr="00FF0670" w:rsidRDefault="00C67801" w:rsidP="00BB2021">
      <w:pPr>
        <w:spacing w:after="0"/>
        <w:ind w:firstLine="709"/>
        <w:jc w:val="center"/>
      </w:pPr>
    </w:p>
    <w:p w:rsidR="004B5218" w:rsidRPr="00FF0670" w:rsidRDefault="004B5218" w:rsidP="00BB2021">
      <w:pPr>
        <w:pStyle w:val="a4"/>
        <w:spacing w:after="0"/>
        <w:ind w:left="0" w:firstLine="709"/>
      </w:pPr>
      <w:r w:rsidRPr="00FF0670">
        <w:t>«Наименование» – наименование марки прибора учета;</w:t>
      </w:r>
    </w:p>
    <w:p w:rsidR="004B5218" w:rsidRPr="00FF0670" w:rsidRDefault="004B5218" w:rsidP="00BB2021">
      <w:pPr>
        <w:pStyle w:val="a4"/>
        <w:spacing w:after="0"/>
        <w:ind w:left="0" w:firstLine="709"/>
        <w:jc w:val="both"/>
      </w:pPr>
      <w:r w:rsidRPr="00FF0670">
        <w:t xml:space="preserve">«Калибр» – </w:t>
      </w:r>
      <w:r w:rsidR="00044EFD">
        <w:t>диаметр</w:t>
      </w:r>
      <w:r w:rsidRPr="00FF0670">
        <w:t xml:space="preserve"> водомера данной марки;</w:t>
      </w:r>
    </w:p>
    <w:p w:rsidR="004B5218" w:rsidRPr="00FF0670" w:rsidRDefault="004B5218" w:rsidP="00BB2021">
      <w:pPr>
        <w:pStyle w:val="a4"/>
        <w:spacing w:after="0"/>
        <w:ind w:left="0" w:firstLine="709"/>
        <w:jc w:val="both"/>
      </w:pPr>
      <w:r w:rsidRPr="00FF0670">
        <w:t xml:space="preserve">«Разрядность счетчика» </w:t>
      </w:r>
      <w:r w:rsidRPr="00FF0670">
        <w:softHyphen/>
        <w:t>– разрядность прибора учета этой марки (значения 1-10);</w:t>
      </w:r>
    </w:p>
    <w:p w:rsidR="004B5218" w:rsidRPr="00FF0670" w:rsidRDefault="004B5218" w:rsidP="00BB2021">
      <w:pPr>
        <w:spacing w:after="0"/>
        <w:ind w:firstLine="709"/>
        <w:jc w:val="both"/>
      </w:pPr>
      <w:r w:rsidRPr="00FF0670">
        <w:t>«Таймер» – флаг, который задается в том случае, если прибор учета данной марки электронный, в таком случае будет производиться учет таймера приборов учета данной марки.</w:t>
      </w:r>
    </w:p>
    <w:p w:rsidR="00745EB5" w:rsidRPr="00FF0670" w:rsidRDefault="00745EB5" w:rsidP="00BB2021">
      <w:pPr>
        <w:pStyle w:val="a4"/>
        <w:spacing w:after="0"/>
        <w:ind w:left="0" w:firstLine="709"/>
      </w:pPr>
    </w:p>
    <w:p w:rsidR="004B5218" w:rsidRPr="00FF0670" w:rsidRDefault="00B71AEE" w:rsidP="00BB2021">
      <w:pPr>
        <w:pStyle w:val="2"/>
        <w:spacing w:before="0"/>
        <w:ind w:firstLine="709"/>
        <w:rPr>
          <w:rFonts w:ascii="Times New Roman" w:hAnsi="Times New Roman" w:cs="Times New Roman"/>
          <w:b/>
          <w:color w:val="auto"/>
          <w:sz w:val="24"/>
          <w:szCs w:val="24"/>
        </w:rPr>
      </w:pPr>
      <w:bookmarkStart w:id="16" w:name="_Toc452391928"/>
      <w:r w:rsidRPr="00FF0670">
        <w:rPr>
          <w:rFonts w:ascii="Times New Roman" w:hAnsi="Times New Roman" w:cs="Times New Roman"/>
          <w:b/>
          <w:color w:val="auto"/>
          <w:sz w:val="24"/>
          <w:szCs w:val="24"/>
        </w:rPr>
        <w:t xml:space="preserve">1.10 </w:t>
      </w:r>
      <w:r w:rsidR="004B5218" w:rsidRPr="00FF0670">
        <w:rPr>
          <w:rFonts w:ascii="Times New Roman" w:hAnsi="Times New Roman" w:cs="Times New Roman"/>
          <w:b/>
          <w:color w:val="auto"/>
          <w:sz w:val="24"/>
          <w:szCs w:val="24"/>
        </w:rPr>
        <w:t>Справочник «Места установки приборов учета»</w:t>
      </w:r>
      <w:bookmarkEnd w:id="16"/>
    </w:p>
    <w:p w:rsidR="00FA5FCB" w:rsidRPr="00FF0670" w:rsidRDefault="00FA5FCB" w:rsidP="00BB2021">
      <w:pPr>
        <w:spacing w:after="0"/>
        <w:ind w:firstLine="709"/>
      </w:pPr>
    </w:p>
    <w:p w:rsidR="00FA5FCB" w:rsidRPr="00FF0670" w:rsidRDefault="00FA5FCB" w:rsidP="00BB2021">
      <w:pPr>
        <w:spacing w:after="0"/>
        <w:ind w:firstLine="709"/>
        <w:jc w:val="both"/>
      </w:pPr>
      <w:r w:rsidRPr="00FF0670">
        <w:t>Элементы справочника «Места установки приборов учета» предназначены для определения местонахождения конкретного прибора учета. Данный параметр является вспомогательным и заполняется пользователями вручную.</w:t>
      </w:r>
    </w:p>
    <w:p w:rsidR="00FA5FCB" w:rsidRPr="00FF0670" w:rsidRDefault="001A73D6" w:rsidP="00BB2021">
      <w:pPr>
        <w:spacing w:after="0"/>
        <w:jc w:val="center"/>
      </w:pPr>
      <w:r w:rsidRPr="00FF0670">
        <w:rPr>
          <w:noProof/>
          <w:lang w:eastAsia="ru-RU"/>
        </w:rPr>
        <w:lastRenderedPageBreak/>
        <mc:AlternateContent>
          <mc:Choice Requires="wps">
            <w:drawing>
              <wp:anchor distT="0" distB="0" distL="114300" distR="114300" simplePos="0" relativeHeight="251669504" behindDoc="0" locked="0" layoutInCell="1" allowOverlap="1">
                <wp:simplePos x="0" y="0"/>
                <wp:positionH relativeFrom="column">
                  <wp:posOffset>1288832</wp:posOffset>
                </wp:positionH>
                <wp:positionV relativeFrom="paragraph">
                  <wp:posOffset>2065475</wp:posOffset>
                </wp:positionV>
                <wp:extent cx="713161" cy="5994"/>
                <wp:effectExtent l="0" t="0" r="29845" b="32385"/>
                <wp:wrapNone/>
                <wp:docPr id="45" name="Прямая соединительная линия 45"/>
                <wp:cNvGraphicFramePr/>
                <a:graphic xmlns:a="http://schemas.openxmlformats.org/drawingml/2006/main">
                  <a:graphicData uri="http://schemas.microsoft.com/office/word/2010/wordprocessingShape">
                    <wps:wsp>
                      <wps:cNvCnPr/>
                      <wps:spPr>
                        <a:xfrm flipV="1">
                          <a:off x="0" y="0"/>
                          <a:ext cx="713161" cy="599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BC2D44" id="Прямая соединительная линия 45"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5pt,162.65pt" to="157.65pt,16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" strokecolor="red" strokeweight="1.5pt">
                <v:stroke joinstyle="miter"/>
              </v:line>
            </w:pict>
          </mc:Fallback>
        </mc:AlternateContent>
      </w:r>
      <w:r>
        <w:rPr>
          <w:noProof/>
        </w:rPr>
        <w:drawing>
          <wp:inline distT="0" distB="0" distL="0" distR="0" wp14:anchorId="16B45122" wp14:editId="1E994964">
            <wp:extent cx="3467272" cy="2474259"/>
            <wp:effectExtent l="0" t="0" r="0" b="254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C67801" w:rsidRPr="00FF0670" w:rsidRDefault="00C67801" w:rsidP="00BB2021">
      <w:pPr>
        <w:spacing w:after="0"/>
        <w:jc w:val="center"/>
      </w:pPr>
    </w:p>
    <w:p w:rsidR="004B5218" w:rsidRPr="00FF0670" w:rsidRDefault="004B5218" w:rsidP="00BB2021">
      <w:pPr>
        <w:spacing w:after="0"/>
        <w:ind w:firstLine="709"/>
        <w:jc w:val="both"/>
      </w:pPr>
      <w:r w:rsidRPr="00FF0670">
        <w:t>Для добавления нового элемента справочника необходимо нажать на кнопку «Создать» и в появившейся форме добавления заполнить реквизит «Наименование».</w:t>
      </w:r>
    </w:p>
    <w:p w:rsidR="001A73D6" w:rsidRDefault="001A73D6" w:rsidP="00BB2021">
      <w:pPr>
        <w:spacing w:after="0"/>
        <w:ind w:firstLine="709"/>
        <w:jc w:val="center"/>
        <w:rPr>
          <w:noProof/>
        </w:rPr>
      </w:pPr>
    </w:p>
    <w:p w:rsidR="001A73D6" w:rsidRDefault="001A73D6" w:rsidP="00BB2021">
      <w:pPr>
        <w:spacing w:after="0"/>
        <w:ind w:firstLine="709"/>
        <w:jc w:val="center"/>
        <w:rPr>
          <w:noProof/>
        </w:rPr>
      </w:pPr>
    </w:p>
    <w:p w:rsidR="004B5218" w:rsidRPr="00FF0670" w:rsidRDefault="001A73D6" w:rsidP="00BB2021">
      <w:pPr>
        <w:spacing w:after="0"/>
        <w:ind w:firstLine="709"/>
        <w:jc w:val="center"/>
      </w:pPr>
      <w:r>
        <w:rPr>
          <w:noProof/>
        </w:rPr>
        <w:drawing>
          <wp:inline distT="0" distB="0" distL="0" distR="0" wp14:anchorId="7B0D48E2" wp14:editId="6977728B">
            <wp:extent cx="3601979" cy="796977"/>
            <wp:effectExtent l="0" t="0" r="0" b="317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7968" t="42490" r="17967" b="46486"/>
                    <a:stretch/>
                  </pic:blipFill>
                  <pic:spPr bwMode="auto">
                    <a:xfrm>
                      <a:off x="0" y="0"/>
                      <a:ext cx="3676825" cy="813537"/>
                    </a:xfrm>
                    <a:prstGeom prst="rect">
                      <a:avLst/>
                    </a:prstGeom>
                    <a:ln>
                      <a:noFill/>
                    </a:ln>
                    <a:extLst>
                      <a:ext uri="{53640926-AAD7-44D8-BBD7-CCE9431645EC}">
                        <a14:shadowObscured xmlns:a14="http://schemas.microsoft.com/office/drawing/2010/main"/>
                      </a:ext>
                    </a:extLst>
                  </pic:spPr>
                </pic:pic>
              </a:graphicData>
            </a:graphic>
          </wp:inline>
        </w:drawing>
      </w:r>
    </w:p>
    <w:p w:rsidR="001870F4" w:rsidRPr="00FF0670" w:rsidRDefault="001870F4" w:rsidP="00BB2021">
      <w:pPr>
        <w:spacing w:after="0"/>
        <w:ind w:firstLine="709"/>
        <w:jc w:val="center"/>
      </w:pPr>
      <w:r w:rsidRPr="00FF0670">
        <w:t>Для сохранения элемента следует нажать кнопку «Записать и закрыть».</w:t>
      </w:r>
    </w:p>
    <w:p w:rsidR="0040370F" w:rsidRPr="00FF0670" w:rsidRDefault="0040370F" w:rsidP="00BB2021">
      <w:pPr>
        <w:spacing w:after="0"/>
        <w:ind w:firstLine="709"/>
        <w:jc w:val="center"/>
      </w:pPr>
    </w:p>
    <w:p w:rsidR="00C67801" w:rsidRPr="00FF0670" w:rsidRDefault="00C67801" w:rsidP="00BB2021">
      <w:pPr>
        <w:spacing w:after="0"/>
        <w:ind w:firstLine="709"/>
        <w:jc w:val="center"/>
      </w:pPr>
    </w:p>
    <w:p w:rsidR="001870F4" w:rsidRPr="00FF0670" w:rsidRDefault="00B71AEE" w:rsidP="00BB2021">
      <w:pPr>
        <w:pStyle w:val="2"/>
        <w:spacing w:before="0"/>
        <w:ind w:firstLine="709"/>
        <w:rPr>
          <w:rFonts w:ascii="Times New Roman" w:hAnsi="Times New Roman" w:cs="Times New Roman"/>
          <w:b/>
          <w:color w:val="auto"/>
          <w:sz w:val="24"/>
          <w:szCs w:val="24"/>
        </w:rPr>
      </w:pPr>
      <w:bookmarkStart w:id="17" w:name="_Toc452391929"/>
      <w:r w:rsidRPr="00FF0670">
        <w:rPr>
          <w:rFonts w:ascii="Times New Roman" w:hAnsi="Times New Roman" w:cs="Times New Roman"/>
          <w:b/>
          <w:color w:val="auto"/>
          <w:sz w:val="24"/>
          <w:szCs w:val="24"/>
        </w:rPr>
        <w:t>1.11</w:t>
      </w:r>
      <w:r w:rsidR="001870F4" w:rsidRPr="00FF0670">
        <w:rPr>
          <w:rFonts w:ascii="Times New Roman" w:hAnsi="Times New Roman" w:cs="Times New Roman"/>
          <w:b/>
          <w:color w:val="auto"/>
          <w:sz w:val="24"/>
          <w:szCs w:val="24"/>
        </w:rPr>
        <w:t xml:space="preserve"> Справочник «Министерства»</w:t>
      </w:r>
      <w:bookmarkEnd w:id="17"/>
    </w:p>
    <w:p w:rsidR="001870F4" w:rsidRPr="00FF0670" w:rsidRDefault="001870F4" w:rsidP="00BB2021">
      <w:pPr>
        <w:spacing w:after="0"/>
        <w:ind w:firstLine="709"/>
        <w:jc w:val="both"/>
      </w:pPr>
    </w:p>
    <w:p w:rsidR="00FA5FCB" w:rsidRPr="00FF0670" w:rsidRDefault="00FA5FCB" w:rsidP="00BB2021">
      <w:pPr>
        <w:spacing w:after="0"/>
        <w:ind w:firstLine="709"/>
        <w:jc w:val="both"/>
      </w:pPr>
      <w:r w:rsidRPr="00FF0670">
        <w:t>Элементы справочника «Министерства» предназначены для классификации абонентов по министерствам. В дальнейшем такая классификация полезна при построении отчетов.</w:t>
      </w:r>
    </w:p>
    <w:p w:rsidR="00750F92" w:rsidRPr="00FF0670" w:rsidRDefault="00750F92" w:rsidP="00BB2021">
      <w:pPr>
        <w:spacing w:after="0"/>
        <w:ind w:firstLine="709"/>
        <w:jc w:val="both"/>
      </w:pPr>
    </w:p>
    <w:p w:rsidR="001870F4" w:rsidRPr="00FF0670" w:rsidRDefault="008350F6" w:rsidP="00BB2021">
      <w:pPr>
        <w:spacing w:after="0"/>
        <w:jc w:val="center"/>
      </w:pPr>
      <w:r w:rsidRPr="00FF0670">
        <w:rPr>
          <w:noProof/>
          <w:lang w:eastAsia="ru-RU"/>
        </w:rPr>
        <mc:AlternateContent>
          <mc:Choice Requires="wps">
            <w:drawing>
              <wp:anchor distT="0" distB="0" distL="114300" distR="114300" simplePos="0" relativeHeight="251670528" behindDoc="0" locked="0" layoutInCell="1" allowOverlap="1">
                <wp:simplePos x="0" y="0"/>
                <wp:positionH relativeFrom="page">
                  <wp:posOffset>2392680</wp:posOffset>
                </wp:positionH>
                <wp:positionV relativeFrom="paragraph">
                  <wp:posOffset>2153285</wp:posOffset>
                </wp:positionV>
                <wp:extent cx="302895" cy="0"/>
                <wp:effectExtent l="0" t="0" r="0" b="0"/>
                <wp:wrapNone/>
                <wp:docPr id="48" name="Прямая соединительная линия 48"/>
                <wp:cNvGraphicFramePr/>
                <a:graphic xmlns:a="http://schemas.openxmlformats.org/drawingml/2006/main">
                  <a:graphicData uri="http://schemas.microsoft.com/office/word/2010/wordprocessingShape">
                    <wps:wsp>
                      <wps:cNvCnPr/>
                      <wps:spPr>
                        <a:xfrm flipV="1">
                          <a:off x="0" y="0"/>
                          <a:ext cx="30289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6065CF4" id="Прямая соединительная линия 48" o:spid="_x0000_s1026" style="position:absolute;flip:y;z-index:25167052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88.4pt,169.55pt" to="212.25pt,1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" strokecolor="red" strokeweight="1.5pt">
                <v:stroke joinstyle="miter"/>
                <w10:wrap anchorx="page"/>
              </v:line>
            </w:pict>
          </mc:Fallback>
        </mc:AlternateContent>
      </w:r>
      <w:r>
        <w:rPr>
          <w:noProof/>
        </w:rPr>
        <w:drawing>
          <wp:inline distT="0" distB="0" distL="0" distR="0" wp14:anchorId="7A97D428" wp14:editId="2DB2F5FF">
            <wp:extent cx="3467272" cy="2474259"/>
            <wp:effectExtent l="0" t="0" r="0" b="254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750F92" w:rsidRPr="00FF0670" w:rsidRDefault="00750F92" w:rsidP="00BB2021">
      <w:pPr>
        <w:spacing w:after="0"/>
        <w:jc w:val="center"/>
      </w:pPr>
    </w:p>
    <w:p w:rsidR="001870F4" w:rsidRDefault="001870F4" w:rsidP="00BB2021">
      <w:pPr>
        <w:spacing w:after="0"/>
        <w:ind w:firstLine="709"/>
        <w:jc w:val="both"/>
      </w:pPr>
      <w:r w:rsidRPr="00FF0670">
        <w:lastRenderedPageBreak/>
        <w:t>Для добавления нового элемента необходимо нажать кнопку «Создать», и в появившейся форме заполнить реквизит «Наименование», поле «Код» заполняется автоматически.</w:t>
      </w:r>
    </w:p>
    <w:p w:rsidR="009F54AA" w:rsidRPr="00FF0670" w:rsidRDefault="009F54AA" w:rsidP="00BB2021">
      <w:pPr>
        <w:spacing w:after="0"/>
        <w:ind w:firstLine="709"/>
        <w:jc w:val="both"/>
      </w:pPr>
    </w:p>
    <w:p w:rsidR="008350F6" w:rsidRDefault="008350F6" w:rsidP="00BB2021">
      <w:pPr>
        <w:spacing w:after="0"/>
        <w:ind w:firstLine="709"/>
        <w:jc w:val="center"/>
        <w:rPr>
          <w:noProof/>
        </w:rPr>
      </w:pPr>
    </w:p>
    <w:p w:rsidR="001245F8" w:rsidRDefault="001245F8" w:rsidP="00BB2021">
      <w:pPr>
        <w:spacing w:after="0"/>
        <w:ind w:firstLine="709"/>
        <w:jc w:val="center"/>
        <w:rPr>
          <w:noProof/>
        </w:rPr>
      </w:pPr>
    </w:p>
    <w:p w:rsidR="001870F4" w:rsidRPr="00FF0670" w:rsidRDefault="008350F6" w:rsidP="00BB2021">
      <w:pPr>
        <w:spacing w:after="0"/>
        <w:ind w:firstLine="709"/>
        <w:jc w:val="center"/>
      </w:pPr>
      <w:r>
        <w:rPr>
          <w:noProof/>
        </w:rPr>
        <w:drawing>
          <wp:inline distT="0" distB="0" distL="0" distR="0" wp14:anchorId="7423560D" wp14:editId="5AB81960">
            <wp:extent cx="3934097" cy="1101359"/>
            <wp:effectExtent l="0" t="0" r="0" b="381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7903" t="40913" r="17914" b="45023"/>
                    <a:stretch/>
                  </pic:blipFill>
                  <pic:spPr bwMode="auto">
                    <a:xfrm>
                      <a:off x="0" y="0"/>
                      <a:ext cx="4017421" cy="1124686"/>
                    </a:xfrm>
                    <a:prstGeom prst="rect">
                      <a:avLst/>
                    </a:prstGeom>
                    <a:ln>
                      <a:noFill/>
                    </a:ln>
                    <a:extLst>
                      <a:ext uri="{53640926-AAD7-44D8-BBD7-CCE9431645EC}">
                        <a14:shadowObscured xmlns:a14="http://schemas.microsoft.com/office/drawing/2010/main"/>
                      </a:ext>
                    </a:extLst>
                  </pic:spPr>
                </pic:pic>
              </a:graphicData>
            </a:graphic>
          </wp:inline>
        </w:drawing>
      </w:r>
    </w:p>
    <w:p w:rsidR="00745EB5" w:rsidRPr="00FF0670" w:rsidRDefault="00745EB5" w:rsidP="00BB2021">
      <w:pPr>
        <w:spacing w:after="0"/>
        <w:ind w:firstLine="709"/>
        <w:jc w:val="center"/>
      </w:pPr>
    </w:p>
    <w:p w:rsidR="001870F4" w:rsidRPr="00FF0670" w:rsidRDefault="001870F4" w:rsidP="00BB2021">
      <w:pPr>
        <w:spacing w:after="0"/>
        <w:ind w:firstLine="709"/>
        <w:jc w:val="both"/>
      </w:pPr>
      <w:r w:rsidRPr="00FF0670">
        <w:t>Для сохранения элемента справочника необходимо нажать на кнопку «Записать и закрыть».</w:t>
      </w:r>
    </w:p>
    <w:p w:rsidR="001870F4" w:rsidRPr="00FF0670" w:rsidRDefault="001870F4" w:rsidP="00BB2021">
      <w:pPr>
        <w:spacing w:after="0"/>
        <w:ind w:firstLine="709"/>
      </w:pPr>
    </w:p>
    <w:p w:rsidR="00750F92" w:rsidRPr="00FF0670" w:rsidRDefault="00750F92" w:rsidP="00BB2021">
      <w:pPr>
        <w:spacing w:after="0"/>
        <w:ind w:firstLine="709"/>
      </w:pPr>
    </w:p>
    <w:p w:rsidR="001870F4" w:rsidRPr="00FF0670" w:rsidRDefault="00B71AEE" w:rsidP="00BB2021">
      <w:pPr>
        <w:pStyle w:val="2"/>
        <w:spacing w:before="0"/>
        <w:ind w:firstLine="709"/>
        <w:rPr>
          <w:rFonts w:ascii="Times New Roman" w:hAnsi="Times New Roman" w:cs="Times New Roman"/>
          <w:b/>
          <w:color w:val="auto"/>
          <w:sz w:val="24"/>
          <w:szCs w:val="24"/>
        </w:rPr>
      </w:pPr>
      <w:bookmarkStart w:id="18" w:name="_Toc452391930"/>
      <w:r w:rsidRPr="00FF0670">
        <w:rPr>
          <w:rFonts w:ascii="Times New Roman" w:hAnsi="Times New Roman" w:cs="Times New Roman"/>
          <w:b/>
          <w:color w:val="auto"/>
          <w:sz w:val="24"/>
          <w:szCs w:val="24"/>
        </w:rPr>
        <w:t>1.12</w:t>
      </w:r>
      <w:r w:rsidR="001870F4" w:rsidRPr="00FF0670">
        <w:rPr>
          <w:rFonts w:ascii="Times New Roman" w:hAnsi="Times New Roman" w:cs="Times New Roman"/>
          <w:b/>
          <w:color w:val="auto"/>
          <w:sz w:val="24"/>
          <w:szCs w:val="24"/>
        </w:rPr>
        <w:t xml:space="preserve"> Справочник «Населенные пункты»</w:t>
      </w:r>
      <w:bookmarkEnd w:id="18"/>
    </w:p>
    <w:p w:rsidR="001870F4" w:rsidRPr="00FF0670" w:rsidRDefault="001870F4" w:rsidP="00BB2021">
      <w:pPr>
        <w:spacing w:after="0"/>
        <w:ind w:firstLine="709"/>
      </w:pPr>
    </w:p>
    <w:p w:rsidR="00FA5FCB" w:rsidRPr="00FF0670" w:rsidRDefault="00FA5FCB" w:rsidP="00BB2021">
      <w:pPr>
        <w:spacing w:after="0"/>
        <w:ind w:firstLine="709"/>
        <w:jc w:val="both"/>
      </w:pPr>
      <w:r w:rsidRPr="00FF0670">
        <w:t xml:space="preserve">Элементы справочника используются для заполнения сведений об абонентах, а </w:t>
      </w:r>
      <w:r w:rsidR="00CF6456" w:rsidRPr="00FF0670">
        <w:t>также</w:t>
      </w:r>
      <w:r w:rsidRPr="00FF0670">
        <w:t xml:space="preserve"> для построения отчетов. </w:t>
      </w:r>
    </w:p>
    <w:p w:rsidR="00750F92" w:rsidRPr="00FF0670" w:rsidRDefault="00750F92" w:rsidP="00BB2021">
      <w:pPr>
        <w:spacing w:after="0"/>
        <w:ind w:firstLine="709"/>
        <w:jc w:val="both"/>
      </w:pPr>
    </w:p>
    <w:p w:rsidR="001870F4" w:rsidRPr="00FF0670" w:rsidRDefault="00375FDF" w:rsidP="00BB2021">
      <w:pPr>
        <w:spacing w:after="0"/>
        <w:jc w:val="center"/>
      </w:pPr>
      <w:r w:rsidRPr="00FF0670">
        <w:rPr>
          <w:noProof/>
          <w:lang w:eastAsia="ru-RU"/>
        </w:rPr>
        <mc:AlternateContent>
          <mc:Choice Requires="wps">
            <w:drawing>
              <wp:anchor distT="0" distB="0" distL="114300" distR="114300" simplePos="0" relativeHeight="251671552" behindDoc="0" locked="0" layoutInCell="1" allowOverlap="1">
                <wp:simplePos x="0" y="0"/>
                <wp:positionH relativeFrom="column">
                  <wp:posOffset>1323139</wp:posOffset>
                </wp:positionH>
                <wp:positionV relativeFrom="paragraph">
                  <wp:posOffset>2243044</wp:posOffset>
                </wp:positionV>
                <wp:extent cx="397713" cy="3399"/>
                <wp:effectExtent l="0" t="0" r="21590" b="34925"/>
                <wp:wrapNone/>
                <wp:docPr id="51" name="Прямая соединительная линия 51"/>
                <wp:cNvGraphicFramePr/>
                <a:graphic xmlns:a="http://schemas.openxmlformats.org/drawingml/2006/main">
                  <a:graphicData uri="http://schemas.microsoft.com/office/word/2010/wordprocessingShape">
                    <wps:wsp>
                      <wps:cNvCnPr/>
                      <wps:spPr>
                        <a:xfrm>
                          <a:off x="0" y="0"/>
                          <a:ext cx="397713" cy="339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CAB536" id="Прямая соединительная линия 5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2pt,176.6pt" to="135.5pt,1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" strokecolor="red" strokeweight="1.5pt">
                <v:stroke joinstyle="miter"/>
              </v:line>
            </w:pict>
          </mc:Fallback>
        </mc:AlternateContent>
      </w:r>
      <w:r>
        <w:rPr>
          <w:noProof/>
        </w:rPr>
        <w:drawing>
          <wp:inline distT="0" distB="0" distL="0" distR="0" wp14:anchorId="5E93A199" wp14:editId="60AB4B50">
            <wp:extent cx="3467272" cy="2474259"/>
            <wp:effectExtent l="0" t="0" r="0" b="254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4140D8" w:rsidRPr="00FF0670" w:rsidRDefault="004140D8" w:rsidP="00BB2021">
      <w:pPr>
        <w:spacing w:after="0"/>
        <w:jc w:val="center"/>
      </w:pPr>
    </w:p>
    <w:p w:rsidR="001870F4" w:rsidRDefault="00CF6456" w:rsidP="00BB2021">
      <w:pPr>
        <w:spacing w:after="0"/>
        <w:ind w:firstLine="709"/>
        <w:jc w:val="both"/>
      </w:pPr>
      <w:r w:rsidRPr="00FF0670">
        <w:t xml:space="preserve">Справочник является иерархическим, содержит информацию по населенным пунктам. </w:t>
      </w:r>
      <w:r w:rsidR="001870F4" w:rsidRPr="00FF0670">
        <w:t>Нежелательно самостоятельно редактировать или добавлять вручную элементы данного справочника. Для исключения возможного дублирования/искажения данных, справочник загружается администраторами системы.</w:t>
      </w:r>
    </w:p>
    <w:p w:rsidR="009F54AA" w:rsidRPr="00FF0670" w:rsidRDefault="009F54AA" w:rsidP="00BB2021">
      <w:pPr>
        <w:spacing w:after="0"/>
        <w:ind w:firstLine="709"/>
        <w:jc w:val="both"/>
      </w:pPr>
    </w:p>
    <w:p w:rsidR="00536ACF" w:rsidRDefault="00536ACF" w:rsidP="00BB2021">
      <w:pPr>
        <w:spacing w:after="0"/>
        <w:ind w:firstLine="709"/>
        <w:jc w:val="center"/>
        <w:rPr>
          <w:noProof/>
        </w:rPr>
      </w:pPr>
    </w:p>
    <w:p w:rsidR="001870F4" w:rsidRPr="00FF0670" w:rsidRDefault="00536ACF" w:rsidP="00BB2021">
      <w:pPr>
        <w:spacing w:after="0"/>
        <w:ind w:firstLine="709"/>
        <w:jc w:val="center"/>
      </w:pPr>
      <w:r>
        <w:rPr>
          <w:noProof/>
        </w:rPr>
        <w:drawing>
          <wp:inline distT="0" distB="0" distL="0" distR="0" wp14:anchorId="6DC4CE25" wp14:editId="7C4A12DF">
            <wp:extent cx="4303637" cy="951792"/>
            <wp:effectExtent l="0" t="0" r="1905" b="127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0241" t="9528" r="8077" b="57818"/>
                    <a:stretch/>
                  </pic:blipFill>
                  <pic:spPr bwMode="auto">
                    <a:xfrm>
                      <a:off x="0" y="0"/>
                      <a:ext cx="4374659" cy="967499"/>
                    </a:xfrm>
                    <a:prstGeom prst="rect">
                      <a:avLst/>
                    </a:prstGeom>
                    <a:ln>
                      <a:noFill/>
                    </a:ln>
                    <a:extLst>
                      <a:ext uri="{53640926-AAD7-44D8-BBD7-CCE9431645EC}">
                        <a14:shadowObscured xmlns:a14="http://schemas.microsoft.com/office/drawing/2010/main"/>
                      </a:ext>
                    </a:extLst>
                  </pic:spPr>
                </pic:pic>
              </a:graphicData>
            </a:graphic>
          </wp:inline>
        </w:drawing>
      </w:r>
    </w:p>
    <w:p w:rsidR="00BB2021" w:rsidRPr="00FF0670" w:rsidRDefault="00BB2021" w:rsidP="00BB2021">
      <w:pPr>
        <w:spacing w:after="0"/>
        <w:ind w:firstLine="709"/>
        <w:jc w:val="center"/>
      </w:pPr>
    </w:p>
    <w:p w:rsidR="001870F4" w:rsidRPr="00FF0670" w:rsidRDefault="001870F4" w:rsidP="00BB2021">
      <w:pPr>
        <w:spacing w:after="0"/>
        <w:ind w:firstLine="709"/>
        <w:jc w:val="both"/>
      </w:pPr>
      <w:r w:rsidRPr="00FF0670">
        <w:t>При выборе элементов справочника по кнопке «Выбрать» из соответствующих полей каких-либо форм, следует выбирать самый нижний уровень иерархии (например, на рисунке самый нижний уровень иерархии – Поселок Дубовая роща).</w:t>
      </w:r>
    </w:p>
    <w:p w:rsidR="001870F4" w:rsidRPr="00FF0670" w:rsidRDefault="001870F4" w:rsidP="00BB2021">
      <w:pPr>
        <w:spacing w:after="0"/>
        <w:ind w:firstLine="709"/>
      </w:pPr>
    </w:p>
    <w:p w:rsidR="00750F92" w:rsidRPr="00FF0670" w:rsidRDefault="00750F92" w:rsidP="00BB2021">
      <w:pPr>
        <w:spacing w:after="0"/>
        <w:ind w:firstLine="709"/>
      </w:pPr>
    </w:p>
    <w:p w:rsidR="001870F4" w:rsidRPr="00FF0670" w:rsidRDefault="00B71AEE" w:rsidP="00BB2021">
      <w:pPr>
        <w:pStyle w:val="2"/>
        <w:spacing w:before="0"/>
        <w:ind w:firstLine="709"/>
        <w:rPr>
          <w:rFonts w:ascii="Times New Roman" w:hAnsi="Times New Roman" w:cs="Times New Roman"/>
          <w:b/>
          <w:color w:val="auto"/>
          <w:sz w:val="24"/>
          <w:szCs w:val="24"/>
        </w:rPr>
      </w:pPr>
      <w:bookmarkStart w:id="19" w:name="_Toc452391931"/>
      <w:r w:rsidRPr="00FF0670">
        <w:rPr>
          <w:rFonts w:ascii="Times New Roman" w:hAnsi="Times New Roman" w:cs="Times New Roman"/>
          <w:b/>
          <w:color w:val="auto"/>
          <w:sz w:val="24"/>
          <w:szCs w:val="24"/>
        </w:rPr>
        <w:t>1.13</w:t>
      </w:r>
      <w:r w:rsidR="001870F4" w:rsidRPr="00FF0670">
        <w:rPr>
          <w:rFonts w:ascii="Times New Roman" w:hAnsi="Times New Roman" w:cs="Times New Roman"/>
          <w:b/>
          <w:color w:val="auto"/>
          <w:sz w:val="24"/>
          <w:szCs w:val="24"/>
        </w:rPr>
        <w:t xml:space="preserve"> Справочник «</w:t>
      </w:r>
      <w:r w:rsidR="00536ACF">
        <w:rPr>
          <w:rFonts w:ascii="Times New Roman" w:hAnsi="Times New Roman" w:cs="Times New Roman"/>
          <w:b/>
          <w:color w:val="auto"/>
          <w:sz w:val="24"/>
          <w:szCs w:val="24"/>
        </w:rPr>
        <w:t>В</w:t>
      </w:r>
      <w:r w:rsidR="001870F4" w:rsidRPr="00FF0670">
        <w:rPr>
          <w:rFonts w:ascii="Times New Roman" w:hAnsi="Times New Roman" w:cs="Times New Roman"/>
          <w:b/>
          <w:color w:val="auto"/>
          <w:sz w:val="24"/>
          <w:szCs w:val="24"/>
        </w:rPr>
        <w:t>одоканал</w:t>
      </w:r>
      <w:r w:rsidR="00536ACF">
        <w:rPr>
          <w:rFonts w:ascii="Times New Roman" w:hAnsi="Times New Roman" w:cs="Times New Roman"/>
          <w:b/>
          <w:color w:val="auto"/>
          <w:sz w:val="24"/>
          <w:szCs w:val="24"/>
        </w:rPr>
        <w:t>ы</w:t>
      </w:r>
      <w:r w:rsidR="001870F4" w:rsidRPr="00FF0670">
        <w:rPr>
          <w:rFonts w:ascii="Times New Roman" w:hAnsi="Times New Roman" w:cs="Times New Roman"/>
          <w:b/>
          <w:color w:val="auto"/>
          <w:sz w:val="24"/>
          <w:szCs w:val="24"/>
        </w:rPr>
        <w:t>»</w:t>
      </w:r>
      <w:bookmarkEnd w:id="19"/>
      <w:r w:rsidR="001870F4" w:rsidRPr="00FF0670">
        <w:rPr>
          <w:rFonts w:ascii="Times New Roman" w:hAnsi="Times New Roman" w:cs="Times New Roman"/>
          <w:b/>
          <w:color w:val="auto"/>
          <w:sz w:val="24"/>
          <w:szCs w:val="24"/>
        </w:rPr>
        <w:br/>
      </w:r>
    </w:p>
    <w:p w:rsidR="00D76F9D" w:rsidRPr="00FF0670" w:rsidRDefault="00D76F9D" w:rsidP="00BB2021">
      <w:pPr>
        <w:spacing w:after="0"/>
        <w:ind w:firstLine="709"/>
      </w:pPr>
      <w:r w:rsidRPr="00FF0670">
        <w:t xml:space="preserve">В справочнике отображаются все водоканалы, имеющиеся в программе (если у предприятия имеются филиалы). Для каждого водоканала можно создать индивидуальные настройки. </w:t>
      </w:r>
    </w:p>
    <w:p w:rsidR="001870F4" w:rsidRPr="00FF0670" w:rsidRDefault="00536ACF" w:rsidP="00BB2021">
      <w:pPr>
        <w:spacing w:after="0"/>
        <w:jc w:val="center"/>
      </w:pPr>
      <w:r w:rsidRPr="00FF0670">
        <w:rPr>
          <w:noProof/>
          <w:lang w:eastAsia="ru-RU"/>
        </w:rPr>
        <mc:AlternateContent>
          <mc:Choice Requires="wps">
            <w:drawing>
              <wp:anchor distT="0" distB="0" distL="114300" distR="114300" simplePos="0" relativeHeight="251672576" behindDoc="0" locked="0" layoutInCell="1" allowOverlap="1">
                <wp:simplePos x="0" y="0"/>
                <wp:positionH relativeFrom="column">
                  <wp:posOffset>1326539</wp:posOffset>
                </wp:positionH>
                <wp:positionV relativeFrom="paragraph">
                  <wp:posOffset>1312196</wp:posOffset>
                </wp:positionV>
                <wp:extent cx="258343" cy="3399"/>
                <wp:effectExtent l="0" t="0" r="27940" b="34925"/>
                <wp:wrapNone/>
                <wp:docPr id="54" name="Прямая соединительная линия 54"/>
                <wp:cNvGraphicFramePr/>
                <a:graphic xmlns:a="http://schemas.openxmlformats.org/drawingml/2006/main">
                  <a:graphicData uri="http://schemas.microsoft.com/office/word/2010/wordprocessingShape">
                    <wps:wsp>
                      <wps:cNvCnPr/>
                      <wps:spPr>
                        <a:xfrm flipV="1">
                          <a:off x="0" y="0"/>
                          <a:ext cx="258343" cy="339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FFA625" id="Прямая соединительная линия 54"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45pt,103.3pt" to="124.8pt,10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" strokecolor="red" strokeweight="1.5pt">
                <v:stroke joinstyle="miter"/>
              </v:line>
            </w:pict>
          </mc:Fallback>
        </mc:AlternateContent>
      </w:r>
      <w:r>
        <w:rPr>
          <w:noProof/>
        </w:rPr>
        <w:drawing>
          <wp:inline distT="0" distB="0" distL="0" distR="0" wp14:anchorId="66796ACA" wp14:editId="5B02A5F1">
            <wp:extent cx="3467272" cy="2474259"/>
            <wp:effectExtent l="0" t="0" r="0" b="254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BB2021" w:rsidRPr="00FF0670" w:rsidRDefault="00BB2021" w:rsidP="00BB2021">
      <w:pPr>
        <w:spacing w:after="0"/>
        <w:jc w:val="center"/>
      </w:pPr>
    </w:p>
    <w:p w:rsidR="00536ACF" w:rsidRDefault="00784B19" w:rsidP="00BB2021">
      <w:pPr>
        <w:spacing w:after="0"/>
        <w:ind w:firstLine="709"/>
        <w:jc w:val="center"/>
        <w:rPr>
          <w:noProof/>
        </w:rPr>
      </w:pPr>
      <w:r w:rsidRPr="00FF0670">
        <w:rPr>
          <w:u w:val="single"/>
        </w:rPr>
        <w:t>Вкладка «</w:t>
      </w:r>
      <w:r w:rsidR="00663399">
        <w:rPr>
          <w:u w:val="single"/>
        </w:rPr>
        <w:t>Общие</w:t>
      </w:r>
      <w:r w:rsidRPr="00FF0670">
        <w:rPr>
          <w:u w:val="single"/>
        </w:rPr>
        <w:t>»</w:t>
      </w:r>
      <w:r w:rsidR="00536ACF" w:rsidRPr="00536ACF">
        <w:rPr>
          <w:noProof/>
        </w:rPr>
        <w:t xml:space="preserve"> </w:t>
      </w:r>
    </w:p>
    <w:p w:rsidR="00E65C17" w:rsidRDefault="00E65C17" w:rsidP="00BB2021">
      <w:pPr>
        <w:spacing w:after="0"/>
        <w:ind w:firstLine="709"/>
        <w:jc w:val="center"/>
        <w:rPr>
          <w:noProof/>
        </w:rPr>
      </w:pPr>
    </w:p>
    <w:p w:rsidR="00E65C17" w:rsidRDefault="00E65C17" w:rsidP="00BB2021">
      <w:pPr>
        <w:spacing w:after="0"/>
        <w:ind w:firstLine="709"/>
        <w:jc w:val="center"/>
        <w:rPr>
          <w:noProof/>
        </w:rPr>
      </w:pPr>
    </w:p>
    <w:p w:rsidR="001870F4" w:rsidRPr="00FF0670" w:rsidRDefault="0075510B" w:rsidP="00BB2021">
      <w:pPr>
        <w:spacing w:after="0"/>
        <w:ind w:firstLine="709"/>
        <w:jc w:val="center"/>
      </w:pPr>
      <w:r>
        <w:rPr>
          <w:noProof/>
        </w:rPr>
        <w:drawing>
          <wp:inline distT="0" distB="0" distL="0" distR="0" wp14:anchorId="1C4C1966" wp14:editId="52A876E8">
            <wp:extent cx="5084981" cy="2697480"/>
            <wp:effectExtent l="0" t="0" r="1905" b="762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0282" r="268" b="7080"/>
                    <a:stretch/>
                  </pic:blipFill>
                  <pic:spPr bwMode="auto">
                    <a:xfrm>
                      <a:off x="0" y="0"/>
                      <a:ext cx="5097684" cy="2704219"/>
                    </a:xfrm>
                    <a:prstGeom prst="rect">
                      <a:avLst/>
                    </a:prstGeom>
                    <a:ln>
                      <a:noFill/>
                    </a:ln>
                    <a:extLst>
                      <a:ext uri="{53640926-AAD7-44D8-BBD7-CCE9431645EC}">
                        <a14:shadowObscured xmlns:a14="http://schemas.microsoft.com/office/drawing/2010/main"/>
                      </a:ext>
                    </a:extLst>
                  </pic:spPr>
                </pic:pic>
              </a:graphicData>
            </a:graphic>
          </wp:inline>
        </w:drawing>
      </w:r>
    </w:p>
    <w:p w:rsidR="00784B19" w:rsidRPr="00FF0670" w:rsidRDefault="00784B19" w:rsidP="00BB2021">
      <w:pPr>
        <w:pStyle w:val="a4"/>
        <w:spacing w:after="0"/>
        <w:ind w:left="0" w:firstLine="709"/>
        <w:jc w:val="both"/>
      </w:pPr>
      <w:r w:rsidRPr="00FF0670">
        <w:t xml:space="preserve"> «Наименование» – полное наименование водоканала, поле является обязательным для заполнения;</w:t>
      </w:r>
    </w:p>
    <w:p w:rsidR="00784B19" w:rsidRPr="00FF0670" w:rsidRDefault="00784B19" w:rsidP="00BB2021">
      <w:pPr>
        <w:pStyle w:val="a4"/>
        <w:spacing w:after="0"/>
        <w:ind w:left="0" w:firstLine="709"/>
        <w:jc w:val="both"/>
      </w:pPr>
      <w:r w:rsidRPr="00FF0670">
        <w:t xml:space="preserve"> «Организация» – элемент справочника «Организации», соответствующий данному Водоканалу;</w:t>
      </w:r>
    </w:p>
    <w:p w:rsidR="00784B19" w:rsidRPr="00FF0670" w:rsidRDefault="00784B19" w:rsidP="00BB2021">
      <w:pPr>
        <w:pStyle w:val="a4"/>
        <w:spacing w:after="0"/>
        <w:ind w:left="0" w:firstLine="709"/>
        <w:jc w:val="both"/>
      </w:pPr>
      <w:r w:rsidRPr="00FF0670">
        <w:lastRenderedPageBreak/>
        <w:t xml:space="preserve"> «Банковский счет» – элемент справочника «Банковские счета»</w:t>
      </w:r>
      <w:r w:rsidR="00044EFD">
        <w:t xml:space="preserve">. Банковский счет по умолчанию, используемы при отражении в </w:t>
      </w:r>
      <w:r w:rsidR="007D1D88">
        <w:t>бухгалтерском учете</w:t>
      </w:r>
      <w:r w:rsidRPr="00FF0670">
        <w:t>;</w:t>
      </w:r>
    </w:p>
    <w:p w:rsidR="00784B19" w:rsidRPr="00FF0670" w:rsidRDefault="00784B19" w:rsidP="00BB2021">
      <w:pPr>
        <w:pStyle w:val="a4"/>
        <w:spacing w:after="0"/>
        <w:ind w:left="0" w:firstLine="709"/>
        <w:jc w:val="both"/>
      </w:pPr>
      <w:r w:rsidRPr="00FF0670">
        <w:t xml:space="preserve"> «Руководитель» – Ф.И.О. руководителя;</w:t>
      </w:r>
    </w:p>
    <w:p w:rsidR="00784B19" w:rsidRPr="00FF0670" w:rsidRDefault="00784B19" w:rsidP="00BB2021">
      <w:pPr>
        <w:pStyle w:val="a4"/>
        <w:spacing w:after="0"/>
        <w:ind w:left="0" w:firstLine="709"/>
        <w:jc w:val="both"/>
      </w:pPr>
      <w:r w:rsidRPr="00FF0670">
        <w:t>«Должность руководителя» – занимаемая руководителем должность;</w:t>
      </w:r>
    </w:p>
    <w:p w:rsidR="00784B19" w:rsidRPr="00FF0670" w:rsidRDefault="00784B19" w:rsidP="00BB2021">
      <w:pPr>
        <w:pStyle w:val="a4"/>
        <w:spacing w:after="0"/>
        <w:ind w:left="0" w:firstLine="709"/>
        <w:jc w:val="both"/>
      </w:pPr>
      <w:r w:rsidRPr="00FF0670">
        <w:t>«Дата доверенности» – дата доверенности;</w:t>
      </w:r>
    </w:p>
    <w:p w:rsidR="00784B19" w:rsidRPr="00FF0670" w:rsidRDefault="00784B19" w:rsidP="00BB2021">
      <w:pPr>
        <w:pStyle w:val="a4"/>
        <w:spacing w:after="0"/>
        <w:ind w:left="0" w:firstLine="709"/>
        <w:jc w:val="both"/>
      </w:pPr>
      <w:r w:rsidRPr="00FF0670">
        <w:t>«Номер доверенности» – номер доверенности;</w:t>
      </w:r>
    </w:p>
    <w:p w:rsidR="00696839" w:rsidRPr="00FF0670" w:rsidRDefault="00784B19" w:rsidP="00BB2021">
      <w:pPr>
        <w:spacing w:after="0"/>
        <w:ind w:firstLine="709"/>
        <w:rPr>
          <w:highlight w:val="yellow"/>
        </w:rPr>
      </w:pPr>
      <w:r w:rsidRPr="00FF0670">
        <w:t xml:space="preserve"> </w:t>
      </w:r>
      <w:r w:rsidR="00696839" w:rsidRPr="00FF0670">
        <w:t xml:space="preserve">«Начальник АБО» - </w:t>
      </w:r>
      <w:r w:rsidR="00044EFD">
        <w:t>ФИО начальника абонентского отдела, либо сотрудника аналогичной должности</w:t>
      </w:r>
      <w:r w:rsidR="0027605E" w:rsidRPr="00FF0670">
        <w:t>;</w:t>
      </w:r>
    </w:p>
    <w:p w:rsidR="00696839" w:rsidRPr="00FF0670" w:rsidRDefault="00696839" w:rsidP="00BB2021">
      <w:pPr>
        <w:spacing w:after="0"/>
        <w:ind w:firstLine="709"/>
      </w:pPr>
      <w:r w:rsidRPr="00FF0670">
        <w:t xml:space="preserve">«Расчет сверхлимитного начисление» - </w:t>
      </w:r>
      <w:r w:rsidR="0027605E" w:rsidRPr="00FF0670">
        <w:t xml:space="preserve">поставленная флаг-галка означает, что для данного водоканала будет осуществляться </w:t>
      </w:r>
      <w:r w:rsidR="00EE7590" w:rsidRPr="00FF0670">
        <w:t>расчет сверхлимитного начисления;</w:t>
      </w:r>
    </w:p>
    <w:p w:rsidR="00696839" w:rsidRDefault="00696839" w:rsidP="00BB2021">
      <w:pPr>
        <w:spacing w:after="0"/>
        <w:ind w:firstLine="709"/>
      </w:pPr>
      <w:r w:rsidRPr="00FF0670">
        <w:t xml:space="preserve">«Расчет предоплаты» - </w:t>
      </w:r>
      <w:r w:rsidR="00EE7590" w:rsidRPr="00FF0670">
        <w:t>поставленная флаг-галка означает, что для данного водоканала будет осуществляться расчет предоплаты;</w:t>
      </w:r>
    </w:p>
    <w:p w:rsidR="00044EFD" w:rsidRDefault="00044EFD" w:rsidP="00BB2021">
      <w:pPr>
        <w:spacing w:after="0"/>
        <w:ind w:firstLine="709"/>
      </w:pPr>
      <w:r>
        <w:t>«Вести взаиморасчеты по услугам» - включает ведение взаиморасчетов с абонентами в разрезе услуг;</w:t>
      </w:r>
    </w:p>
    <w:p w:rsidR="00044EFD" w:rsidRDefault="00044EFD" w:rsidP="00BB2021">
      <w:pPr>
        <w:spacing w:after="0"/>
        <w:ind w:firstLine="709"/>
      </w:pPr>
      <w:r>
        <w:t>«Рассчитывать негативное воздействие» - включает расчет негативного воздействия в программе;</w:t>
      </w:r>
    </w:p>
    <w:p w:rsidR="00044EFD" w:rsidRDefault="00044EFD" w:rsidP="00BB2021">
      <w:pPr>
        <w:spacing w:after="0"/>
        <w:ind w:firstLine="709"/>
      </w:pPr>
      <w:r>
        <w:t>«Не считать пропускную по рубрикам» - список рубрик, по которым не будет производится расчет по пропускной способности.</w:t>
      </w:r>
    </w:p>
    <w:p w:rsidR="00044EFD" w:rsidRDefault="00044EFD" w:rsidP="00BB2021">
      <w:pPr>
        <w:spacing w:after="0"/>
        <w:ind w:firstLine="709"/>
      </w:pPr>
    </w:p>
    <w:p w:rsidR="00044EFD" w:rsidRPr="00FF0670" w:rsidRDefault="00044EFD" w:rsidP="00BB2021">
      <w:pPr>
        <w:spacing w:after="0"/>
        <w:ind w:firstLine="709"/>
        <w:rPr>
          <w:highlight w:val="yellow"/>
        </w:rPr>
      </w:pPr>
    </w:p>
    <w:p w:rsidR="00536ACF" w:rsidRDefault="00802503" w:rsidP="00BB2021">
      <w:pPr>
        <w:spacing w:after="0"/>
        <w:ind w:firstLine="709"/>
        <w:jc w:val="center"/>
        <w:rPr>
          <w:noProof/>
        </w:rPr>
      </w:pPr>
      <w:r w:rsidRPr="00FF0670">
        <w:rPr>
          <w:u w:val="single"/>
        </w:rPr>
        <w:t>Вкладка «Контактная информация»</w:t>
      </w:r>
      <w:r w:rsidR="00536ACF" w:rsidRPr="00536ACF">
        <w:rPr>
          <w:noProof/>
        </w:rPr>
        <w:t xml:space="preserve"> </w:t>
      </w:r>
    </w:p>
    <w:p w:rsidR="00536ACF" w:rsidRDefault="00536ACF" w:rsidP="00BB2021">
      <w:pPr>
        <w:spacing w:after="0"/>
        <w:ind w:firstLine="709"/>
        <w:jc w:val="center"/>
        <w:rPr>
          <w:noProof/>
        </w:rPr>
      </w:pPr>
    </w:p>
    <w:p w:rsidR="00E65C17" w:rsidRDefault="00E65C17" w:rsidP="00BB2021">
      <w:pPr>
        <w:spacing w:after="0"/>
        <w:ind w:firstLine="709"/>
        <w:jc w:val="center"/>
        <w:rPr>
          <w:noProof/>
        </w:rPr>
      </w:pPr>
    </w:p>
    <w:p w:rsidR="00052A68" w:rsidRDefault="00E65C17" w:rsidP="00BB2021">
      <w:pPr>
        <w:spacing w:after="0"/>
        <w:ind w:firstLine="709"/>
        <w:jc w:val="center"/>
        <w:rPr>
          <w:noProof/>
        </w:rPr>
      </w:pPr>
      <w:r>
        <w:rPr>
          <w:noProof/>
        </w:rPr>
        <w:drawing>
          <wp:inline distT="0" distB="0" distL="0" distR="0" wp14:anchorId="44F704A4" wp14:editId="7C5A5B0E">
            <wp:extent cx="4703618" cy="1466850"/>
            <wp:effectExtent l="0" t="0" r="190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0091" r="25024" b="72510"/>
                    <a:stretch/>
                  </pic:blipFill>
                  <pic:spPr bwMode="auto">
                    <a:xfrm>
                      <a:off x="0" y="0"/>
                      <a:ext cx="4740062" cy="1478215"/>
                    </a:xfrm>
                    <a:prstGeom prst="rect">
                      <a:avLst/>
                    </a:prstGeom>
                    <a:ln>
                      <a:noFill/>
                    </a:ln>
                    <a:extLst>
                      <a:ext uri="{53640926-AAD7-44D8-BBD7-CCE9431645EC}">
                        <a14:shadowObscured xmlns:a14="http://schemas.microsoft.com/office/drawing/2010/main"/>
                      </a:ext>
                    </a:extLst>
                  </pic:spPr>
                </pic:pic>
              </a:graphicData>
            </a:graphic>
          </wp:inline>
        </w:drawing>
      </w:r>
    </w:p>
    <w:p w:rsidR="00802503" w:rsidRPr="00FF0670" w:rsidRDefault="00802503" w:rsidP="00BB2021">
      <w:pPr>
        <w:spacing w:after="0"/>
        <w:ind w:firstLine="709"/>
        <w:jc w:val="center"/>
        <w:rPr>
          <w:u w:val="single"/>
        </w:rPr>
      </w:pPr>
    </w:p>
    <w:p w:rsidR="00802503" w:rsidRPr="00FF0670" w:rsidRDefault="00802503" w:rsidP="00BB2021">
      <w:pPr>
        <w:pStyle w:val="a4"/>
        <w:spacing w:after="0"/>
        <w:ind w:left="0" w:firstLine="709"/>
        <w:jc w:val="both"/>
      </w:pPr>
      <w:r w:rsidRPr="00FF0670">
        <w:t>«Адрес» – физический адрес водоканала</w:t>
      </w:r>
      <w:r w:rsidR="00044EFD">
        <w:t>;</w:t>
      </w:r>
    </w:p>
    <w:p w:rsidR="00802503" w:rsidRDefault="00802503" w:rsidP="00BB2021">
      <w:pPr>
        <w:pStyle w:val="a4"/>
        <w:spacing w:after="0"/>
        <w:ind w:left="0" w:firstLine="709"/>
        <w:jc w:val="both"/>
      </w:pPr>
      <w:r w:rsidRPr="00FF0670">
        <w:t>«Контакты», «Электронная почта» – контактная информация водоканала, используется в печат</w:t>
      </w:r>
      <w:r w:rsidR="000E7C0F" w:rsidRPr="00FF0670">
        <w:t>ном виде документа «Акт выхода».</w:t>
      </w:r>
    </w:p>
    <w:p w:rsidR="00044EFD" w:rsidRPr="00FF0670" w:rsidRDefault="00044EFD" w:rsidP="00BB2021">
      <w:pPr>
        <w:pStyle w:val="a4"/>
        <w:spacing w:after="0"/>
        <w:ind w:left="0" w:firstLine="709"/>
        <w:jc w:val="both"/>
      </w:pPr>
    </w:p>
    <w:p w:rsidR="00052A68" w:rsidRDefault="00802503" w:rsidP="00BB2021">
      <w:pPr>
        <w:pStyle w:val="a4"/>
        <w:spacing w:after="0"/>
        <w:ind w:left="0" w:firstLine="709"/>
        <w:jc w:val="center"/>
        <w:rPr>
          <w:noProof/>
        </w:rPr>
      </w:pPr>
      <w:r w:rsidRPr="00FF0670">
        <w:rPr>
          <w:u w:val="single"/>
        </w:rPr>
        <w:t>Вкладка «Головная организация»</w:t>
      </w:r>
      <w:r w:rsidR="00052A68" w:rsidRPr="00052A68">
        <w:rPr>
          <w:noProof/>
        </w:rPr>
        <w:t xml:space="preserve"> </w:t>
      </w:r>
    </w:p>
    <w:p w:rsidR="00052A68" w:rsidRDefault="00052A68" w:rsidP="00BB2021">
      <w:pPr>
        <w:pStyle w:val="a4"/>
        <w:spacing w:after="0"/>
        <w:ind w:left="0" w:firstLine="709"/>
        <w:jc w:val="center"/>
        <w:rPr>
          <w:noProof/>
        </w:rPr>
      </w:pPr>
    </w:p>
    <w:p w:rsidR="00802503" w:rsidRPr="00FF0670" w:rsidRDefault="00E65C17" w:rsidP="00BB2021">
      <w:pPr>
        <w:pStyle w:val="a4"/>
        <w:spacing w:after="0"/>
        <w:ind w:left="0" w:firstLine="709"/>
        <w:jc w:val="center"/>
        <w:rPr>
          <w:u w:val="single"/>
        </w:rPr>
      </w:pPr>
      <w:r>
        <w:rPr>
          <w:noProof/>
        </w:rPr>
        <w:drawing>
          <wp:inline distT="0" distB="0" distL="0" distR="0" wp14:anchorId="58B8BA12" wp14:editId="4032DB7A">
            <wp:extent cx="5175541" cy="1299210"/>
            <wp:effectExtent l="0" t="0" r="635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0348" r="18481" b="72283"/>
                    <a:stretch/>
                  </pic:blipFill>
                  <pic:spPr bwMode="auto">
                    <a:xfrm>
                      <a:off x="0" y="0"/>
                      <a:ext cx="5187112" cy="1302115"/>
                    </a:xfrm>
                    <a:prstGeom prst="rect">
                      <a:avLst/>
                    </a:prstGeom>
                    <a:ln>
                      <a:noFill/>
                    </a:ln>
                    <a:extLst>
                      <a:ext uri="{53640926-AAD7-44D8-BBD7-CCE9431645EC}">
                        <a14:shadowObscured xmlns:a14="http://schemas.microsoft.com/office/drawing/2010/main"/>
                      </a:ext>
                    </a:extLst>
                  </pic:spPr>
                </pic:pic>
              </a:graphicData>
            </a:graphic>
          </wp:inline>
        </w:drawing>
      </w:r>
    </w:p>
    <w:p w:rsidR="00802503" w:rsidRPr="00FF0670" w:rsidRDefault="00802503" w:rsidP="00BB2021">
      <w:pPr>
        <w:pStyle w:val="a4"/>
        <w:spacing w:after="0"/>
        <w:ind w:left="0" w:firstLine="709"/>
        <w:jc w:val="both"/>
      </w:pPr>
      <w:r w:rsidRPr="00FF0670">
        <w:t>«Наименование» - наименование головной организации, выводится в печатном виде счета-фактуры в шапке в поле «Продавец»;</w:t>
      </w:r>
    </w:p>
    <w:p w:rsidR="00802503" w:rsidRPr="00FF0670" w:rsidRDefault="00802503" w:rsidP="00BB2021">
      <w:pPr>
        <w:pStyle w:val="a4"/>
        <w:spacing w:after="0"/>
        <w:ind w:left="0" w:firstLine="709"/>
        <w:jc w:val="both"/>
      </w:pPr>
      <w:r w:rsidRPr="00FF0670">
        <w:lastRenderedPageBreak/>
        <w:t>«Адрес» – фактический адрес головной организации, используется в печатном виде счета-фактуры в шапке в поле «Адрес продавца».</w:t>
      </w:r>
    </w:p>
    <w:p w:rsidR="00802503" w:rsidRPr="00FF0670" w:rsidRDefault="00802503" w:rsidP="00BB2021">
      <w:pPr>
        <w:pStyle w:val="a4"/>
        <w:spacing w:after="0"/>
        <w:ind w:left="0" w:firstLine="709"/>
        <w:jc w:val="both"/>
      </w:pPr>
      <w:r w:rsidRPr="00FF0670">
        <w:t>«Руководитель» – Ф.И.О. руководителя;</w:t>
      </w:r>
    </w:p>
    <w:p w:rsidR="00044EFD" w:rsidRDefault="00044EFD" w:rsidP="009F3F50">
      <w:pPr>
        <w:pStyle w:val="a4"/>
        <w:spacing w:after="0"/>
        <w:ind w:left="0" w:firstLine="709"/>
        <w:jc w:val="center"/>
        <w:rPr>
          <w:u w:val="single"/>
        </w:rPr>
      </w:pPr>
    </w:p>
    <w:p w:rsidR="00802503" w:rsidRPr="00FF0670" w:rsidRDefault="00802503" w:rsidP="009F3F50">
      <w:pPr>
        <w:pStyle w:val="a4"/>
        <w:spacing w:after="0"/>
        <w:ind w:left="0" w:firstLine="709"/>
        <w:jc w:val="center"/>
        <w:rPr>
          <w:u w:val="single"/>
        </w:rPr>
      </w:pPr>
      <w:r w:rsidRPr="00FF0670">
        <w:rPr>
          <w:u w:val="single"/>
        </w:rPr>
        <w:t>Вкладка «Дополнительные настройки»</w:t>
      </w:r>
    </w:p>
    <w:p w:rsidR="00052A68" w:rsidRDefault="00052A68" w:rsidP="0040370F">
      <w:pPr>
        <w:pStyle w:val="a4"/>
        <w:spacing w:after="0"/>
        <w:ind w:left="0"/>
        <w:jc w:val="center"/>
        <w:rPr>
          <w:noProof/>
        </w:rPr>
      </w:pPr>
    </w:p>
    <w:p w:rsidR="00802503" w:rsidRPr="00FF0670" w:rsidRDefault="00E65C17" w:rsidP="0040370F">
      <w:pPr>
        <w:pStyle w:val="a4"/>
        <w:spacing w:after="0"/>
        <w:ind w:left="0"/>
        <w:jc w:val="center"/>
      </w:pPr>
      <w:r>
        <w:rPr>
          <w:noProof/>
        </w:rPr>
        <w:drawing>
          <wp:inline distT="0" distB="0" distL="0" distR="0" wp14:anchorId="41521D62" wp14:editId="4602ECC9">
            <wp:extent cx="4831665" cy="2609850"/>
            <wp:effectExtent l="0" t="0" r="762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219" r="267" b="5264"/>
                    <a:stretch/>
                  </pic:blipFill>
                  <pic:spPr bwMode="auto">
                    <a:xfrm>
                      <a:off x="0" y="0"/>
                      <a:ext cx="4839770" cy="2614228"/>
                    </a:xfrm>
                    <a:prstGeom prst="rect">
                      <a:avLst/>
                    </a:prstGeom>
                    <a:ln>
                      <a:noFill/>
                    </a:ln>
                    <a:extLst>
                      <a:ext uri="{53640926-AAD7-44D8-BBD7-CCE9431645EC}">
                        <a14:shadowObscured xmlns:a14="http://schemas.microsoft.com/office/drawing/2010/main"/>
                      </a:ext>
                    </a:extLst>
                  </pic:spPr>
                </pic:pic>
              </a:graphicData>
            </a:graphic>
          </wp:inline>
        </w:drawing>
      </w:r>
    </w:p>
    <w:p w:rsidR="002C171F" w:rsidRDefault="002C171F" w:rsidP="00BB2021">
      <w:pPr>
        <w:pStyle w:val="a4"/>
        <w:spacing w:after="0"/>
        <w:ind w:left="0" w:firstLine="709"/>
        <w:jc w:val="both"/>
      </w:pPr>
      <w:r w:rsidRPr="00FF0670">
        <w:t>«Порядок округления» – значение от 0-3, параметр используется в расчетах при начислении услуг при округлении объемов услуг;</w:t>
      </w:r>
    </w:p>
    <w:p w:rsidR="00610546" w:rsidRPr="00FF0670" w:rsidRDefault="00610546" w:rsidP="00BB2021">
      <w:pPr>
        <w:pStyle w:val="a4"/>
        <w:spacing w:after="0"/>
        <w:ind w:left="0" w:firstLine="709"/>
        <w:jc w:val="both"/>
      </w:pPr>
      <w:r>
        <w:t>«Вставлять номер лицевого счета в печатные формы документа» - при включении в печатных формах документов акт, счет и счет-фактура в номер документа будет добавлен лицевой счет абонента;</w:t>
      </w:r>
    </w:p>
    <w:p w:rsidR="002C171F" w:rsidRPr="00FF0670" w:rsidRDefault="002C171F" w:rsidP="00BB2021">
      <w:pPr>
        <w:pStyle w:val="a4"/>
        <w:spacing w:after="0"/>
        <w:ind w:left="0" w:firstLine="709"/>
        <w:jc w:val="both"/>
      </w:pPr>
      <w:r w:rsidRPr="00FF0670">
        <w:t xml:space="preserve"> «Не печатать основание в счете фактуре» – установка флага/галки определяет </w:t>
      </w:r>
      <w:r w:rsidR="004A292C">
        <w:t>заполнение</w:t>
      </w:r>
      <w:r w:rsidRPr="00FF0670">
        <w:t xml:space="preserve"> основания (документа Акт выполненных работ) в печатном виде счета-фактуры</w:t>
      </w:r>
      <w:r w:rsidR="00610546">
        <w:t>;</w:t>
      </w:r>
    </w:p>
    <w:p w:rsidR="002C171F" w:rsidRPr="00FF0670" w:rsidRDefault="002C171F" w:rsidP="00BB2021">
      <w:pPr>
        <w:pStyle w:val="a4"/>
        <w:spacing w:after="0"/>
        <w:ind w:left="0" w:firstLine="709"/>
        <w:jc w:val="both"/>
      </w:pPr>
      <w:r w:rsidRPr="00FF0670">
        <w:t xml:space="preserve"> «Не контролировать поверку» – </w:t>
      </w:r>
      <w:r w:rsidR="004A292C">
        <w:t>отключает</w:t>
      </w:r>
      <w:r w:rsidR="00610546">
        <w:t xml:space="preserve"> автоматический</w:t>
      </w:r>
      <w:r w:rsidR="004A292C">
        <w:t xml:space="preserve"> расчет </w:t>
      </w:r>
      <w:r w:rsidR="00610546">
        <w:t>«по средней»</w:t>
      </w:r>
      <w:r w:rsidR="004A292C">
        <w:t xml:space="preserve"> приборов учета</w:t>
      </w:r>
      <w:r w:rsidR="00610546">
        <w:t xml:space="preserve"> с истекшим сроком гос. поверки</w:t>
      </w:r>
      <w:r w:rsidR="004A292C">
        <w:t>.</w:t>
      </w:r>
    </w:p>
    <w:p w:rsidR="004A292C" w:rsidRDefault="002C171F" w:rsidP="00BB2021">
      <w:pPr>
        <w:pStyle w:val="a4"/>
        <w:spacing w:after="0"/>
        <w:ind w:left="0" w:firstLine="709"/>
      </w:pPr>
      <w:r w:rsidRPr="00FF0670">
        <w:t xml:space="preserve"> «Начисление на конец дня» -</w:t>
      </w:r>
      <w:r w:rsidR="004A292C">
        <w:t xml:space="preserve"> При установке документ «Начисление услуг» автоматически будет формироваться на конец дня (23</w:t>
      </w:r>
      <w:r w:rsidR="004A292C" w:rsidRPr="004A292C">
        <w:t>:59:59)</w:t>
      </w:r>
      <w:r w:rsidR="004A292C">
        <w:t>;</w:t>
      </w:r>
      <w:r w:rsidRPr="00FF0670">
        <w:t xml:space="preserve"> </w:t>
      </w:r>
    </w:p>
    <w:p w:rsidR="00610546" w:rsidRDefault="002C171F" w:rsidP="00BB2021">
      <w:pPr>
        <w:pStyle w:val="a4"/>
        <w:spacing w:after="0"/>
        <w:ind w:left="0" w:firstLine="709"/>
      </w:pPr>
      <w:r w:rsidRPr="00FF0670">
        <w:t xml:space="preserve">«Всегда выводить наименование объекта в </w:t>
      </w:r>
      <w:r w:rsidR="00EE7590" w:rsidRPr="00FF0670">
        <w:t>акте»</w:t>
      </w:r>
      <w:r w:rsidR="0040370F" w:rsidRPr="00FF0670">
        <w:t xml:space="preserve"> - поставленная флаг\галка означает, что в акте будет всегда выводится наименование объекта;</w:t>
      </w:r>
    </w:p>
    <w:p w:rsidR="0040370F" w:rsidRPr="00FF0670" w:rsidRDefault="00610546" w:rsidP="00BB2021">
      <w:pPr>
        <w:pStyle w:val="a4"/>
        <w:spacing w:after="0"/>
        <w:ind w:left="0" w:firstLine="709"/>
      </w:pPr>
      <w:r w:rsidRPr="00FF0670">
        <w:t xml:space="preserve">«Всегда выводить </w:t>
      </w:r>
      <w:r>
        <w:t>адрес</w:t>
      </w:r>
      <w:r w:rsidRPr="00FF0670">
        <w:t xml:space="preserve"> объекта в акте» - поставленная флаг\галка означает, что в акте будет всегда выводится </w:t>
      </w:r>
      <w:r>
        <w:t>адрес</w:t>
      </w:r>
      <w:r w:rsidRPr="00FF0670">
        <w:t xml:space="preserve"> объекта; </w:t>
      </w:r>
      <w:r w:rsidR="00EE7590" w:rsidRPr="00FF0670">
        <w:t xml:space="preserve"> </w:t>
      </w:r>
    </w:p>
    <w:p w:rsidR="0040370F" w:rsidRPr="00FF0670" w:rsidRDefault="00052A68" w:rsidP="00BB2021">
      <w:pPr>
        <w:pStyle w:val="a4"/>
        <w:spacing w:after="0"/>
        <w:ind w:left="0" w:firstLine="709"/>
      </w:pPr>
      <w:r w:rsidRPr="00FF0670">
        <w:t xml:space="preserve"> </w:t>
      </w:r>
      <w:r w:rsidR="00EE7590" w:rsidRPr="00FF0670">
        <w:t>«</w:t>
      </w:r>
      <w:r w:rsidR="00610546">
        <w:t>Использовать цену из АБО</w:t>
      </w:r>
      <w:r w:rsidR="0040370F" w:rsidRPr="00FF0670">
        <w:t>» -</w:t>
      </w:r>
      <w:r w:rsidR="00610546">
        <w:t xml:space="preserve"> при установке флага</w:t>
      </w:r>
      <w:r w:rsidR="0040370F" w:rsidRPr="00FF0670">
        <w:t xml:space="preserve"> цены </w:t>
      </w:r>
      <w:r w:rsidR="00610546">
        <w:t xml:space="preserve">на услуги </w:t>
      </w:r>
      <w:r w:rsidR="0040370F" w:rsidRPr="00FF0670">
        <w:t xml:space="preserve">будут браться из настроек </w:t>
      </w:r>
      <w:r w:rsidR="00610546">
        <w:t>АБО</w:t>
      </w:r>
      <w:r w:rsidR="0040370F" w:rsidRPr="00FF0670">
        <w:t>;</w:t>
      </w:r>
    </w:p>
    <w:p w:rsidR="00610546" w:rsidRDefault="00610546" w:rsidP="00BB2021">
      <w:pPr>
        <w:pStyle w:val="a4"/>
        <w:spacing w:after="0"/>
        <w:ind w:left="0" w:firstLine="709"/>
      </w:pPr>
      <w:r>
        <w:t>«Системы телеметрии» - включает блок работы с системами телеметрии;</w:t>
      </w:r>
    </w:p>
    <w:p w:rsidR="00610546" w:rsidRDefault="00610546" w:rsidP="00BB2021">
      <w:pPr>
        <w:pStyle w:val="a4"/>
        <w:spacing w:after="0"/>
        <w:ind w:left="0" w:firstLine="709"/>
      </w:pPr>
      <w:r w:rsidRPr="00FF0670">
        <w:t xml:space="preserve"> </w:t>
      </w:r>
      <w:r w:rsidR="00EE7590" w:rsidRPr="00FF0670">
        <w:t>«</w:t>
      </w:r>
      <w:r w:rsidR="002C171F" w:rsidRPr="00FF0670">
        <w:t>Вид передачи показания</w:t>
      </w:r>
      <w:r>
        <w:t xml:space="preserve"> по умолчанию</w:t>
      </w:r>
      <w:r w:rsidR="002C171F" w:rsidRPr="00FF0670">
        <w:t xml:space="preserve">» </w:t>
      </w:r>
      <w:r>
        <w:t>- вид передачи показания, заполняемы по умолчанию при создании документа «Показание прибора учета» или</w:t>
      </w:r>
      <w:r w:rsidR="00672ECC">
        <w:t xml:space="preserve"> события с видом «Показание прибора учета»;</w:t>
      </w:r>
      <w:r>
        <w:t xml:space="preserve"> </w:t>
      </w:r>
    </w:p>
    <w:p w:rsidR="00672ECC" w:rsidRDefault="00672ECC" w:rsidP="00BB2021">
      <w:pPr>
        <w:pStyle w:val="a4"/>
        <w:spacing w:after="0"/>
        <w:ind w:left="0" w:firstLine="709"/>
      </w:pPr>
      <w:r>
        <w:t>«Сортировка объектов в карточке» - определяет порядок расположения объектов на форме обработки «Управление абонентами». «По коду» - объекты будут расположены в порядке возрастания кода объекта». «По адресу» - объекты будут расположены в алфавитном порядке по адресу объектов.</w:t>
      </w:r>
    </w:p>
    <w:p w:rsidR="00672ECC" w:rsidRDefault="002C171F" w:rsidP="00BB2021">
      <w:pPr>
        <w:pStyle w:val="a4"/>
        <w:spacing w:after="0"/>
        <w:ind w:left="0" w:firstLine="709"/>
      </w:pPr>
      <w:r w:rsidRPr="00FF0670">
        <w:lastRenderedPageBreak/>
        <w:t>«Основная деятельность»</w:t>
      </w:r>
      <w:r w:rsidR="00672ECC">
        <w:t xml:space="preserve"> - тип цен, используемый для определения цены при работе с основной деятельностью.</w:t>
      </w:r>
      <w:r w:rsidR="00246E08" w:rsidRPr="00FF0670">
        <w:t xml:space="preserve"> </w:t>
      </w:r>
    </w:p>
    <w:p w:rsidR="002C171F" w:rsidRPr="00FF0670" w:rsidRDefault="00246E08" w:rsidP="00BB2021">
      <w:pPr>
        <w:pStyle w:val="a4"/>
        <w:spacing w:after="0"/>
        <w:ind w:left="0" w:firstLine="709"/>
      </w:pPr>
      <w:r w:rsidRPr="00FF0670">
        <w:t xml:space="preserve">«Прочая деятельность» </w:t>
      </w:r>
      <w:r w:rsidR="00D75317" w:rsidRPr="00FF0670">
        <w:t xml:space="preserve">- </w:t>
      </w:r>
      <w:r w:rsidR="00672ECC">
        <w:t>тип цен, используемый для определения цены при работе с прочей деятельностью.</w:t>
      </w:r>
    </w:p>
    <w:p w:rsidR="002C171F" w:rsidRDefault="00672ECC" w:rsidP="00BB2021">
      <w:pPr>
        <w:pStyle w:val="a4"/>
        <w:spacing w:after="0"/>
        <w:ind w:left="0" w:firstLine="709"/>
        <w:jc w:val="both"/>
      </w:pPr>
      <w:r w:rsidRPr="00FF0670">
        <w:t xml:space="preserve"> </w:t>
      </w:r>
      <w:r w:rsidR="002C171F" w:rsidRPr="00FF0670">
        <w:t xml:space="preserve">«Виды взаиморасчетов основной деятельности» - </w:t>
      </w:r>
      <w:r>
        <w:t>список видов взаиморасчетов договоров, которые относятся к основной деятельности. Отделяет прочие договоры от договоров на реализацию воды/стоков.</w:t>
      </w:r>
    </w:p>
    <w:p w:rsidR="00672ECC" w:rsidRDefault="00672ECC" w:rsidP="00BB2021">
      <w:pPr>
        <w:pStyle w:val="a4"/>
        <w:spacing w:after="0"/>
        <w:ind w:left="0" w:firstLine="709"/>
        <w:jc w:val="both"/>
      </w:pPr>
      <w:r>
        <w:t>«Счета учета БУ задолженности абонентов» - список счетов бухгалтерского</w:t>
      </w:r>
      <w:r w:rsidR="006771F1">
        <w:t xml:space="preserve">, на которых ведутся взаиморасчеты с абонентами. </w:t>
      </w:r>
    </w:p>
    <w:p w:rsidR="006771F1" w:rsidRPr="00FF0670" w:rsidRDefault="006771F1" w:rsidP="00BB2021">
      <w:pPr>
        <w:pStyle w:val="a4"/>
        <w:spacing w:after="0"/>
        <w:ind w:left="0" w:firstLine="709"/>
        <w:jc w:val="both"/>
      </w:pPr>
      <w:r>
        <w:t>«Счета учета в БУ оплаты абонентов» - список счетов бухгалтерского учета, по которым принимается оплата от абонентов.</w:t>
      </w:r>
    </w:p>
    <w:p w:rsidR="00052A68" w:rsidRDefault="00052A68">
      <w:pPr>
        <w:spacing w:after="160" w:line="259" w:lineRule="auto"/>
        <w:rPr>
          <w:u w:val="single"/>
        </w:rPr>
      </w:pPr>
      <w:r>
        <w:rPr>
          <w:u w:val="single"/>
        </w:rPr>
        <w:br w:type="page"/>
      </w:r>
    </w:p>
    <w:p w:rsidR="00D75317" w:rsidRPr="00FF0670" w:rsidRDefault="00D75317" w:rsidP="00BB2021">
      <w:pPr>
        <w:pStyle w:val="a4"/>
        <w:spacing w:after="0"/>
        <w:ind w:left="0" w:firstLine="709"/>
        <w:jc w:val="center"/>
        <w:rPr>
          <w:u w:val="single"/>
        </w:rPr>
      </w:pPr>
      <w:r w:rsidRPr="00FF0670">
        <w:rPr>
          <w:u w:val="single"/>
        </w:rPr>
        <w:lastRenderedPageBreak/>
        <w:t>Вкладка «Настройки пени»</w:t>
      </w:r>
    </w:p>
    <w:p w:rsidR="00052A68" w:rsidRDefault="00052A68" w:rsidP="00BB2021">
      <w:pPr>
        <w:pStyle w:val="a4"/>
        <w:spacing w:after="0"/>
        <w:ind w:left="0" w:firstLine="709"/>
        <w:jc w:val="center"/>
        <w:rPr>
          <w:noProof/>
        </w:rPr>
      </w:pPr>
    </w:p>
    <w:p w:rsidR="00D75317" w:rsidRPr="00FF0670" w:rsidRDefault="00E65C17" w:rsidP="00BB2021">
      <w:pPr>
        <w:pStyle w:val="a4"/>
        <w:spacing w:after="0"/>
        <w:ind w:left="0" w:firstLine="709"/>
        <w:jc w:val="center"/>
      </w:pPr>
      <w:r>
        <w:rPr>
          <w:noProof/>
        </w:rPr>
        <w:drawing>
          <wp:inline distT="0" distB="0" distL="0" distR="0" wp14:anchorId="1A298A7F" wp14:editId="416DAACD">
            <wp:extent cx="4276198" cy="122301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0155" r="18225" b="67967"/>
                    <a:stretch/>
                  </pic:blipFill>
                  <pic:spPr bwMode="auto">
                    <a:xfrm>
                      <a:off x="0" y="0"/>
                      <a:ext cx="4292170" cy="1227578"/>
                    </a:xfrm>
                    <a:prstGeom prst="rect">
                      <a:avLst/>
                    </a:prstGeom>
                    <a:ln>
                      <a:noFill/>
                    </a:ln>
                    <a:extLst>
                      <a:ext uri="{53640926-AAD7-44D8-BBD7-CCE9431645EC}">
                        <a14:shadowObscured xmlns:a14="http://schemas.microsoft.com/office/drawing/2010/main"/>
                      </a:ext>
                    </a:extLst>
                  </pic:spPr>
                </pic:pic>
              </a:graphicData>
            </a:graphic>
          </wp:inline>
        </w:drawing>
      </w:r>
    </w:p>
    <w:p w:rsidR="00D75317" w:rsidRPr="00FF0670" w:rsidRDefault="00D75317" w:rsidP="00BB2021">
      <w:pPr>
        <w:pStyle w:val="a4"/>
        <w:spacing w:after="0"/>
        <w:ind w:left="0" w:firstLine="709"/>
        <w:jc w:val="both"/>
      </w:pPr>
      <w:r w:rsidRPr="00FF0670">
        <w:t>«Дата начала расчета пени» - дата с которой начинается расчет пени;</w:t>
      </w:r>
    </w:p>
    <w:p w:rsidR="00D75317" w:rsidRPr="00FF0670" w:rsidRDefault="00D75317" w:rsidP="00BB2021">
      <w:pPr>
        <w:pStyle w:val="a4"/>
        <w:spacing w:after="0"/>
        <w:ind w:left="0" w:firstLine="709"/>
        <w:jc w:val="both"/>
      </w:pPr>
      <w:r w:rsidRPr="00FF0670">
        <w:t xml:space="preserve">«Вид взаиморасчетов пени» - </w:t>
      </w:r>
      <w:r w:rsidR="006771F1">
        <w:t>вид взаиморасчетов договоров, на которых ведутся взаиморасчеты по пене;</w:t>
      </w:r>
    </w:p>
    <w:p w:rsidR="00D75317" w:rsidRPr="00FF0670" w:rsidRDefault="00D75317" w:rsidP="00BB2021">
      <w:pPr>
        <w:pStyle w:val="a4"/>
        <w:spacing w:after="0"/>
        <w:ind w:left="0" w:firstLine="709"/>
        <w:jc w:val="both"/>
      </w:pPr>
      <w:r w:rsidRPr="00FF0670">
        <w:t>«Номенклатура»-</w:t>
      </w:r>
      <w:r w:rsidR="00AB32E6">
        <w:t xml:space="preserve"> Элемент справочника «Номенклатура, </w:t>
      </w:r>
      <w:r w:rsidR="006771F1">
        <w:t>используем</w:t>
      </w:r>
      <w:r w:rsidR="00AB32E6">
        <w:t>ый</w:t>
      </w:r>
      <w:r w:rsidR="006771F1">
        <w:t xml:space="preserve"> при отражении начисленной пени в бух. учете</w:t>
      </w:r>
      <w:r w:rsidRPr="00FF0670">
        <w:t>;</w:t>
      </w:r>
    </w:p>
    <w:p w:rsidR="00D75317" w:rsidRDefault="00D75317" w:rsidP="00BB2021">
      <w:pPr>
        <w:pStyle w:val="a4"/>
        <w:spacing w:after="0"/>
        <w:ind w:left="0" w:firstLine="709"/>
        <w:jc w:val="both"/>
      </w:pPr>
      <w:r w:rsidRPr="00FF0670">
        <w:t>«Прочие доходы и расходы» -</w:t>
      </w:r>
      <w:r w:rsidR="006771F1">
        <w:t xml:space="preserve"> элемент одноименного справочника. Используется для заполнения 3-го субконто счета 91.01 при отражении начисленной пени в бухгалтерском учете</w:t>
      </w:r>
      <w:r w:rsidR="00246E08" w:rsidRPr="00FF0670">
        <w:t>.</w:t>
      </w:r>
    </w:p>
    <w:p w:rsidR="003C27FA" w:rsidRPr="00FF0670" w:rsidRDefault="003C27FA" w:rsidP="00BB2021">
      <w:pPr>
        <w:pStyle w:val="a4"/>
        <w:spacing w:after="0"/>
        <w:ind w:left="0" w:firstLine="709"/>
        <w:jc w:val="both"/>
      </w:pPr>
    </w:p>
    <w:p w:rsidR="00246E08" w:rsidRPr="00FF0670" w:rsidRDefault="00246E08" w:rsidP="00BB2021">
      <w:pPr>
        <w:pStyle w:val="a4"/>
        <w:spacing w:after="0"/>
        <w:ind w:left="0" w:firstLine="709"/>
        <w:jc w:val="center"/>
        <w:rPr>
          <w:u w:val="single"/>
        </w:rPr>
      </w:pPr>
      <w:r w:rsidRPr="00FF0670">
        <w:rPr>
          <w:u w:val="single"/>
        </w:rPr>
        <w:t>Вкладка «Настройки корректировок»</w:t>
      </w:r>
    </w:p>
    <w:p w:rsidR="00E65C17" w:rsidRDefault="00E65C17" w:rsidP="00BB2021">
      <w:pPr>
        <w:pStyle w:val="a4"/>
        <w:spacing w:after="0"/>
        <w:ind w:left="0" w:firstLine="709"/>
        <w:jc w:val="center"/>
        <w:rPr>
          <w:noProof/>
        </w:rPr>
      </w:pPr>
    </w:p>
    <w:p w:rsidR="00246E08" w:rsidRPr="00FF0670" w:rsidRDefault="00E65C17" w:rsidP="00BB2021">
      <w:pPr>
        <w:pStyle w:val="a4"/>
        <w:spacing w:after="0"/>
        <w:ind w:left="0" w:firstLine="709"/>
        <w:jc w:val="center"/>
      </w:pPr>
      <w:r>
        <w:rPr>
          <w:noProof/>
        </w:rPr>
        <w:drawing>
          <wp:inline distT="0" distB="0" distL="0" distR="0" wp14:anchorId="0A33612B" wp14:editId="461787B6">
            <wp:extent cx="5307550" cy="1310640"/>
            <wp:effectExtent l="0" t="0" r="7620" b="381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0091" r="18483" b="72510"/>
                    <a:stretch/>
                  </pic:blipFill>
                  <pic:spPr bwMode="auto">
                    <a:xfrm>
                      <a:off x="0" y="0"/>
                      <a:ext cx="5319310" cy="1313544"/>
                    </a:xfrm>
                    <a:prstGeom prst="rect">
                      <a:avLst/>
                    </a:prstGeom>
                    <a:ln>
                      <a:noFill/>
                    </a:ln>
                    <a:extLst>
                      <a:ext uri="{53640926-AAD7-44D8-BBD7-CCE9431645EC}">
                        <a14:shadowObscured xmlns:a14="http://schemas.microsoft.com/office/drawing/2010/main"/>
                      </a:ext>
                    </a:extLst>
                  </pic:spPr>
                </pic:pic>
              </a:graphicData>
            </a:graphic>
          </wp:inline>
        </w:drawing>
      </w:r>
    </w:p>
    <w:p w:rsidR="00246E08" w:rsidRPr="00FF0670" w:rsidRDefault="00246E08" w:rsidP="00BB2021">
      <w:pPr>
        <w:pStyle w:val="a4"/>
        <w:spacing w:after="0"/>
        <w:ind w:left="0" w:firstLine="709"/>
        <w:rPr>
          <w:highlight w:val="yellow"/>
        </w:rPr>
      </w:pPr>
      <w:r w:rsidRPr="00FF0670">
        <w:t>«Вид операции»</w:t>
      </w:r>
      <w:r w:rsidR="004F3B92" w:rsidRPr="00FF0670">
        <w:t xml:space="preserve"> -</w:t>
      </w:r>
      <w:r w:rsidR="006771F1">
        <w:t xml:space="preserve"> вид документа корректировка реализации по умолчанию</w:t>
      </w:r>
      <w:r w:rsidR="004F3B92" w:rsidRPr="00FF0670">
        <w:t>;</w:t>
      </w:r>
    </w:p>
    <w:p w:rsidR="00246E08" w:rsidRPr="00FF0670" w:rsidRDefault="00246E08" w:rsidP="00BB2021">
      <w:pPr>
        <w:pStyle w:val="a4"/>
        <w:spacing w:after="0"/>
        <w:ind w:left="0" w:firstLine="709"/>
      </w:pPr>
      <w:r w:rsidRPr="00FF0670">
        <w:t xml:space="preserve">«Зачитывать сеанс» </w:t>
      </w:r>
      <w:r w:rsidR="004F3B92" w:rsidRPr="00FF0670">
        <w:t>-</w:t>
      </w:r>
      <w:r w:rsidR="006771F1">
        <w:t xml:space="preserve"> влияет на заполнение реквизита «Зачет аванса» при отражении в бух. учете. При установке «Нет» - реквизит «Зачет аванса» будет заполнен значением «Не зачитывать». Иначе будет установлено значение «автоматически</w:t>
      </w:r>
      <w:proofErr w:type="gramStart"/>
      <w:r w:rsidR="006771F1">
        <w:t xml:space="preserve">» </w:t>
      </w:r>
      <w:r w:rsidR="004F3B92" w:rsidRPr="00FF0670">
        <w:t>;</w:t>
      </w:r>
      <w:proofErr w:type="gramEnd"/>
    </w:p>
    <w:p w:rsidR="003C27FA" w:rsidRPr="00FF0670" w:rsidRDefault="00246E08" w:rsidP="00BB2021">
      <w:pPr>
        <w:pStyle w:val="a4"/>
        <w:spacing w:after="0"/>
        <w:ind w:left="0" w:firstLine="709"/>
      </w:pPr>
      <w:r w:rsidRPr="00FF0670">
        <w:t xml:space="preserve">«Статья прочих расходов» - </w:t>
      </w:r>
      <w:r w:rsidR="006771F1">
        <w:t>статья прочих доходов и расходов</w:t>
      </w:r>
      <w:r w:rsidR="00A43C65">
        <w:t>, используемая для отражения корректировок предыдущих расчетных периодов.</w:t>
      </w:r>
    </w:p>
    <w:p w:rsidR="006771F1" w:rsidRDefault="006771F1" w:rsidP="00BB2021">
      <w:pPr>
        <w:pStyle w:val="a4"/>
        <w:spacing w:after="0"/>
        <w:ind w:left="0" w:firstLine="709"/>
        <w:jc w:val="center"/>
        <w:rPr>
          <w:u w:val="single"/>
        </w:rPr>
      </w:pPr>
    </w:p>
    <w:p w:rsidR="00246E08" w:rsidRDefault="00246E08" w:rsidP="00BB2021">
      <w:pPr>
        <w:pStyle w:val="a4"/>
        <w:spacing w:after="0"/>
        <w:ind w:left="0" w:firstLine="709"/>
        <w:jc w:val="center"/>
        <w:rPr>
          <w:noProof/>
          <w:lang w:eastAsia="ru-RU"/>
        </w:rPr>
      </w:pPr>
      <w:r w:rsidRPr="00FF0670">
        <w:rPr>
          <w:u w:val="single"/>
        </w:rPr>
        <w:t>Вкладка «</w:t>
      </w:r>
      <w:r w:rsidR="00E65C17">
        <w:rPr>
          <w:u w:val="single"/>
        </w:rPr>
        <w:t>Негативное воздействие</w:t>
      </w:r>
      <w:r w:rsidRPr="00FF0670">
        <w:rPr>
          <w:u w:val="single"/>
        </w:rPr>
        <w:t>»</w:t>
      </w:r>
    </w:p>
    <w:p w:rsidR="00E65C17" w:rsidRDefault="00E65C17" w:rsidP="00BB2021">
      <w:pPr>
        <w:pStyle w:val="a4"/>
        <w:spacing w:after="0"/>
        <w:ind w:left="0" w:firstLine="709"/>
        <w:jc w:val="center"/>
        <w:rPr>
          <w:noProof/>
        </w:rPr>
      </w:pPr>
    </w:p>
    <w:p w:rsidR="00A43C65" w:rsidRDefault="00A43C65" w:rsidP="00A43C65">
      <w:pPr>
        <w:pStyle w:val="a4"/>
        <w:spacing w:after="0"/>
        <w:ind w:left="0" w:firstLine="709"/>
        <w:rPr>
          <w:noProof/>
        </w:rPr>
      </w:pPr>
      <w:r>
        <w:rPr>
          <w:noProof/>
        </w:rPr>
        <w:t>В данном разделе содержаться настройки расчета негативного воздействия.</w:t>
      </w:r>
    </w:p>
    <w:p w:rsidR="00E65C17" w:rsidRDefault="00E65C17" w:rsidP="00BB2021">
      <w:pPr>
        <w:pStyle w:val="a4"/>
        <w:spacing w:after="0"/>
        <w:ind w:left="0" w:firstLine="709"/>
        <w:jc w:val="center"/>
        <w:rPr>
          <w:noProof/>
        </w:rPr>
      </w:pPr>
    </w:p>
    <w:p w:rsidR="00E65C17" w:rsidRPr="00FF0670" w:rsidRDefault="00E65C17" w:rsidP="00BB2021">
      <w:pPr>
        <w:pStyle w:val="a4"/>
        <w:spacing w:after="0"/>
        <w:ind w:left="0" w:firstLine="709"/>
        <w:jc w:val="center"/>
        <w:rPr>
          <w:u w:val="single"/>
        </w:rPr>
      </w:pPr>
      <w:r>
        <w:rPr>
          <w:noProof/>
        </w:rPr>
        <w:drawing>
          <wp:inline distT="0" distB="0" distL="0" distR="0" wp14:anchorId="76E678B9" wp14:editId="54004E8F">
            <wp:extent cx="5203489" cy="163830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0091" r="18897" b="65413"/>
                    <a:stretch/>
                  </pic:blipFill>
                  <pic:spPr bwMode="auto">
                    <a:xfrm>
                      <a:off x="0" y="0"/>
                      <a:ext cx="5223990" cy="1644755"/>
                    </a:xfrm>
                    <a:prstGeom prst="rect">
                      <a:avLst/>
                    </a:prstGeom>
                    <a:ln>
                      <a:noFill/>
                    </a:ln>
                    <a:extLst>
                      <a:ext uri="{53640926-AAD7-44D8-BBD7-CCE9431645EC}">
                        <a14:shadowObscured xmlns:a14="http://schemas.microsoft.com/office/drawing/2010/main"/>
                      </a:ext>
                    </a:extLst>
                  </pic:spPr>
                </pic:pic>
              </a:graphicData>
            </a:graphic>
          </wp:inline>
        </w:drawing>
      </w:r>
    </w:p>
    <w:p w:rsidR="00780586" w:rsidRDefault="00A43C65" w:rsidP="00BB2021">
      <w:pPr>
        <w:pStyle w:val="a4"/>
        <w:spacing w:after="0"/>
        <w:ind w:left="0" w:firstLine="709"/>
        <w:jc w:val="both"/>
      </w:pPr>
      <w:r>
        <w:lastRenderedPageBreak/>
        <w:t>«Применять коэффициент НВ к тарифу» - определяет к какому параметру будет применяться коэффициент негативного воздействия при расчете. Если флаг установлен коэффициент будет применен к цене, в ином случае коэффициент будет применен к объему.</w:t>
      </w:r>
    </w:p>
    <w:p w:rsidR="00A43C65" w:rsidRDefault="00A43C65" w:rsidP="00BB2021">
      <w:pPr>
        <w:pStyle w:val="a4"/>
        <w:spacing w:after="0"/>
        <w:ind w:left="0" w:firstLine="709"/>
        <w:jc w:val="both"/>
      </w:pPr>
      <w:r>
        <w:t xml:space="preserve">«Выписывать негативное воздействие отдельным актом» - при включении на негативное воздействие будет выписываться отдельный акт об оказании услуг и отдельный комплект документов (реализация, счет, счет-фактура). </w:t>
      </w:r>
    </w:p>
    <w:p w:rsidR="0016758E" w:rsidRPr="00FF0670" w:rsidRDefault="0016758E" w:rsidP="00BB2021">
      <w:pPr>
        <w:pStyle w:val="a4"/>
        <w:spacing w:after="0"/>
        <w:ind w:left="0" w:firstLine="709"/>
      </w:pPr>
    </w:p>
    <w:p w:rsidR="001870F4" w:rsidRPr="00FF0670" w:rsidRDefault="00B71AEE" w:rsidP="00BB2021">
      <w:pPr>
        <w:pStyle w:val="2"/>
        <w:spacing w:before="0"/>
        <w:ind w:firstLine="709"/>
        <w:rPr>
          <w:rFonts w:ascii="Times New Roman" w:hAnsi="Times New Roman" w:cs="Times New Roman"/>
          <w:b/>
          <w:color w:val="auto"/>
          <w:sz w:val="24"/>
          <w:szCs w:val="24"/>
        </w:rPr>
      </w:pPr>
      <w:bookmarkStart w:id="20" w:name="_Toc452391932"/>
      <w:r w:rsidRPr="00FF0670">
        <w:rPr>
          <w:rFonts w:ascii="Times New Roman" w:hAnsi="Times New Roman" w:cs="Times New Roman"/>
          <w:b/>
          <w:color w:val="auto"/>
          <w:sz w:val="24"/>
          <w:szCs w:val="24"/>
        </w:rPr>
        <w:t>1.14</w:t>
      </w:r>
      <w:r w:rsidR="00506921" w:rsidRPr="00FF0670">
        <w:rPr>
          <w:rFonts w:ascii="Times New Roman" w:hAnsi="Times New Roman" w:cs="Times New Roman"/>
          <w:b/>
          <w:color w:val="auto"/>
          <w:sz w:val="24"/>
          <w:szCs w:val="24"/>
        </w:rPr>
        <w:t xml:space="preserve"> Справочник «Поставщики услуг»</w:t>
      </w:r>
      <w:bookmarkEnd w:id="20"/>
    </w:p>
    <w:p w:rsidR="00506921" w:rsidRPr="00FF0670" w:rsidRDefault="00506921" w:rsidP="00BB2021">
      <w:pPr>
        <w:spacing w:after="0"/>
        <w:ind w:firstLine="709"/>
      </w:pPr>
    </w:p>
    <w:p w:rsidR="00506921" w:rsidRDefault="00506921" w:rsidP="00BB2021">
      <w:pPr>
        <w:spacing w:after="0"/>
        <w:ind w:firstLine="709"/>
        <w:jc w:val="both"/>
      </w:pPr>
      <w:r w:rsidRPr="00FF0670">
        <w:t>Справо</w:t>
      </w:r>
      <w:r w:rsidR="006E39D3" w:rsidRPr="00FF0670">
        <w:t xml:space="preserve">чник содержит поставщиков услуг. </w:t>
      </w:r>
      <w:r w:rsidR="00FA549A">
        <w:t>Данный справочник используется для получения дополнительной аналитики в отчетах по реализации.</w:t>
      </w:r>
    </w:p>
    <w:p w:rsidR="00FA549A" w:rsidRPr="00FF0670" w:rsidRDefault="00FA549A" w:rsidP="00BB2021">
      <w:pPr>
        <w:spacing w:after="0"/>
        <w:ind w:firstLine="709"/>
        <w:jc w:val="both"/>
      </w:pPr>
    </w:p>
    <w:p w:rsidR="00506921" w:rsidRPr="00FF0670" w:rsidRDefault="00E65C17" w:rsidP="00BB2021">
      <w:pPr>
        <w:spacing w:after="0"/>
        <w:jc w:val="center"/>
      </w:pPr>
      <w:r w:rsidRPr="00FF0670">
        <w:rPr>
          <w:noProof/>
          <w:lang w:eastAsia="ru-RU"/>
        </w:rPr>
        <mc:AlternateContent>
          <mc:Choice Requires="wps">
            <w:drawing>
              <wp:anchor distT="0" distB="0" distL="114300" distR="114300" simplePos="0" relativeHeight="251673600" behindDoc="0" locked="0" layoutInCell="1" allowOverlap="1">
                <wp:simplePos x="0" y="0"/>
                <wp:positionH relativeFrom="column">
                  <wp:posOffset>2162175</wp:posOffset>
                </wp:positionH>
                <wp:positionV relativeFrom="paragraph">
                  <wp:posOffset>811530</wp:posOffset>
                </wp:positionV>
                <wp:extent cx="369570" cy="3810"/>
                <wp:effectExtent l="0" t="0" r="30480" b="34290"/>
                <wp:wrapNone/>
                <wp:docPr id="57" name="Прямая соединительная линия 57"/>
                <wp:cNvGraphicFramePr/>
                <a:graphic xmlns:a="http://schemas.openxmlformats.org/drawingml/2006/main">
                  <a:graphicData uri="http://schemas.microsoft.com/office/word/2010/wordprocessingShape">
                    <wps:wsp>
                      <wps:cNvCnPr/>
                      <wps:spPr>
                        <a:xfrm>
                          <a:off x="0" y="0"/>
                          <a:ext cx="369570" cy="381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2787DA" id="Прямая соединительная линия 5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25pt,63.9pt" to="199.35pt,6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" strokecolor="red" strokeweight="1.5pt">
                <v:stroke joinstyle="miter"/>
              </v:line>
            </w:pict>
          </mc:Fallback>
        </mc:AlternateContent>
      </w:r>
      <w:r>
        <w:rPr>
          <w:noProof/>
        </w:rPr>
        <w:drawing>
          <wp:inline distT="0" distB="0" distL="0" distR="0" wp14:anchorId="16F9D7E9" wp14:editId="09DCC4F6">
            <wp:extent cx="3467272" cy="2474259"/>
            <wp:effectExtent l="0" t="0" r="0" b="254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506921" w:rsidRDefault="00506921" w:rsidP="00BB2021">
      <w:pPr>
        <w:pStyle w:val="a4"/>
        <w:spacing w:after="0"/>
        <w:ind w:left="0" w:firstLine="709"/>
        <w:jc w:val="both"/>
      </w:pPr>
      <w:r w:rsidRPr="00FF0670">
        <w:t>При нажатии на кнопку «Создать» вызывается форма для добавления нового поставщика услуги. После заполнения реквизита «Наименование» необходимо нажать на кнопку «Записать и закрыть».</w:t>
      </w:r>
    </w:p>
    <w:p w:rsidR="009F54AA" w:rsidRPr="00FF0670" w:rsidRDefault="009F54AA" w:rsidP="00BB2021">
      <w:pPr>
        <w:pStyle w:val="a4"/>
        <w:spacing w:after="0"/>
        <w:ind w:left="0" w:firstLine="709"/>
        <w:jc w:val="both"/>
      </w:pPr>
    </w:p>
    <w:p w:rsidR="00E65C17" w:rsidRDefault="00E65C17" w:rsidP="00BB2021">
      <w:pPr>
        <w:spacing w:after="0"/>
        <w:ind w:firstLine="709"/>
        <w:jc w:val="center"/>
        <w:rPr>
          <w:noProof/>
        </w:rPr>
      </w:pPr>
    </w:p>
    <w:p w:rsidR="00506921" w:rsidRPr="00FF0670" w:rsidRDefault="00E65C17" w:rsidP="00BB2021">
      <w:pPr>
        <w:spacing w:after="0"/>
        <w:ind w:firstLine="709"/>
        <w:jc w:val="center"/>
      </w:pPr>
      <w:r>
        <w:rPr>
          <w:noProof/>
        </w:rPr>
        <w:drawing>
          <wp:inline distT="0" distB="0" distL="0" distR="0" wp14:anchorId="26F97F2C" wp14:editId="7D3787C1">
            <wp:extent cx="4322445" cy="1554369"/>
            <wp:effectExtent l="0" t="0" r="1905" b="825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7919" t="38849" r="17940" b="43138"/>
                    <a:stretch/>
                  </pic:blipFill>
                  <pic:spPr bwMode="auto">
                    <a:xfrm>
                      <a:off x="0" y="0"/>
                      <a:ext cx="4342163" cy="1561460"/>
                    </a:xfrm>
                    <a:prstGeom prst="rect">
                      <a:avLst/>
                    </a:prstGeom>
                    <a:ln>
                      <a:noFill/>
                    </a:ln>
                    <a:extLst>
                      <a:ext uri="{53640926-AAD7-44D8-BBD7-CCE9431645EC}">
                        <a14:shadowObscured xmlns:a14="http://schemas.microsoft.com/office/drawing/2010/main"/>
                      </a:ext>
                    </a:extLst>
                  </pic:spPr>
                </pic:pic>
              </a:graphicData>
            </a:graphic>
          </wp:inline>
        </w:drawing>
      </w:r>
    </w:p>
    <w:p w:rsidR="006E39D3" w:rsidRPr="00FF0670" w:rsidRDefault="006E39D3" w:rsidP="00BB2021">
      <w:pPr>
        <w:spacing w:after="0"/>
        <w:ind w:firstLine="709"/>
        <w:jc w:val="both"/>
      </w:pPr>
      <w:r w:rsidRPr="00FF0670">
        <w:t>Для сохранения элемента справочника необходимо нажать на кнопку «Записать и закрыть».</w:t>
      </w:r>
    </w:p>
    <w:p w:rsidR="00FA549A" w:rsidRDefault="00FA549A" w:rsidP="00BB2021">
      <w:pPr>
        <w:pStyle w:val="2"/>
        <w:spacing w:before="0"/>
        <w:ind w:firstLine="709"/>
        <w:rPr>
          <w:rFonts w:ascii="Times New Roman" w:hAnsi="Times New Roman" w:cs="Times New Roman"/>
          <w:b/>
          <w:color w:val="auto"/>
          <w:sz w:val="24"/>
          <w:szCs w:val="24"/>
        </w:rPr>
      </w:pPr>
      <w:bookmarkStart w:id="21" w:name="_Toc452391933"/>
    </w:p>
    <w:p w:rsidR="00506921" w:rsidRPr="00FF0670" w:rsidRDefault="00B71AEE" w:rsidP="00BB2021">
      <w:pPr>
        <w:pStyle w:val="2"/>
        <w:spacing w:before="0"/>
        <w:ind w:firstLine="709"/>
        <w:rPr>
          <w:rFonts w:ascii="Times New Roman" w:hAnsi="Times New Roman" w:cs="Times New Roman"/>
          <w:b/>
          <w:color w:val="auto"/>
          <w:sz w:val="24"/>
          <w:szCs w:val="24"/>
        </w:rPr>
      </w:pPr>
      <w:r w:rsidRPr="00FF0670">
        <w:rPr>
          <w:rFonts w:ascii="Times New Roman" w:hAnsi="Times New Roman" w:cs="Times New Roman"/>
          <w:b/>
          <w:color w:val="auto"/>
          <w:sz w:val="24"/>
          <w:szCs w:val="24"/>
        </w:rPr>
        <w:t>1.15</w:t>
      </w:r>
      <w:r w:rsidR="00506921" w:rsidRPr="00FF0670">
        <w:rPr>
          <w:rFonts w:ascii="Times New Roman" w:hAnsi="Times New Roman" w:cs="Times New Roman"/>
          <w:b/>
          <w:color w:val="auto"/>
          <w:sz w:val="24"/>
          <w:szCs w:val="24"/>
        </w:rPr>
        <w:t xml:space="preserve"> Справочник «Районы»</w:t>
      </w:r>
      <w:bookmarkEnd w:id="21"/>
    </w:p>
    <w:p w:rsidR="00F626B9" w:rsidRPr="00FF0670" w:rsidRDefault="00F626B9" w:rsidP="00BB2021">
      <w:pPr>
        <w:spacing w:after="0"/>
        <w:ind w:firstLine="709"/>
      </w:pPr>
    </w:p>
    <w:p w:rsidR="006E39D3" w:rsidRPr="00FF0670" w:rsidRDefault="006E39D3" w:rsidP="00BB2021">
      <w:pPr>
        <w:pStyle w:val="a4"/>
        <w:spacing w:after="0"/>
        <w:ind w:left="0" w:firstLine="709"/>
        <w:jc w:val="both"/>
      </w:pPr>
      <w:r w:rsidRPr="00FF0670">
        <w:t>Справочник содержит районы населенного пункта. Также отражает зависимость «Район – Услуга – Поставщик услуги». Влияет на расчетную часть программы – документ «Установка часов потребления». Используется также для отборов в отчетности.</w:t>
      </w:r>
    </w:p>
    <w:p w:rsidR="00506921" w:rsidRPr="00FF0670" w:rsidRDefault="00E65C17" w:rsidP="00BB2021">
      <w:pPr>
        <w:spacing w:after="0"/>
        <w:jc w:val="center"/>
      </w:pPr>
      <w:r w:rsidRPr="00FF0670">
        <w:rPr>
          <w:noProof/>
          <w:lang w:eastAsia="ru-RU"/>
        </w:rPr>
        <w:lastRenderedPageBreak/>
        <mc:AlternateContent>
          <mc:Choice Requires="wps">
            <w:drawing>
              <wp:anchor distT="0" distB="0" distL="114300" distR="114300" simplePos="0" relativeHeight="251674624" behindDoc="0" locked="0" layoutInCell="1" allowOverlap="1">
                <wp:simplePos x="0" y="0"/>
                <wp:positionH relativeFrom="column">
                  <wp:posOffset>2158365</wp:posOffset>
                </wp:positionH>
                <wp:positionV relativeFrom="paragraph">
                  <wp:posOffset>1139825</wp:posOffset>
                </wp:positionV>
                <wp:extent cx="175260" cy="0"/>
                <wp:effectExtent l="0" t="0" r="0" b="0"/>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17526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62546A" id="Прямая соединительная линия 60"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95pt,89.75pt" to="183.75pt,8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" strokecolor="red" strokeweight="1.5pt">
                <v:stroke joinstyle="miter"/>
              </v:line>
            </w:pict>
          </mc:Fallback>
        </mc:AlternateContent>
      </w:r>
      <w:r>
        <w:rPr>
          <w:noProof/>
        </w:rPr>
        <w:drawing>
          <wp:inline distT="0" distB="0" distL="0" distR="0" wp14:anchorId="675BA34D" wp14:editId="4194B2B7">
            <wp:extent cx="3467272" cy="2474259"/>
            <wp:effectExtent l="0" t="0" r="0" b="254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6E39D3" w:rsidRPr="00FF0670" w:rsidRDefault="006E39D3" w:rsidP="00BB2021">
      <w:pPr>
        <w:spacing w:after="0"/>
        <w:ind w:firstLine="709"/>
        <w:jc w:val="both"/>
      </w:pPr>
      <w:r w:rsidRPr="00FF0670">
        <w:t xml:space="preserve">Для добавления нового элемента необходимо нажать кнопку «Создать», и в появившейся форме заполнить реквизит «Наименование», затем нажать на кнопку «Добавить» и выбрать услугу и поставщика. </w:t>
      </w:r>
    </w:p>
    <w:p w:rsidR="00B90A66" w:rsidRDefault="00B90A66" w:rsidP="00BB2021">
      <w:pPr>
        <w:spacing w:after="0"/>
        <w:ind w:firstLine="709"/>
        <w:jc w:val="center"/>
        <w:rPr>
          <w:noProof/>
        </w:rPr>
      </w:pPr>
    </w:p>
    <w:p w:rsidR="00506921" w:rsidRPr="00FF0670" w:rsidRDefault="00E65C17" w:rsidP="00BB2021">
      <w:pPr>
        <w:spacing w:after="0"/>
        <w:ind w:firstLine="709"/>
        <w:jc w:val="center"/>
      </w:pPr>
      <w:r>
        <w:rPr>
          <w:noProof/>
        </w:rPr>
        <w:drawing>
          <wp:inline distT="0" distB="0" distL="0" distR="0" wp14:anchorId="6936DF68" wp14:editId="31F5DC06">
            <wp:extent cx="3006090" cy="2255520"/>
            <wp:effectExtent l="0" t="0" r="381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7921" t="29307" r="17930" b="33086"/>
                    <a:stretch/>
                  </pic:blipFill>
                  <pic:spPr bwMode="auto">
                    <a:xfrm>
                      <a:off x="0" y="0"/>
                      <a:ext cx="3022187" cy="2267598"/>
                    </a:xfrm>
                    <a:prstGeom prst="rect">
                      <a:avLst/>
                    </a:prstGeom>
                    <a:ln>
                      <a:noFill/>
                    </a:ln>
                    <a:extLst>
                      <a:ext uri="{53640926-AAD7-44D8-BBD7-CCE9431645EC}">
                        <a14:shadowObscured xmlns:a14="http://schemas.microsoft.com/office/drawing/2010/main"/>
                      </a:ext>
                    </a:extLst>
                  </pic:spPr>
                </pic:pic>
              </a:graphicData>
            </a:graphic>
          </wp:inline>
        </w:drawing>
      </w:r>
    </w:p>
    <w:p w:rsidR="006E39D3" w:rsidRPr="00FF0670" w:rsidRDefault="006E39D3" w:rsidP="00BB2021">
      <w:pPr>
        <w:pStyle w:val="a4"/>
        <w:spacing w:after="0"/>
        <w:ind w:left="0" w:firstLine="709"/>
        <w:jc w:val="both"/>
      </w:pPr>
      <w:r w:rsidRPr="00FF0670">
        <w:t>«Наим</w:t>
      </w:r>
      <w:r w:rsidR="000E7C0F" w:rsidRPr="00FF0670">
        <w:t>енование» - наименование района;</w:t>
      </w:r>
    </w:p>
    <w:p w:rsidR="006E39D3" w:rsidRPr="00FF0670" w:rsidRDefault="000E7C0F" w:rsidP="00BB2021">
      <w:pPr>
        <w:pStyle w:val="a4"/>
        <w:spacing w:after="0"/>
        <w:ind w:left="0" w:firstLine="709"/>
        <w:jc w:val="both"/>
      </w:pPr>
      <w:r w:rsidRPr="00FF0670">
        <w:t>«Услуга» - наименование услуги;</w:t>
      </w:r>
    </w:p>
    <w:p w:rsidR="006E39D3" w:rsidRPr="00FF0670" w:rsidRDefault="006E39D3" w:rsidP="00BB2021">
      <w:pPr>
        <w:pStyle w:val="a4"/>
        <w:spacing w:after="0"/>
        <w:ind w:left="0" w:firstLine="709"/>
        <w:jc w:val="both"/>
      </w:pPr>
      <w:r w:rsidRPr="00FF0670">
        <w:t>«Поставщик ус</w:t>
      </w:r>
      <w:r w:rsidR="000E7C0F" w:rsidRPr="00FF0670">
        <w:t>луги» - наименование поставщика.</w:t>
      </w:r>
    </w:p>
    <w:p w:rsidR="006E39D3" w:rsidRPr="00FF0670" w:rsidRDefault="006E39D3" w:rsidP="00BB2021">
      <w:pPr>
        <w:pStyle w:val="a4"/>
        <w:spacing w:after="0"/>
        <w:ind w:left="0" w:firstLine="709"/>
        <w:jc w:val="both"/>
      </w:pPr>
      <w:r w:rsidRPr="00FF0670">
        <w:t xml:space="preserve">Табличная часть задает конкретного поставщика услуги по заданной услуге в добавляемом районе. </w:t>
      </w:r>
    </w:p>
    <w:p w:rsidR="00B90A66" w:rsidRDefault="006E39D3" w:rsidP="00BB2021">
      <w:pPr>
        <w:pStyle w:val="a4"/>
        <w:spacing w:after="0"/>
        <w:ind w:left="0" w:firstLine="709"/>
        <w:jc w:val="both"/>
      </w:pPr>
      <w:r w:rsidRPr="00FF0670">
        <w:t>Для сохранения элемента справочника необходимо нажать на кнопку «Записать и закрыть».</w:t>
      </w:r>
    </w:p>
    <w:p w:rsidR="00B90A66" w:rsidRDefault="00B90A66" w:rsidP="00B90A66">
      <w:r>
        <w:br w:type="page"/>
      </w:r>
    </w:p>
    <w:p w:rsidR="00DE6181" w:rsidRPr="00FF0670" w:rsidRDefault="00B71AEE" w:rsidP="00BB2021">
      <w:pPr>
        <w:pStyle w:val="2"/>
        <w:spacing w:before="0"/>
        <w:ind w:firstLine="709"/>
        <w:rPr>
          <w:rFonts w:ascii="Times New Roman" w:hAnsi="Times New Roman" w:cs="Times New Roman"/>
          <w:b/>
          <w:color w:val="auto"/>
          <w:sz w:val="24"/>
          <w:szCs w:val="24"/>
        </w:rPr>
      </w:pPr>
      <w:bookmarkStart w:id="22" w:name="_Toc452391934"/>
      <w:r w:rsidRPr="00FF0670">
        <w:rPr>
          <w:rFonts w:ascii="Times New Roman" w:hAnsi="Times New Roman" w:cs="Times New Roman"/>
          <w:b/>
          <w:color w:val="auto"/>
          <w:sz w:val="24"/>
          <w:szCs w:val="24"/>
        </w:rPr>
        <w:lastRenderedPageBreak/>
        <w:t>1.16</w:t>
      </w:r>
      <w:r w:rsidR="00DE6181" w:rsidRPr="00FF0670">
        <w:rPr>
          <w:rFonts w:ascii="Times New Roman" w:hAnsi="Times New Roman" w:cs="Times New Roman"/>
          <w:b/>
          <w:color w:val="auto"/>
          <w:sz w:val="24"/>
          <w:szCs w:val="24"/>
        </w:rPr>
        <w:t xml:space="preserve"> Справочники «</w:t>
      </w:r>
      <w:r w:rsidR="00A57D53" w:rsidRPr="00FF0670">
        <w:rPr>
          <w:rFonts w:ascii="Times New Roman" w:hAnsi="Times New Roman" w:cs="Times New Roman"/>
          <w:b/>
          <w:color w:val="auto"/>
          <w:sz w:val="24"/>
          <w:szCs w:val="24"/>
        </w:rPr>
        <w:t>Рубрики</w:t>
      </w:r>
      <w:r w:rsidR="00DE6181" w:rsidRPr="00FF0670">
        <w:rPr>
          <w:rFonts w:ascii="Times New Roman" w:hAnsi="Times New Roman" w:cs="Times New Roman"/>
          <w:b/>
          <w:color w:val="auto"/>
          <w:sz w:val="24"/>
          <w:szCs w:val="24"/>
        </w:rPr>
        <w:t>»</w:t>
      </w:r>
      <w:bookmarkEnd w:id="22"/>
    </w:p>
    <w:p w:rsidR="00750F92" w:rsidRPr="00FF0670" w:rsidRDefault="00750F92" w:rsidP="00750F92"/>
    <w:p w:rsidR="006E39D3" w:rsidRDefault="006E39D3" w:rsidP="00BB2021">
      <w:pPr>
        <w:spacing w:after="0"/>
        <w:ind w:firstLine="709"/>
        <w:jc w:val="both"/>
      </w:pPr>
      <w:r w:rsidRPr="00FF0670">
        <w:t>Элементы справочника «Рубрики» позволяют классифицировать потребителей услуг по рубрикам</w:t>
      </w:r>
      <w:r w:rsidR="00FA549A">
        <w:t>. Это основной справочник для группировки абонентов в</w:t>
      </w:r>
      <w:r w:rsidRPr="00FF0670">
        <w:t xml:space="preserve"> отчет</w:t>
      </w:r>
      <w:r w:rsidR="00FA549A">
        <w:t>ах</w:t>
      </w:r>
      <w:r w:rsidRPr="00FF0670">
        <w:t>.</w:t>
      </w:r>
    </w:p>
    <w:p w:rsidR="009F54AA" w:rsidRPr="00FF0670" w:rsidRDefault="009F54AA" w:rsidP="00BB2021">
      <w:pPr>
        <w:spacing w:after="0"/>
        <w:ind w:firstLine="709"/>
        <w:jc w:val="both"/>
      </w:pPr>
    </w:p>
    <w:p w:rsidR="00DE6181" w:rsidRPr="00FF0670" w:rsidRDefault="00346C70" w:rsidP="00BB2021">
      <w:pPr>
        <w:spacing w:after="0"/>
        <w:jc w:val="center"/>
      </w:pPr>
      <w:r w:rsidRPr="00FF0670">
        <w:rPr>
          <w:noProof/>
          <w:lang w:eastAsia="ru-RU"/>
        </w:rPr>
        <mc:AlternateContent>
          <mc:Choice Requires="wps">
            <w:drawing>
              <wp:anchor distT="0" distB="0" distL="114300" distR="114300" simplePos="0" relativeHeight="251675648" behindDoc="0" locked="0" layoutInCell="1" allowOverlap="1">
                <wp:simplePos x="0" y="0"/>
                <wp:positionH relativeFrom="column">
                  <wp:posOffset>2150745</wp:posOffset>
                </wp:positionH>
                <wp:positionV relativeFrom="paragraph">
                  <wp:posOffset>1223645</wp:posOffset>
                </wp:positionV>
                <wp:extent cx="209550" cy="0"/>
                <wp:effectExtent l="0" t="0" r="0" b="0"/>
                <wp:wrapNone/>
                <wp:docPr id="63" name="Прямая соединительная линия 63"/>
                <wp:cNvGraphicFramePr/>
                <a:graphic xmlns:a="http://schemas.openxmlformats.org/drawingml/2006/main">
                  <a:graphicData uri="http://schemas.microsoft.com/office/word/2010/wordprocessingShape">
                    <wps:wsp>
                      <wps:cNvCnPr/>
                      <wps:spPr>
                        <a:xfrm flipV="1">
                          <a:off x="0" y="0"/>
                          <a:ext cx="2095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7E218E" id="Прямая соединительная линия 63"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35pt,96.35pt" to="185.85pt,9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" strokecolor="red" strokeweight="1.5pt">
                <v:stroke joinstyle="miter"/>
              </v:line>
            </w:pict>
          </mc:Fallback>
        </mc:AlternateContent>
      </w:r>
      <w:r>
        <w:rPr>
          <w:noProof/>
        </w:rPr>
        <w:drawing>
          <wp:inline distT="0" distB="0" distL="0" distR="0" wp14:anchorId="75657C0F" wp14:editId="51553A58">
            <wp:extent cx="3467272" cy="2474259"/>
            <wp:effectExtent l="0" t="0" r="0" b="254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9F54AA" w:rsidRPr="00FF0670" w:rsidRDefault="00A57D53" w:rsidP="00BB2021">
      <w:pPr>
        <w:spacing w:after="0"/>
        <w:ind w:firstLine="709"/>
        <w:jc w:val="both"/>
      </w:pPr>
      <w:r w:rsidRPr="00FF0670">
        <w:t>Справочник является иерархическим</w:t>
      </w:r>
      <w:r w:rsidR="00FA549A">
        <w:t xml:space="preserve"> (возможно создание групп)</w:t>
      </w:r>
      <w:r w:rsidRPr="00FF0670">
        <w:t xml:space="preserve">. </w:t>
      </w:r>
    </w:p>
    <w:p w:rsidR="00A82FA2" w:rsidRDefault="00A82FA2" w:rsidP="00BB2021">
      <w:pPr>
        <w:spacing w:after="0"/>
        <w:ind w:firstLine="709"/>
        <w:jc w:val="center"/>
        <w:rPr>
          <w:noProof/>
        </w:rPr>
      </w:pPr>
    </w:p>
    <w:p w:rsidR="00A57D53" w:rsidRPr="00FF0670" w:rsidRDefault="00A82FA2" w:rsidP="00BB2021">
      <w:pPr>
        <w:spacing w:after="0"/>
        <w:ind w:firstLine="709"/>
        <w:jc w:val="center"/>
      </w:pPr>
      <w:r>
        <w:rPr>
          <w:noProof/>
        </w:rPr>
        <w:drawing>
          <wp:inline distT="0" distB="0" distL="0" distR="0" wp14:anchorId="1C4186EB" wp14:editId="704ADB60">
            <wp:extent cx="5162896" cy="1767840"/>
            <wp:effectExtent l="0" t="0" r="0"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9962" t="10905" r="17072" b="49110"/>
                    <a:stretch/>
                  </pic:blipFill>
                  <pic:spPr bwMode="auto">
                    <a:xfrm>
                      <a:off x="0" y="0"/>
                      <a:ext cx="5178858" cy="1773306"/>
                    </a:xfrm>
                    <a:prstGeom prst="rect">
                      <a:avLst/>
                    </a:prstGeom>
                    <a:ln>
                      <a:noFill/>
                    </a:ln>
                    <a:extLst>
                      <a:ext uri="{53640926-AAD7-44D8-BBD7-CCE9431645EC}">
                        <a14:shadowObscured xmlns:a14="http://schemas.microsoft.com/office/drawing/2010/main"/>
                      </a:ext>
                    </a:extLst>
                  </pic:spPr>
                </pic:pic>
              </a:graphicData>
            </a:graphic>
          </wp:inline>
        </w:drawing>
      </w:r>
    </w:p>
    <w:p w:rsidR="00750F92" w:rsidRPr="00FF0670" w:rsidRDefault="00750F92" w:rsidP="00BB2021">
      <w:pPr>
        <w:spacing w:after="0"/>
        <w:ind w:firstLine="709"/>
        <w:jc w:val="center"/>
      </w:pPr>
    </w:p>
    <w:p w:rsidR="00750F92" w:rsidRPr="00FF0670" w:rsidRDefault="00750F92" w:rsidP="00BB2021">
      <w:pPr>
        <w:spacing w:after="0"/>
        <w:ind w:firstLine="709"/>
        <w:jc w:val="center"/>
      </w:pPr>
    </w:p>
    <w:p w:rsidR="00FA549A" w:rsidRDefault="00FA549A">
      <w:pPr>
        <w:spacing w:after="160" w:line="259" w:lineRule="auto"/>
        <w:rPr>
          <w:rFonts w:eastAsiaTheme="majorEastAsia"/>
          <w:b/>
        </w:rPr>
      </w:pPr>
      <w:bookmarkStart w:id="23" w:name="_Toc452391935"/>
      <w:r>
        <w:rPr>
          <w:b/>
        </w:rPr>
        <w:br w:type="page"/>
      </w:r>
    </w:p>
    <w:p w:rsidR="00A57D53" w:rsidRPr="00FF0670" w:rsidRDefault="00B71AEE" w:rsidP="00BB2021">
      <w:pPr>
        <w:pStyle w:val="2"/>
        <w:spacing w:before="0"/>
        <w:ind w:firstLine="709"/>
        <w:rPr>
          <w:rFonts w:ascii="Times New Roman" w:hAnsi="Times New Roman" w:cs="Times New Roman"/>
          <w:b/>
          <w:color w:val="auto"/>
          <w:sz w:val="24"/>
          <w:szCs w:val="24"/>
        </w:rPr>
      </w:pPr>
      <w:r w:rsidRPr="00FF0670">
        <w:rPr>
          <w:rFonts w:ascii="Times New Roman" w:hAnsi="Times New Roman" w:cs="Times New Roman"/>
          <w:b/>
          <w:color w:val="auto"/>
          <w:sz w:val="24"/>
          <w:szCs w:val="24"/>
        </w:rPr>
        <w:lastRenderedPageBreak/>
        <w:t>1.17</w:t>
      </w:r>
      <w:r w:rsidR="00A57D53" w:rsidRPr="00FF0670">
        <w:rPr>
          <w:rFonts w:ascii="Times New Roman" w:hAnsi="Times New Roman" w:cs="Times New Roman"/>
          <w:b/>
          <w:color w:val="auto"/>
          <w:sz w:val="24"/>
          <w:szCs w:val="24"/>
        </w:rPr>
        <w:t xml:space="preserve"> Справочники «Соответствие диаметра расхода»</w:t>
      </w:r>
      <w:bookmarkEnd w:id="23"/>
    </w:p>
    <w:p w:rsidR="00A57D53" w:rsidRPr="00FF0670" w:rsidRDefault="00A57D53" w:rsidP="00BB2021">
      <w:pPr>
        <w:spacing w:after="0"/>
        <w:ind w:firstLine="709"/>
      </w:pPr>
    </w:p>
    <w:p w:rsidR="006E39D3" w:rsidRPr="00FF0670" w:rsidRDefault="006E39D3" w:rsidP="00BB2021">
      <w:pPr>
        <w:spacing w:after="0"/>
        <w:ind w:firstLine="709"/>
        <w:jc w:val="both"/>
      </w:pPr>
      <w:r w:rsidRPr="00FF0670">
        <w:t>Справочник предназначен для установления соответствия диаметра водомера расходу воды.</w:t>
      </w:r>
    </w:p>
    <w:p w:rsidR="00CE5629" w:rsidRDefault="00CE5629" w:rsidP="00BB2021">
      <w:pPr>
        <w:spacing w:after="0"/>
        <w:jc w:val="center"/>
        <w:rPr>
          <w:noProof/>
          <w:lang w:eastAsia="ru-RU"/>
        </w:rPr>
      </w:pPr>
    </w:p>
    <w:p w:rsidR="00A57D53" w:rsidRPr="00FF0670" w:rsidRDefault="00CE5629" w:rsidP="00BB2021">
      <w:pPr>
        <w:spacing w:after="0"/>
        <w:jc w:val="center"/>
      </w:pPr>
      <w:r w:rsidRPr="00FF0670">
        <w:rPr>
          <w:noProof/>
          <w:lang w:eastAsia="ru-RU"/>
        </w:rPr>
        <mc:AlternateContent>
          <mc:Choice Requires="wps">
            <w:drawing>
              <wp:anchor distT="0" distB="0" distL="114300" distR="114300" simplePos="0" relativeHeight="251676672" behindDoc="0" locked="0" layoutInCell="1" allowOverlap="1">
                <wp:simplePos x="0" y="0"/>
                <wp:positionH relativeFrom="page">
                  <wp:posOffset>3234690</wp:posOffset>
                </wp:positionH>
                <wp:positionV relativeFrom="paragraph">
                  <wp:posOffset>1318260</wp:posOffset>
                </wp:positionV>
                <wp:extent cx="647700" cy="0"/>
                <wp:effectExtent l="0" t="0" r="0" b="0"/>
                <wp:wrapNone/>
                <wp:docPr id="66" name="Прямая соединительная линия 66"/>
                <wp:cNvGraphicFramePr/>
                <a:graphic xmlns:a="http://schemas.openxmlformats.org/drawingml/2006/main">
                  <a:graphicData uri="http://schemas.microsoft.com/office/word/2010/wordprocessingShape">
                    <wps:wsp>
                      <wps:cNvCnPr/>
                      <wps:spPr>
                        <a:xfrm>
                          <a:off x="0" y="0"/>
                          <a:ext cx="6477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B487E9" id="Прямая соединительная линия 66" o:spid="_x0000_s1026" style="position:absolute;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54.7pt,103.8pt" to="305.7pt,1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" strokecolor="red" strokeweight="1.5pt">
                <v:stroke joinstyle="miter"/>
                <w10:wrap anchorx="page"/>
              </v:line>
            </w:pict>
          </mc:Fallback>
        </mc:AlternateContent>
      </w:r>
      <w:r>
        <w:rPr>
          <w:noProof/>
        </w:rPr>
        <w:drawing>
          <wp:inline distT="0" distB="0" distL="0" distR="0" wp14:anchorId="1082E423" wp14:editId="0876DAE0">
            <wp:extent cx="3467272" cy="2474259"/>
            <wp:effectExtent l="0" t="0" r="0" b="254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BB2021" w:rsidRPr="00FF0670" w:rsidRDefault="00BB2021" w:rsidP="00BB2021">
      <w:pPr>
        <w:spacing w:after="0"/>
        <w:jc w:val="center"/>
      </w:pPr>
    </w:p>
    <w:p w:rsidR="009527FC" w:rsidRPr="00FF0670" w:rsidRDefault="009527FC" w:rsidP="00BB2021">
      <w:pPr>
        <w:spacing w:after="0"/>
        <w:ind w:firstLine="709"/>
        <w:jc w:val="both"/>
      </w:pPr>
      <w:r w:rsidRPr="00FF0670">
        <w:t>Для создания нового элемента справочника необходимо нажать кнопку «Создать» и в появившейся форме заполнить реквизиты:</w:t>
      </w:r>
    </w:p>
    <w:p w:rsidR="00CE5629" w:rsidRDefault="00CE5629" w:rsidP="00BB2021">
      <w:pPr>
        <w:spacing w:after="0"/>
        <w:ind w:firstLine="709"/>
        <w:jc w:val="center"/>
        <w:rPr>
          <w:noProof/>
        </w:rPr>
      </w:pPr>
    </w:p>
    <w:p w:rsidR="00CE5629" w:rsidRDefault="00CE5629" w:rsidP="00BB2021">
      <w:pPr>
        <w:spacing w:after="0"/>
        <w:ind w:firstLine="709"/>
        <w:jc w:val="center"/>
        <w:rPr>
          <w:noProof/>
        </w:rPr>
      </w:pPr>
    </w:p>
    <w:p w:rsidR="009527FC" w:rsidRPr="00FF0670" w:rsidRDefault="00CE5629" w:rsidP="00BB2021">
      <w:pPr>
        <w:spacing w:after="0"/>
        <w:ind w:firstLine="709"/>
        <w:jc w:val="center"/>
      </w:pPr>
      <w:r>
        <w:rPr>
          <w:noProof/>
        </w:rPr>
        <w:drawing>
          <wp:inline distT="0" distB="0" distL="0" distR="0" wp14:anchorId="53C43188" wp14:editId="646C5249">
            <wp:extent cx="3618230" cy="1542398"/>
            <wp:effectExtent l="0" t="0" r="1270" b="127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0366" t="41044" r="20406" b="45021"/>
                    <a:stretch/>
                  </pic:blipFill>
                  <pic:spPr bwMode="auto">
                    <a:xfrm>
                      <a:off x="0" y="0"/>
                      <a:ext cx="3635721" cy="1549854"/>
                    </a:xfrm>
                    <a:prstGeom prst="rect">
                      <a:avLst/>
                    </a:prstGeom>
                    <a:ln>
                      <a:noFill/>
                    </a:ln>
                    <a:extLst>
                      <a:ext uri="{53640926-AAD7-44D8-BBD7-CCE9431645EC}">
                        <a14:shadowObscured xmlns:a14="http://schemas.microsoft.com/office/drawing/2010/main"/>
                      </a:ext>
                    </a:extLst>
                  </pic:spPr>
                </pic:pic>
              </a:graphicData>
            </a:graphic>
          </wp:inline>
        </w:drawing>
      </w:r>
    </w:p>
    <w:p w:rsidR="006E39D3" w:rsidRPr="00FF0670" w:rsidRDefault="006E39D3" w:rsidP="00BB2021">
      <w:pPr>
        <w:spacing w:after="0"/>
        <w:ind w:firstLine="709"/>
        <w:jc w:val="both"/>
      </w:pPr>
      <w:r w:rsidRPr="00FF0670">
        <w:t>Для сохранения элемента справочника необходимо нажать на кнопку «Записать и закрыть».</w:t>
      </w:r>
    </w:p>
    <w:p w:rsidR="00FA549A" w:rsidRDefault="00FA549A">
      <w:pPr>
        <w:spacing w:after="160" w:line="259" w:lineRule="auto"/>
        <w:rPr>
          <w:rFonts w:eastAsiaTheme="majorEastAsia"/>
          <w:b/>
        </w:rPr>
      </w:pPr>
      <w:bookmarkStart w:id="24" w:name="_Toc452391936"/>
      <w:r>
        <w:rPr>
          <w:b/>
        </w:rPr>
        <w:br w:type="page"/>
      </w:r>
    </w:p>
    <w:p w:rsidR="009527FC" w:rsidRPr="00FF0670" w:rsidRDefault="0040370F" w:rsidP="00BB2021">
      <w:pPr>
        <w:pStyle w:val="2"/>
        <w:spacing w:before="0"/>
        <w:ind w:firstLine="709"/>
        <w:rPr>
          <w:rFonts w:ascii="Times New Roman" w:hAnsi="Times New Roman" w:cs="Times New Roman"/>
          <w:b/>
          <w:color w:val="auto"/>
          <w:sz w:val="24"/>
          <w:szCs w:val="24"/>
        </w:rPr>
      </w:pPr>
      <w:r w:rsidRPr="00FF0670">
        <w:rPr>
          <w:rFonts w:ascii="Times New Roman" w:hAnsi="Times New Roman" w:cs="Times New Roman"/>
          <w:b/>
          <w:color w:val="auto"/>
          <w:sz w:val="24"/>
          <w:szCs w:val="24"/>
        </w:rPr>
        <w:lastRenderedPageBreak/>
        <w:t xml:space="preserve">1.18 Регистр </w:t>
      </w:r>
      <w:r w:rsidR="009527FC" w:rsidRPr="00FF0670">
        <w:rPr>
          <w:rFonts w:ascii="Times New Roman" w:hAnsi="Times New Roman" w:cs="Times New Roman"/>
          <w:b/>
          <w:color w:val="auto"/>
          <w:sz w:val="24"/>
          <w:szCs w:val="24"/>
        </w:rPr>
        <w:t>«Тарифы»</w:t>
      </w:r>
      <w:bookmarkEnd w:id="24"/>
    </w:p>
    <w:p w:rsidR="009527FC" w:rsidRPr="00FF0670" w:rsidRDefault="009527FC" w:rsidP="00BB2021">
      <w:pPr>
        <w:spacing w:after="0"/>
        <w:ind w:firstLine="709"/>
      </w:pPr>
    </w:p>
    <w:p w:rsidR="006E39D3" w:rsidRDefault="00FA549A" w:rsidP="00BB2021">
      <w:pPr>
        <w:spacing w:after="0"/>
        <w:ind w:firstLine="709"/>
        <w:jc w:val="both"/>
      </w:pPr>
      <w:r>
        <w:t xml:space="preserve">В регистре сведений «Тарифы» хранится информация о соответствии видов услуг элементам справочника номенклатура бухгалтерского учета в разрезе населенных пунктов. Данный регистр используется для определения цены услуги при расчете. </w:t>
      </w:r>
    </w:p>
    <w:p w:rsidR="00FA549A" w:rsidRPr="00FF0670" w:rsidRDefault="00FA549A" w:rsidP="00BB2021">
      <w:pPr>
        <w:spacing w:after="0"/>
        <w:ind w:firstLine="709"/>
        <w:jc w:val="both"/>
      </w:pPr>
    </w:p>
    <w:p w:rsidR="009527FC" w:rsidRPr="00FF0670" w:rsidRDefault="00CE5629" w:rsidP="00BB2021">
      <w:pPr>
        <w:spacing w:after="0"/>
        <w:jc w:val="center"/>
      </w:pPr>
      <w:r w:rsidRPr="00FF0670">
        <w:rPr>
          <w:noProof/>
          <w:lang w:eastAsia="ru-RU"/>
        </w:rPr>
        <mc:AlternateContent>
          <mc:Choice Requires="wps">
            <w:drawing>
              <wp:anchor distT="0" distB="0" distL="114300" distR="114300" simplePos="0" relativeHeight="251721728" behindDoc="0" locked="0" layoutInCell="1" allowOverlap="1" wp14:anchorId="4091C8EE" wp14:editId="33D62D6D">
                <wp:simplePos x="0" y="0"/>
                <wp:positionH relativeFrom="page">
                  <wp:posOffset>3238500</wp:posOffset>
                </wp:positionH>
                <wp:positionV relativeFrom="paragraph">
                  <wp:posOffset>1560195</wp:posOffset>
                </wp:positionV>
                <wp:extent cx="182880" cy="0"/>
                <wp:effectExtent l="0" t="0" r="0" b="0"/>
                <wp:wrapNone/>
                <wp:docPr id="290" name="Прямая соединительная линия 290"/>
                <wp:cNvGraphicFramePr/>
                <a:graphic xmlns:a="http://schemas.openxmlformats.org/drawingml/2006/main">
                  <a:graphicData uri="http://schemas.microsoft.com/office/word/2010/wordprocessingShape">
                    <wps:wsp>
                      <wps:cNvCnPr/>
                      <wps:spPr>
                        <a:xfrm>
                          <a:off x="0" y="0"/>
                          <a:ext cx="18288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84267D" id="Прямая соединительная линия 290" o:spid="_x0000_s1026" style="position:absolute;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55pt,122.85pt" to="269.4pt,1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" strokecolor="red" strokeweight="1.5pt">
                <v:stroke joinstyle="miter"/>
                <w10:wrap anchorx="page"/>
              </v:line>
            </w:pict>
          </mc:Fallback>
        </mc:AlternateContent>
      </w:r>
      <w:r w:rsidR="009527FC" w:rsidRPr="00FF0670">
        <w:rPr>
          <w:noProof/>
          <w:lang w:eastAsia="ru-RU"/>
        </w:rPr>
        <mc:AlternateContent>
          <mc:Choice Requires="wps">
            <w:drawing>
              <wp:anchor distT="0" distB="0" distL="114300" distR="114300" simplePos="0" relativeHeight="251677696" behindDoc="0" locked="0" layoutInCell="1" allowOverlap="1">
                <wp:simplePos x="0" y="0"/>
                <wp:positionH relativeFrom="column">
                  <wp:posOffset>2034540</wp:posOffset>
                </wp:positionH>
                <wp:positionV relativeFrom="paragraph">
                  <wp:posOffset>3937192</wp:posOffset>
                </wp:positionV>
                <wp:extent cx="438150" cy="0"/>
                <wp:effectExtent l="0" t="0" r="19050" b="19050"/>
                <wp:wrapNone/>
                <wp:docPr id="13" name="Прямая соединительная линия 13"/>
                <wp:cNvGraphicFramePr/>
                <a:graphic xmlns:a="http://schemas.openxmlformats.org/drawingml/2006/main">
                  <a:graphicData uri="http://schemas.microsoft.com/office/word/2010/wordprocessingShape">
                    <wps:wsp>
                      <wps:cNvCnPr/>
                      <wps:spPr>
                        <a:xfrm>
                          <a:off x="0" y="0"/>
                          <a:ext cx="4381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111116" id="Прямая соединительная линия 13"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60.2pt,310pt" to="194.7pt,3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" strokecolor="red" strokeweight="1.5pt">
                <v:stroke joinstyle="miter"/>
              </v:line>
            </w:pict>
          </mc:Fallback>
        </mc:AlternateContent>
      </w:r>
      <w:r>
        <w:rPr>
          <w:noProof/>
        </w:rPr>
        <w:drawing>
          <wp:inline distT="0" distB="0" distL="0" distR="0" wp14:anchorId="0E25C231" wp14:editId="5997971C">
            <wp:extent cx="3467272" cy="2474259"/>
            <wp:effectExtent l="0" t="0" r="0" b="254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6E39D3" w:rsidRPr="00FF0670" w:rsidRDefault="006E39D3" w:rsidP="00BB2021">
      <w:pPr>
        <w:spacing w:after="0"/>
        <w:ind w:firstLine="709"/>
        <w:jc w:val="both"/>
        <w:rPr>
          <w:noProof/>
          <w:lang w:eastAsia="ru-RU"/>
        </w:rPr>
      </w:pPr>
      <w:r w:rsidRPr="00FF0670">
        <w:rPr>
          <w:noProof/>
          <w:lang w:eastAsia="ru-RU"/>
        </w:rPr>
        <w:t>Для добавления нового тарифа необходимо нажать на кнопку «Создать», и в появившейся форме заполнить следующие реквизиты:</w:t>
      </w:r>
    </w:p>
    <w:p w:rsidR="009527FC" w:rsidRPr="00FF0670" w:rsidRDefault="00CE5629" w:rsidP="008720EE">
      <w:pPr>
        <w:spacing w:after="0"/>
        <w:jc w:val="center"/>
      </w:pPr>
      <w:r>
        <w:rPr>
          <w:noProof/>
        </w:rPr>
        <w:drawing>
          <wp:inline distT="0" distB="0" distL="0" distR="0" wp14:anchorId="53136D7E" wp14:editId="5D4B49DB">
            <wp:extent cx="4537710" cy="1777417"/>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0282" t="10905" r="268" b="20485"/>
                    <a:stretch/>
                  </pic:blipFill>
                  <pic:spPr bwMode="auto">
                    <a:xfrm>
                      <a:off x="0" y="0"/>
                      <a:ext cx="4561543" cy="1786752"/>
                    </a:xfrm>
                    <a:prstGeom prst="rect">
                      <a:avLst/>
                    </a:prstGeom>
                    <a:ln>
                      <a:noFill/>
                    </a:ln>
                    <a:extLst>
                      <a:ext uri="{53640926-AAD7-44D8-BBD7-CCE9431645EC}">
                        <a14:shadowObscured xmlns:a14="http://schemas.microsoft.com/office/drawing/2010/main"/>
                      </a:ext>
                    </a:extLst>
                  </pic:spPr>
                </pic:pic>
              </a:graphicData>
            </a:graphic>
          </wp:inline>
        </w:drawing>
      </w:r>
    </w:p>
    <w:p w:rsidR="006E39D3" w:rsidRPr="00FF0670" w:rsidRDefault="006E39D3" w:rsidP="00BB2021">
      <w:pPr>
        <w:spacing w:after="0"/>
        <w:ind w:firstLine="709"/>
        <w:jc w:val="both"/>
        <w:rPr>
          <w:noProof/>
          <w:lang w:eastAsia="ru-RU"/>
        </w:rPr>
      </w:pPr>
      <w:r w:rsidRPr="00FF0670">
        <w:rPr>
          <w:noProof/>
          <w:lang w:eastAsia="ru-RU"/>
        </w:rPr>
        <w:t>«Период» - начало действия тарифа;</w:t>
      </w:r>
    </w:p>
    <w:p w:rsidR="006E39D3" w:rsidRPr="00FF0670" w:rsidRDefault="006E39D3" w:rsidP="00BB2021">
      <w:pPr>
        <w:spacing w:after="0"/>
        <w:ind w:firstLine="709"/>
        <w:jc w:val="both"/>
        <w:rPr>
          <w:noProof/>
          <w:lang w:eastAsia="ru-RU"/>
        </w:rPr>
      </w:pPr>
      <w:r w:rsidRPr="00FF0670">
        <w:rPr>
          <w:noProof/>
          <w:lang w:eastAsia="ru-RU"/>
        </w:rPr>
        <w:t>«Вид услуги» - одно из трех значений видов услуг (вода питьевая, техническая вода, стоки);</w:t>
      </w:r>
    </w:p>
    <w:p w:rsidR="006E39D3" w:rsidRPr="00FF0670" w:rsidRDefault="006E39D3" w:rsidP="00BB2021">
      <w:pPr>
        <w:spacing w:after="0"/>
        <w:ind w:firstLine="709"/>
        <w:jc w:val="both"/>
        <w:rPr>
          <w:noProof/>
          <w:lang w:eastAsia="ru-RU"/>
        </w:rPr>
      </w:pPr>
      <w:r w:rsidRPr="00FF0670">
        <w:rPr>
          <w:noProof/>
          <w:lang w:eastAsia="ru-RU"/>
        </w:rPr>
        <w:t>«Населенный пункт» -</w:t>
      </w:r>
      <w:r w:rsidR="00FA549A">
        <w:rPr>
          <w:noProof/>
          <w:lang w:eastAsia="ru-RU"/>
        </w:rPr>
        <w:t>населенный пункт, для которого устанавливается тариф</w:t>
      </w:r>
      <w:r w:rsidRPr="00FF0670">
        <w:rPr>
          <w:noProof/>
          <w:lang w:eastAsia="ru-RU"/>
        </w:rPr>
        <w:t>;</w:t>
      </w:r>
    </w:p>
    <w:p w:rsidR="006E39D3" w:rsidRPr="00FF0670" w:rsidRDefault="006E39D3" w:rsidP="00BB2021">
      <w:pPr>
        <w:spacing w:after="0"/>
        <w:ind w:firstLine="709"/>
        <w:jc w:val="both"/>
        <w:rPr>
          <w:noProof/>
          <w:lang w:eastAsia="ru-RU"/>
        </w:rPr>
      </w:pPr>
      <w:r w:rsidRPr="00FF0670">
        <w:rPr>
          <w:noProof/>
          <w:lang w:eastAsia="ru-RU"/>
        </w:rPr>
        <w:t>«</w:t>
      </w:r>
      <w:r w:rsidR="007C1D01" w:rsidRPr="00FF0670">
        <w:rPr>
          <w:noProof/>
          <w:lang w:eastAsia="ru-RU"/>
        </w:rPr>
        <w:t>Текущий т</w:t>
      </w:r>
      <w:r w:rsidRPr="00FF0670">
        <w:rPr>
          <w:noProof/>
          <w:lang w:eastAsia="ru-RU"/>
        </w:rPr>
        <w:t>ариф» -</w:t>
      </w:r>
      <w:r w:rsidR="00FA549A">
        <w:rPr>
          <w:noProof/>
          <w:lang w:eastAsia="ru-RU"/>
        </w:rPr>
        <w:t xml:space="preserve"> номенклатура,</w:t>
      </w:r>
      <w:r w:rsidR="00D039E1">
        <w:rPr>
          <w:noProof/>
          <w:lang w:eastAsia="ru-RU"/>
        </w:rPr>
        <w:t xml:space="preserve"> по</w:t>
      </w:r>
      <w:r w:rsidR="00FA549A">
        <w:rPr>
          <w:noProof/>
          <w:lang w:eastAsia="ru-RU"/>
        </w:rPr>
        <w:t xml:space="preserve"> котор</w:t>
      </w:r>
      <w:r w:rsidR="00D039E1">
        <w:rPr>
          <w:noProof/>
          <w:lang w:eastAsia="ru-RU"/>
        </w:rPr>
        <w:t>ой</w:t>
      </w:r>
      <w:r w:rsidR="00FA549A">
        <w:rPr>
          <w:noProof/>
          <w:lang w:eastAsia="ru-RU"/>
        </w:rPr>
        <w:t xml:space="preserve"> будет</w:t>
      </w:r>
      <w:r w:rsidR="00D039E1">
        <w:rPr>
          <w:noProof/>
          <w:lang w:eastAsia="ru-RU"/>
        </w:rPr>
        <w:t xml:space="preserve"> опрпедляться цена в бух. учете, а так же</w:t>
      </w:r>
      <w:r w:rsidR="00FA549A">
        <w:rPr>
          <w:noProof/>
          <w:lang w:eastAsia="ru-RU"/>
        </w:rPr>
        <w:t xml:space="preserve"> </w:t>
      </w:r>
      <w:r w:rsidR="00D039E1">
        <w:rPr>
          <w:noProof/>
          <w:lang w:eastAsia="ru-RU"/>
        </w:rPr>
        <w:t>производиться оражение в бух. учете</w:t>
      </w:r>
      <w:r w:rsidRPr="00FF0670">
        <w:rPr>
          <w:noProof/>
          <w:lang w:eastAsia="ru-RU"/>
        </w:rPr>
        <w:t>;</w:t>
      </w:r>
    </w:p>
    <w:p w:rsidR="007C1D01" w:rsidRPr="00FF0670" w:rsidRDefault="007C1D01" w:rsidP="00BB2021">
      <w:pPr>
        <w:spacing w:after="0"/>
        <w:ind w:firstLine="709"/>
        <w:jc w:val="both"/>
        <w:rPr>
          <w:noProof/>
          <w:lang w:eastAsia="ru-RU"/>
        </w:rPr>
      </w:pPr>
      <w:r w:rsidRPr="00FF0670">
        <w:rPr>
          <w:noProof/>
          <w:lang w:eastAsia="ru-RU"/>
        </w:rPr>
        <w:t>«Прошлый тариф» -</w:t>
      </w:r>
      <w:r w:rsidR="00D039E1">
        <w:rPr>
          <w:noProof/>
          <w:lang w:eastAsia="ru-RU"/>
        </w:rPr>
        <w:t>Номенклатура, использовавшаяся в предидущем периоде</w:t>
      </w:r>
      <w:r w:rsidR="00871A8E">
        <w:rPr>
          <w:noProof/>
          <w:lang w:eastAsia="ru-RU"/>
        </w:rPr>
        <w:t>. Используется при отражении начислений по пропускной способности за предидущие периоды</w:t>
      </w:r>
      <w:r w:rsidRPr="00FF0670">
        <w:rPr>
          <w:noProof/>
          <w:lang w:eastAsia="ru-RU"/>
        </w:rPr>
        <w:t>;</w:t>
      </w:r>
    </w:p>
    <w:p w:rsidR="006E39D3" w:rsidRPr="00FF0670" w:rsidRDefault="006E39D3" w:rsidP="00BB2021">
      <w:pPr>
        <w:spacing w:after="0"/>
        <w:ind w:firstLine="709"/>
        <w:jc w:val="both"/>
        <w:rPr>
          <w:noProof/>
          <w:lang w:eastAsia="ru-RU"/>
        </w:rPr>
      </w:pPr>
      <w:r w:rsidRPr="00FF0670">
        <w:rPr>
          <w:noProof/>
          <w:lang w:eastAsia="ru-RU"/>
        </w:rPr>
        <w:t>«Тип цены» -</w:t>
      </w:r>
      <w:r w:rsidR="00871A8E">
        <w:rPr>
          <w:noProof/>
          <w:lang w:eastAsia="ru-RU"/>
        </w:rPr>
        <w:t>Тип цены номенклатуры, используемый при получении цены для данного тарифа</w:t>
      </w:r>
      <w:r w:rsidRPr="00FF0670">
        <w:rPr>
          <w:noProof/>
          <w:lang w:eastAsia="ru-RU"/>
        </w:rPr>
        <w:t>;</w:t>
      </w:r>
    </w:p>
    <w:p w:rsidR="007C1D01" w:rsidRPr="00FF0670" w:rsidRDefault="007C1D01" w:rsidP="00BB2021">
      <w:pPr>
        <w:spacing w:after="0"/>
        <w:ind w:firstLine="709"/>
        <w:jc w:val="both"/>
        <w:rPr>
          <w:noProof/>
          <w:lang w:eastAsia="ru-RU"/>
        </w:rPr>
      </w:pPr>
      <w:r w:rsidRPr="00FF0670">
        <w:rPr>
          <w:noProof/>
          <w:lang w:eastAsia="ru-RU"/>
        </w:rPr>
        <w:t>«Цена» -</w:t>
      </w:r>
      <w:r w:rsidR="00871A8E">
        <w:rPr>
          <w:noProof/>
          <w:lang w:eastAsia="ru-RU"/>
        </w:rPr>
        <w:t xml:space="preserve"> используется, если в настройках водоканала включено использование цены из АБО. В этом случае цена будет браться из данного поля, а не из бухгалтерии</w:t>
      </w:r>
      <w:r w:rsidR="00912222" w:rsidRPr="00FF0670">
        <w:rPr>
          <w:noProof/>
          <w:lang w:eastAsia="ru-RU"/>
        </w:rPr>
        <w:t>;</w:t>
      </w:r>
    </w:p>
    <w:p w:rsidR="007C1D01" w:rsidRPr="00FF0670" w:rsidRDefault="00A1453C" w:rsidP="00BB2021">
      <w:pPr>
        <w:spacing w:after="0"/>
        <w:ind w:firstLine="709"/>
        <w:jc w:val="both"/>
        <w:rPr>
          <w:noProof/>
          <w:lang w:eastAsia="ru-RU"/>
        </w:rPr>
      </w:pPr>
      <w:r w:rsidRPr="00FF0670">
        <w:rPr>
          <w:noProof/>
          <w:lang w:eastAsia="ru-RU"/>
        </w:rPr>
        <w:t xml:space="preserve">«Процент» - </w:t>
      </w:r>
      <w:r w:rsidR="0040370F" w:rsidRPr="00FF0670">
        <w:rPr>
          <w:noProof/>
          <w:lang w:eastAsia="ru-RU"/>
        </w:rPr>
        <w:t xml:space="preserve">используется </w:t>
      </w:r>
      <w:r w:rsidR="00871A8E">
        <w:rPr>
          <w:noProof/>
          <w:lang w:eastAsia="ru-RU"/>
        </w:rPr>
        <w:t>для доначиления</w:t>
      </w:r>
      <w:r w:rsidR="0040370F" w:rsidRPr="00FF0670">
        <w:rPr>
          <w:noProof/>
          <w:lang w:eastAsia="ru-RU"/>
        </w:rPr>
        <w:t xml:space="preserve"> по среднему </w:t>
      </w:r>
      <w:r w:rsidR="00871A8E">
        <w:rPr>
          <w:noProof/>
          <w:lang w:eastAsia="ru-RU"/>
        </w:rPr>
        <w:t xml:space="preserve">до конца месяца </w:t>
      </w:r>
      <w:r w:rsidR="0040370F" w:rsidRPr="00FF0670">
        <w:rPr>
          <w:noProof/>
          <w:lang w:eastAsia="ru-RU"/>
        </w:rPr>
        <w:t>в случае перехода на новый тариф;</w:t>
      </w:r>
    </w:p>
    <w:p w:rsidR="007C1D01" w:rsidRPr="00FF0670" w:rsidRDefault="007C1D01" w:rsidP="00BB2021">
      <w:pPr>
        <w:spacing w:after="0"/>
        <w:ind w:firstLine="709"/>
        <w:jc w:val="both"/>
        <w:rPr>
          <w:noProof/>
          <w:lang w:eastAsia="ru-RU"/>
        </w:rPr>
      </w:pPr>
      <w:r w:rsidRPr="00FF0670">
        <w:rPr>
          <w:noProof/>
          <w:lang w:eastAsia="ru-RU"/>
        </w:rPr>
        <w:t>«Срока действия» -</w:t>
      </w:r>
      <w:r w:rsidR="00912222" w:rsidRPr="00FF0670">
        <w:rPr>
          <w:noProof/>
          <w:lang w:eastAsia="ru-RU"/>
        </w:rPr>
        <w:t xml:space="preserve"> </w:t>
      </w:r>
      <w:r w:rsidR="00871A8E">
        <w:rPr>
          <w:noProof/>
          <w:lang w:eastAsia="ru-RU"/>
        </w:rPr>
        <w:t>дата окончания срока действия тарифа;</w:t>
      </w:r>
      <w:r w:rsidRPr="00FF0670">
        <w:rPr>
          <w:noProof/>
          <w:lang w:eastAsia="ru-RU"/>
        </w:rPr>
        <w:t xml:space="preserve"> </w:t>
      </w:r>
    </w:p>
    <w:p w:rsidR="006E39D3" w:rsidRPr="00FF0670" w:rsidRDefault="00871A8E" w:rsidP="00BB2021">
      <w:pPr>
        <w:spacing w:after="0"/>
        <w:ind w:firstLine="709"/>
        <w:jc w:val="both"/>
        <w:rPr>
          <w:noProof/>
          <w:lang w:eastAsia="ru-RU"/>
        </w:rPr>
      </w:pPr>
      <w:r w:rsidRPr="00FF0670">
        <w:rPr>
          <w:noProof/>
          <w:lang w:eastAsia="ru-RU"/>
        </w:rPr>
        <w:lastRenderedPageBreak/>
        <w:t xml:space="preserve"> </w:t>
      </w:r>
      <w:r w:rsidR="006E39D3" w:rsidRPr="00FF0670">
        <w:rPr>
          <w:noProof/>
          <w:lang w:eastAsia="ru-RU"/>
        </w:rPr>
        <w:t>«Население» - установка флага-галки означает, что данный тариф применяется для</w:t>
      </w:r>
      <w:r>
        <w:rPr>
          <w:noProof/>
          <w:lang w:eastAsia="ru-RU"/>
        </w:rPr>
        <w:t xml:space="preserve"> объектов с признаком «Население»</w:t>
      </w:r>
      <w:r w:rsidR="006E39D3" w:rsidRPr="00FF0670">
        <w:rPr>
          <w:noProof/>
          <w:lang w:eastAsia="ru-RU"/>
        </w:rPr>
        <w:t>.</w:t>
      </w:r>
    </w:p>
    <w:p w:rsidR="009527FC" w:rsidRPr="00FF0670" w:rsidRDefault="00CE5629" w:rsidP="00BB2021">
      <w:pPr>
        <w:spacing w:after="0"/>
        <w:ind w:firstLine="709"/>
        <w:jc w:val="center"/>
      </w:pPr>
      <w:r>
        <w:rPr>
          <w:noProof/>
        </w:rPr>
        <w:drawing>
          <wp:inline distT="0" distB="0" distL="0" distR="0" wp14:anchorId="2DE0DD98" wp14:editId="48849FC6">
            <wp:extent cx="3246120" cy="196977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9454" t="20447" r="22883" b="41589"/>
                    <a:stretch/>
                  </pic:blipFill>
                  <pic:spPr bwMode="auto">
                    <a:xfrm>
                      <a:off x="0" y="0"/>
                      <a:ext cx="3266204" cy="1981957"/>
                    </a:xfrm>
                    <a:prstGeom prst="rect">
                      <a:avLst/>
                    </a:prstGeom>
                    <a:ln>
                      <a:noFill/>
                    </a:ln>
                    <a:extLst>
                      <a:ext uri="{53640926-AAD7-44D8-BBD7-CCE9431645EC}">
                        <a14:shadowObscured xmlns:a14="http://schemas.microsoft.com/office/drawing/2010/main"/>
                      </a:ext>
                    </a:extLst>
                  </pic:spPr>
                </pic:pic>
              </a:graphicData>
            </a:graphic>
          </wp:inline>
        </w:drawing>
      </w:r>
    </w:p>
    <w:p w:rsidR="006E39D3" w:rsidRPr="00FF0670" w:rsidRDefault="006E39D3" w:rsidP="00BB2021">
      <w:pPr>
        <w:spacing w:after="0"/>
        <w:ind w:firstLine="709"/>
        <w:jc w:val="both"/>
      </w:pPr>
      <w:r w:rsidRPr="00FF0670">
        <w:t>Для сохранения элемента справочника необходимо нажать на кнопку «Записать и закрыть».</w:t>
      </w:r>
    </w:p>
    <w:p w:rsidR="009527FC" w:rsidRPr="00FF0670" w:rsidRDefault="00B71AEE" w:rsidP="00BB2021">
      <w:pPr>
        <w:pStyle w:val="2"/>
        <w:spacing w:before="0"/>
        <w:ind w:firstLine="709"/>
        <w:rPr>
          <w:rFonts w:ascii="Times New Roman" w:hAnsi="Times New Roman" w:cs="Times New Roman"/>
          <w:b/>
          <w:color w:val="auto"/>
          <w:sz w:val="24"/>
          <w:szCs w:val="24"/>
        </w:rPr>
      </w:pPr>
      <w:bookmarkStart w:id="25" w:name="_Toc452391937"/>
      <w:r w:rsidRPr="00FF0670">
        <w:rPr>
          <w:rFonts w:ascii="Times New Roman" w:hAnsi="Times New Roman" w:cs="Times New Roman"/>
          <w:b/>
          <w:color w:val="auto"/>
          <w:sz w:val="24"/>
          <w:szCs w:val="24"/>
        </w:rPr>
        <w:t>1.19</w:t>
      </w:r>
      <w:r w:rsidR="009527FC" w:rsidRPr="00FF0670">
        <w:rPr>
          <w:rFonts w:ascii="Times New Roman" w:hAnsi="Times New Roman" w:cs="Times New Roman"/>
          <w:b/>
          <w:color w:val="auto"/>
          <w:sz w:val="24"/>
          <w:szCs w:val="24"/>
        </w:rPr>
        <w:t xml:space="preserve"> Справочник «Улицы»</w:t>
      </w:r>
      <w:bookmarkEnd w:id="25"/>
    </w:p>
    <w:p w:rsidR="009527FC" w:rsidRPr="00FF0670" w:rsidRDefault="009527FC" w:rsidP="00BB2021">
      <w:pPr>
        <w:spacing w:after="0"/>
        <w:ind w:firstLine="709"/>
      </w:pPr>
    </w:p>
    <w:p w:rsidR="007C1D01" w:rsidRPr="00FF0670" w:rsidRDefault="007C1D01" w:rsidP="00BB2021">
      <w:pPr>
        <w:spacing w:after="0"/>
        <w:ind w:firstLine="709"/>
        <w:jc w:val="both"/>
      </w:pPr>
      <w:r w:rsidRPr="00FF0670">
        <w:t xml:space="preserve">Элементы справочника «Улицы» предназначены для логического отражения фактических улиц населенного пункта. </w:t>
      </w:r>
    </w:p>
    <w:p w:rsidR="007C1D01" w:rsidRPr="00FF0670" w:rsidRDefault="007C1D01" w:rsidP="00BB2021">
      <w:pPr>
        <w:spacing w:after="0"/>
        <w:ind w:firstLine="709"/>
        <w:jc w:val="both"/>
      </w:pPr>
      <w:r w:rsidRPr="00FF0670">
        <w:t>Используются также для построения отчетов.</w:t>
      </w:r>
    </w:p>
    <w:p w:rsidR="009527FC" w:rsidRPr="00FF0670" w:rsidRDefault="003D2A5C" w:rsidP="00925788">
      <w:pPr>
        <w:spacing w:after="0"/>
        <w:jc w:val="center"/>
      </w:pPr>
      <w:r w:rsidRPr="00FF0670">
        <w:rPr>
          <w:noProof/>
          <w:color w:val="FF0000"/>
          <w:lang w:eastAsia="ru-RU"/>
        </w:rPr>
        <mc:AlternateContent>
          <mc:Choice Requires="wps">
            <w:drawing>
              <wp:anchor distT="0" distB="0" distL="114300" distR="114300" simplePos="0" relativeHeight="251678720" behindDoc="0" locked="0" layoutInCell="1" allowOverlap="1">
                <wp:simplePos x="0" y="0"/>
                <wp:positionH relativeFrom="column">
                  <wp:posOffset>2139315</wp:posOffset>
                </wp:positionH>
                <wp:positionV relativeFrom="paragraph">
                  <wp:posOffset>1734820</wp:posOffset>
                </wp:positionV>
                <wp:extent cx="171450" cy="3810"/>
                <wp:effectExtent l="0" t="0" r="19050" b="34290"/>
                <wp:wrapNone/>
                <wp:docPr id="22" name="Прямая соединительная линия 22"/>
                <wp:cNvGraphicFramePr/>
                <a:graphic xmlns:a="http://schemas.openxmlformats.org/drawingml/2006/main">
                  <a:graphicData uri="http://schemas.microsoft.com/office/word/2010/wordprocessingShape">
                    <wps:wsp>
                      <wps:cNvCnPr/>
                      <wps:spPr>
                        <a:xfrm>
                          <a:off x="0" y="0"/>
                          <a:ext cx="171450" cy="381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827D9D" id="Прямая соединительная линия 22"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45pt,136.6pt" to="181.95pt,1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" strokecolor="red" strokeweight="1.5pt">
                <v:stroke joinstyle="miter"/>
              </v:line>
            </w:pict>
          </mc:Fallback>
        </mc:AlternateContent>
      </w:r>
      <w:r>
        <w:rPr>
          <w:noProof/>
        </w:rPr>
        <w:drawing>
          <wp:inline distT="0" distB="0" distL="0" distR="0" wp14:anchorId="52C31A3F" wp14:editId="21D2B8AF">
            <wp:extent cx="3467272" cy="2474259"/>
            <wp:effectExtent l="0" t="0" r="0" b="254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7C1D01" w:rsidRPr="00FF0670" w:rsidRDefault="007C1D01" w:rsidP="00BB2021">
      <w:pPr>
        <w:pStyle w:val="a4"/>
        <w:spacing w:after="0"/>
        <w:ind w:left="0" w:firstLine="709"/>
        <w:jc w:val="both"/>
      </w:pPr>
      <w:r w:rsidRPr="00FF0670">
        <w:t>Для добавления новой улицы необходимо нажать на кнопку «Создать» и в появившейся форме заполнить следующие реквизиты:</w:t>
      </w:r>
    </w:p>
    <w:p w:rsidR="009527FC" w:rsidRPr="00FF0670" w:rsidRDefault="0033068F" w:rsidP="00BB2021">
      <w:pPr>
        <w:spacing w:after="0"/>
        <w:ind w:firstLine="709"/>
        <w:jc w:val="center"/>
      </w:pPr>
      <w:r>
        <w:rPr>
          <w:noProof/>
        </w:rPr>
        <w:drawing>
          <wp:inline distT="0" distB="0" distL="0" distR="0" wp14:anchorId="5B3ADC07" wp14:editId="7E639933">
            <wp:extent cx="3817620" cy="215536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0091" t="10677" r="19123" b="27755"/>
                    <a:stretch/>
                  </pic:blipFill>
                  <pic:spPr bwMode="auto">
                    <a:xfrm>
                      <a:off x="0" y="0"/>
                      <a:ext cx="3845937" cy="2171352"/>
                    </a:xfrm>
                    <a:prstGeom prst="rect">
                      <a:avLst/>
                    </a:prstGeom>
                    <a:ln>
                      <a:noFill/>
                    </a:ln>
                    <a:extLst>
                      <a:ext uri="{53640926-AAD7-44D8-BBD7-CCE9431645EC}">
                        <a14:shadowObscured xmlns:a14="http://schemas.microsoft.com/office/drawing/2010/main"/>
                      </a:ext>
                    </a:extLst>
                  </pic:spPr>
                </pic:pic>
              </a:graphicData>
            </a:graphic>
          </wp:inline>
        </w:drawing>
      </w:r>
    </w:p>
    <w:p w:rsidR="007C1D01" w:rsidRPr="00FF0670" w:rsidRDefault="007C1D01" w:rsidP="00BB2021">
      <w:pPr>
        <w:pStyle w:val="a4"/>
        <w:spacing w:after="0"/>
        <w:ind w:left="0" w:firstLine="709"/>
        <w:jc w:val="both"/>
      </w:pPr>
      <w:r w:rsidRPr="00FF0670">
        <w:t>«Наименование» – наименование улицы;</w:t>
      </w:r>
    </w:p>
    <w:p w:rsidR="007C1D01" w:rsidRPr="00FF0670" w:rsidRDefault="007C1D01" w:rsidP="00BB2021">
      <w:pPr>
        <w:pStyle w:val="a4"/>
        <w:spacing w:after="0"/>
        <w:ind w:left="0" w:firstLine="709"/>
        <w:jc w:val="both"/>
      </w:pPr>
      <w:r w:rsidRPr="00FF0670">
        <w:lastRenderedPageBreak/>
        <w:t>«Населенный пункт» – населенный пункт</w:t>
      </w:r>
      <w:r w:rsidR="00871A8E">
        <w:t>, в котором находится данная улица</w:t>
      </w:r>
      <w:r w:rsidRPr="00FF0670">
        <w:t>;</w:t>
      </w:r>
    </w:p>
    <w:p w:rsidR="007C1D01" w:rsidRPr="00FF0670" w:rsidRDefault="007C1D01" w:rsidP="00BB2021">
      <w:pPr>
        <w:pStyle w:val="a4"/>
        <w:spacing w:after="0"/>
        <w:ind w:left="0" w:firstLine="709"/>
        <w:jc w:val="both"/>
      </w:pPr>
      <w:r w:rsidRPr="00FF0670">
        <w:t>«Район» – район</w:t>
      </w:r>
      <w:r w:rsidR="00871A8E">
        <w:t xml:space="preserve"> города</w:t>
      </w:r>
      <w:r w:rsidRPr="00FF0670">
        <w:t>, к которому относится улица (ссылка на элемент справочника «Районы»), по</w:t>
      </w:r>
      <w:r w:rsidR="000E7C0F" w:rsidRPr="00FF0670">
        <w:t>ле необязательно для заполнения;</w:t>
      </w:r>
    </w:p>
    <w:p w:rsidR="00912222" w:rsidRPr="00FF0670" w:rsidRDefault="0040370F" w:rsidP="00BB2021">
      <w:pPr>
        <w:pStyle w:val="a4"/>
        <w:spacing w:after="0"/>
        <w:ind w:left="0" w:firstLine="709"/>
        <w:jc w:val="both"/>
      </w:pPr>
      <w:r w:rsidRPr="00FF0670">
        <w:t xml:space="preserve"> </w:t>
      </w:r>
      <w:r w:rsidR="00912222" w:rsidRPr="00FF0670">
        <w:t xml:space="preserve">«Код в адресном классификаторе» - </w:t>
      </w:r>
      <w:r w:rsidR="002E21CB" w:rsidRPr="00FF0670">
        <w:t>код</w:t>
      </w:r>
      <w:r w:rsidR="00871A8E">
        <w:t xml:space="preserve"> улицы из</w:t>
      </w:r>
      <w:r w:rsidR="002E21CB" w:rsidRPr="00FF0670">
        <w:t xml:space="preserve"> </w:t>
      </w:r>
      <w:r w:rsidR="002E21CB" w:rsidRPr="00FF0670">
        <w:rPr>
          <w:color w:val="000000"/>
          <w:shd w:val="clear" w:color="auto" w:fill="FFFFFF"/>
        </w:rPr>
        <w:t>справочника</w:t>
      </w:r>
      <w:r w:rsidR="00871A8E">
        <w:rPr>
          <w:color w:val="000000"/>
          <w:shd w:val="clear" w:color="auto" w:fill="FFFFFF"/>
        </w:rPr>
        <w:t xml:space="preserve"> ФИАС</w:t>
      </w:r>
      <w:r w:rsidR="002E21CB" w:rsidRPr="00FF0670">
        <w:rPr>
          <w:color w:val="000000"/>
          <w:shd w:val="clear" w:color="auto" w:fill="FFFFFF"/>
        </w:rPr>
        <w:t>, который содержит адреса в определенном формате, утвержденном Федеральной Налоговой Службой России.</w:t>
      </w:r>
    </w:p>
    <w:p w:rsidR="009527FC" w:rsidRPr="00FF0670" w:rsidRDefault="00F869EB" w:rsidP="00BB2021">
      <w:pPr>
        <w:spacing w:after="0"/>
        <w:ind w:firstLine="709"/>
        <w:jc w:val="center"/>
      </w:pPr>
      <w:r>
        <w:rPr>
          <w:noProof/>
        </w:rPr>
        <w:drawing>
          <wp:inline distT="0" distB="0" distL="0" distR="0" wp14:anchorId="5F2B4D70" wp14:editId="667669DD">
            <wp:extent cx="3341370" cy="1299848"/>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6493" t="36385" r="16686" b="40436"/>
                    <a:stretch/>
                  </pic:blipFill>
                  <pic:spPr bwMode="auto">
                    <a:xfrm>
                      <a:off x="0" y="0"/>
                      <a:ext cx="3369048" cy="1310615"/>
                    </a:xfrm>
                    <a:prstGeom prst="rect">
                      <a:avLst/>
                    </a:prstGeom>
                    <a:ln>
                      <a:noFill/>
                    </a:ln>
                    <a:extLst>
                      <a:ext uri="{53640926-AAD7-44D8-BBD7-CCE9431645EC}">
                        <a14:shadowObscured xmlns:a14="http://schemas.microsoft.com/office/drawing/2010/main"/>
                      </a:ext>
                    </a:extLst>
                  </pic:spPr>
                </pic:pic>
              </a:graphicData>
            </a:graphic>
          </wp:inline>
        </w:drawing>
      </w:r>
    </w:p>
    <w:p w:rsidR="006E39D3" w:rsidRPr="00FF0670" w:rsidRDefault="006E39D3" w:rsidP="00BB2021">
      <w:pPr>
        <w:spacing w:after="0"/>
        <w:ind w:firstLine="709"/>
        <w:jc w:val="both"/>
      </w:pPr>
      <w:r w:rsidRPr="00FF0670">
        <w:t>Для сохранения элемента справочника необходимо нажать на кнопку «Записать и закрыть».</w:t>
      </w:r>
    </w:p>
    <w:p w:rsidR="00750F92" w:rsidRPr="00FF0670" w:rsidRDefault="00750F92" w:rsidP="00BB2021">
      <w:pPr>
        <w:pStyle w:val="a4"/>
        <w:spacing w:after="0"/>
        <w:ind w:left="0" w:firstLine="709"/>
        <w:jc w:val="both"/>
      </w:pPr>
    </w:p>
    <w:p w:rsidR="009B2286" w:rsidRPr="00FF0670" w:rsidRDefault="00B71AEE" w:rsidP="00BB2021">
      <w:pPr>
        <w:pStyle w:val="2"/>
        <w:spacing w:before="0"/>
        <w:ind w:firstLine="709"/>
        <w:rPr>
          <w:rFonts w:ascii="Times New Roman" w:hAnsi="Times New Roman" w:cs="Times New Roman"/>
          <w:b/>
          <w:color w:val="auto"/>
          <w:sz w:val="24"/>
          <w:szCs w:val="24"/>
        </w:rPr>
      </w:pPr>
      <w:bookmarkStart w:id="26" w:name="_Toc452391938"/>
      <w:r w:rsidRPr="00FF0670">
        <w:rPr>
          <w:rFonts w:ascii="Times New Roman" w:hAnsi="Times New Roman" w:cs="Times New Roman"/>
          <w:b/>
          <w:color w:val="auto"/>
          <w:sz w:val="24"/>
          <w:szCs w:val="24"/>
        </w:rPr>
        <w:t>1.20</w:t>
      </w:r>
      <w:r w:rsidR="009B2286" w:rsidRPr="00FF0670">
        <w:rPr>
          <w:rFonts w:ascii="Times New Roman" w:hAnsi="Times New Roman" w:cs="Times New Roman"/>
          <w:b/>
          <w:color w:val="auto"/>
          <w:sz w:val="24"/>
          <w:szCs w:val="24"/>
        </w:rPr>
        <w:t xml:space="preserve"> Справочник «Услуги»</w:t>
      </w:r>
      <w:bookmarkEnd w:id="26"/>
    </w:p>
    <w:p w:rsidR="009B2286" w:rsidRPr="00FF0670" w:rsidRDefault="009B2286" w:rsidP="00BB2021">
      <w:pPr>
        <w:spacing w:after="0"/>
        <w:ind w:firstLine="709"/>
      </w:pPr>
    </w:p>
    <w:p w:rsidR="007C1D01" w:rsidRPr="00FF0670" w:rsidRDefault="007C1D01" w:rsidP="00BB2021">
      <w:pPr>
        <w:pStyle w:val="a4"/>
        <w:spacing w:after="0"/>
        <w:ind w:left="0" w:firstLine="709"/>
        <w:jc w:val="both"/>
      </w:pPr>
      <w:r w:rsidRPr="00FF0670">
        <w:t>Справочник «Услуги» является одним из ключевых справочников, играющих первостепенную роль при вычислениях. Элементы справочника используются в расчетах, а также для построения отчетности.</w:t>
      </w:r>
    </w:p>
    <w:p w:rsidR="009B2286" w:rsidRPr="00FF0670" w:rsidRDefault="00F869EB" w:rsidP="00925788">
      <w:pPr>
        <w:spacing w:after="0"/>
        <w:jc w:val="center"/>
      </w:pPr>
      <w:r w:rsidRPr="00FF0670">
        <w:rPr>
          <w:noProof/>
          <w:lang w:eastAsia="ru-RU"/>
        </w:rPr>
        <mc:AlternateContent>
          <mc:Choice Requires="wps">
            <w:drawing>
              <wp:anchor distT="0" distB="0" distL="114300" distR="114300" simplePos="0" relativeHeight="251679744" behindDoc="0" locked="0" layoutInCell="1" allowOverlap="1" wp14:anchorId="2309B9BE" wp14:editId="47277CFF">
                <wp:simplePos x="0" y="0"/>
                <wp:positionH relativeFrom="column">
                  <wp:posOffset>2154555</wp:posOffset>
                </wp:positionH>
                <wp:positionV relativeFrom="paragraph">
                  <wp:posOffset>1813560</wp:posOffset>
                </wp:positionV>
                <wp:extent cx="167640" cy="0"/>
                <wp:effectExtent l="0" t="0" r="0" b="0"/>
                <wp:wrapNone/>
                <wp:docPr id="36" name="Прямая соединительная линия 36"/>
                <wp:cNvGraphicFramePr/>
                <a:graphic xmlns:a="http://schemas.openxmlformats.org/drawingml/2006/main">
                  <a:graphicData uri="http://schemas.microsoft.com/office/word/2010/wordprocessingShape">
                    <wps:wsp>
                      <wps:cNvCnPr/>
                      <wps:spPr>
                        <a:xfrm flipV="1">
                          <a:off x="0" y="0"/>
                          <a:ext cx="16764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0EAD75" id="Прямая соединительная линия 36"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65pt,142.8pt" to="182.85pt,1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" strokecolor="red" strokeweight="1.5pt">
                <v:stroke joinstyle="miter"/>
              </v:line>
            </w:pict>
          </mc:Fallback>
        </mc:AlternateContent>
      </w:r>
      <w:r>
        <w:rPr>
          <w:noProof/>
        </w:rPr>
        <w:drawing>
          <wp:inline distT="0" distB="0" distL="0" distR="0" wp14:anchorId="4E3D9E76" wp14:editId="2CF4FC1F">
            <wp:extent cx="3467272" cy="2474259"/>
            <wp:effectExtent l="0" t="0" r="0" b="254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395" r="21560" b="29109"/>
                    <a:stretch/>
                  </pic:blipFill>
                  <pic:spPr bwMode="auto">
                    <a:xfrm>
                      <a:off x="0" y="0"/>
                      <a:ext cx="3525620" cy="2515896"/>
                    </a:xfrm>
                    <a:prstGeom prst="rect">
                      <a:avLst/>
                    </a:prstGeom>
                    <a:ln>
                      <a:noFill/>
                    </a:ln>
                    <a:extLst>
                      <a:ext uri="{53640926-AAD7-44D8-BBD7-CCE9431645EC}">
                        <a14:shadowObscured xmlns:a14="http://schemas.microsoft.com/office/drawing/2010/main"/>
                      </a:ext>
                    </a:extLst>
                  </pic:spPr>
                </pic:pic>
              </a:graphicData>
            </a:graphic>
          </wp:inline>
        </w:drawing>
      </w:r>
    </w:p>
    <w:p w:rsidR="007C1D01" w:rsidRPr="00FF0670" w:rsidRDefault="007C1D01" w:rsidP="00BB2021">
      <w:pPr>
        <w:pStyle w:val="a4"/>
        <w:spacing w:after="0"/>
        <w:ind w:left="0" w:firstLine="709"/>
        <w:jc w:val="both"/>
      </w:pPr>
      <w:r w:rsidRPr="00FF0670">
        <w:t>«Наименование» – наименование услуги;</w:t>
      </w:r>
    </w:p>
    <w:p w:rsidR="007C1D01" w:rsidRPr="00FF0670" w:rsidRDefault="007C1D01" w:rsidP="00BB2021">
      <w:pPr>
        <w:pStyle w:val="a4"/>
        <w:spacing w:after="0"/>
        <w:ind w:left="0" w:firstLine="709"/>
        <w:jc w:val="both"/>
      </w:pPr>
      <w:r w:rsidRPr="00FF0670">
        <w:t>«Вид» – один из трех возможных (вода питьевая, вода техническая, стоки) типов, характеризующий услугу</w:t>
      </w:r>
      <w:proofErr w:type="gramStart"/>
      <w:r w:rsidR="00871A8E">
        <w:t xml:space="preserve">. </w:t>
      </w:r>
      <w:proofErr w:type="gramEnd"/>
      <w:r w:rsidR="00871A8E">
        <w:t>Выбранный вид услуги влияет на определение цены</w:t>
      </w:r>
      <w:r w:rsidRPr="00FF0670">
        <w:t>;</w:t>
      </w:r>
    </w:p>
    <w:p w:rsidR="007C1D01" w:rsidRPr="00FF0670" w:rsidRDefault="007C1D01" w:rsidP="00BB2021">
      <w:pPr>
        <w:pStyle w:val="a4"/>
        <w:spacing w:after="0"/>
        <w:ind w:left="0" w:firstLine="709"/>
        <w:jc w:val="both"/>
      </w:pPr>
      <w:r w:rsidRPr="00FF0670">
        <w:t>«Тип потока» – один из двух возможных типов (ввод, вывод), характеризующих услугу;</w:t>
      </w:r>
    </w:p>
    <w:p w:rsidR="007C1D01" w:rsidRPr="00FF0670" w:rsidRDefault="007C1D01" w:rsidP="00BB2021">
      <w:pPr>
        <w:pStyle w:val="a4"/>
        <w:spacing w:after="0"/>
        <w:ind w:left="0" w:firstLine="709"/>
        <w:jc w:val="both"/>
      </w:pPr>
      <w:r w:rsidRPr="00FF0670">
        <w:t xml:space="preserve">«Тип потока ввода/вывода» – один из двух возможных типов (ввод, вывод), характеризующих услугу; </w:t>
      </w:r>
    </w:p>
    <w:p w:rsidR="007C1D01" w:rsidRPr="00FF0670" w:rsidRDefault="007C1D01" w:rsidP="00BB2021">
      <w:pPr>
        <w:pStyle w:val="a4"/>
        <w:spacing w:after="0"/>
        <w:ind w:left="0" w:firstLine="709"/>
        <w:jc w:val="both"/>
      </w:pPr>
      <w:r w:rsidRPr="00FF0670">
        <w:t>«Картинка» – изображение, ассоциирующееся с задаваемой услугой, предоставляется выбор из восьми картинок;</w:t>
      </w:r>
    </w:p>
    <w:p w:rsidR="007C1D01" w:rsidRPr="00FF0670" w:rsidRDefault="007C1D01" w:rsidP="00BB2021">
      <w:pPr>
        <w:pStyle w:val="a4"/>
        <w:spacing w:after="0"/>
        <w:ind w:left="0" w:firstLine="709"/>
        <w:jc w:val="both"/>
      </w:pPr>
      <w:r w:rsidRPr="00FF0670">
        <w:t xml:space="preserve">Кроме того, задаются </w:t>
      </w:r>
      <w:r w:rsidR="00EC4DD1">
        <w:t>настройки</w:t>
      </w:r>
      <w:r w:rsidRPr="00FF0670">
        <w:t xml:space="preserve">, </w:t>
      </w:r>
      <w:r w:rsidR="00EC4DD1">
        <w:t>которые влияют на учетные опции по данной услуге</w:t>
      </w:r>
      <w:r w:rsidRPr="00FF0670">
        <w:t>:</w:t>
      </w:r>
    </w:p>
    <w:p w:rsidR="007C1D01" w:rsidRPr="00FF0670" w:rsidRDefault="007C1D01" w:rsidP="00BB2021">
      <w:pPr>
        <w:pStyle w:val="a4"/>
        <w:spacing w:after="0"/>
        <w:ind w:left="0" w:firstLine="709"/>
        <w:jc w:val="both"/>
      </w:pPr>
      <w:r w:rsidRPr="00FF0670">
        <w:t xml:space="preserve"> «Ведение лимитов» – возможность </w:t>
      </w:r>
      <w:r w:rsidR="00EC4DD1">
        <w:t>установки</w:t>
      </w:r>
      <w:r w:rsidRPr="00FF0670">
        <w:t xml:space="preserve"> лимитов для каждого </w:t>
      </w:r>
      <w:r w:rsidR="00EC4DD1">
        <w:t>ввода</w:t>
      </w:r>
      <w:r w:rsidR="003C4B98">
        <w:t>/вывода</w:t>
      </w:r>
      <w:r w:rsidRPr="00FF0670">
        <w:t>;</w:t>
      </w:r>
    </w:p>
    <w:p w:rsidR="007C1D01" w:rsidRPr="00FF0670" w:rsidRDefault="007C1D01" w:rsidP="00BB2021">
      <w:pPr>
        <w:pStyle w:val="a4"/>
        <w:spacing w:after="0"/>
        <w:ind w:left="0" w:firstLine="709"/>
        <w:jc w:val="both"/>
      </w:pPr>
      <w:r w:rsidRPr="00FF0670">
        <w:lastRenderedPageBreak/>
        <w:t xml:space="preserve"> «Ведение первичных данных прибора учета» – </w:t>
      </w:r>
      <w:r w:rsidR="003C4B98">
        <w:t xml:space="preserve">возможность установки первичных </w:t>
      </w:r>
      <w:r w:rsidRPr="00FF0670">
        <w:t>данны</w:t>
      </w:r>
      <w:r w:rsidR="003C4B98">
        <w:t>х</w:t>
      </w:r>
      <w:r w:rsidRPr="00FF0670">
        <w:t xml:space="preserve"> по прибору учета в </w:t>
      </w:r>
      <w:r w:rsidR="003C4B98">
        <w:t>документе «С</w:t>
      </w:r>
      <w:r w:rsidRPr="00FF0670">
        <w:t>остоянии абонента</w:t>
      </w:r>
      <w:r w:rsidR="003C4B98">
        <w:t>»</w:t>
      </w:r>
      <w:r w:rsidRPr="00FF0670">
        <w:t>;</w:t>
      </w:r>
    </w:p>
    <w:p w:rsidR="007C1D01" w:rsidRPr="00FF0670" w:rsidRDefault="007C1D01" w:rsidP="00BB2021">
      <w:pPr>
        <w:pStyle w:val="a4"/>
        <w:spacing w:after="0"/>
        <w:ind w:left="0" w:firstLine="709"/>
        <w:jc w:val="both"/>
      </w:pPr>
      <w:r w:rsidRPr="00FF0670">
        <w:t xml:space="preserve">«Ведение инфильтрации» – по данной услуге производить </w:t>
      </w:r>
      <w:r w:rsidR="003C4B98">
        <w:t>расчет</w:t>
      </w:r>
      <w:r w:rsidRPr="00FF0670">
        <w:t xml:space="preserve"> инфильтрации;</w:t>
      </w:r>
    </w:p>
    <w:p w:rsidR="007C1D01" w:rsidRPr="00FF0670" w:rsidRDefault="007C1D01" w:rsidP="00BB2021">
      <w:pPr>
        <w:pStyle w:val="a4"/>
        <w:spacing w:after="0"/>
        <w:ind w:left="0" w:firstLine="709"/>
        <w:jc w:val="both"/>
      </w:pPr>
      <w:r w:rsidRPr="00FF0670">
        <w:t xml:space="preserve">«Ведение поставщика услуги» – возможность </w:t>
      </w:r>
      <w:r w:rsidR="003C4B98">
        <w:t>устанавливать</w:t>
      </w:r>
      <w:r w:rsidRPr="00FF0670">
        <w:t xml:space="preserve"> поставщика</w:t>
      </w:r>
      <w:r w:rsidR="003C4B98">
        <w:t xml:space="preserve"> услуги</w:t>
      </w:r>
      <w:r w:rsidRPr="00FF0670">
        <w:t xml:space="preserve"> для каждого </w:t>
      </w:r>
      <w:r w:rsidR="003C4B98">
        <w:t>ввода/вывода в документе «Состояние абонента»</w:t>
      </w:r>
      <w:r w:rsidRPr="00FF0670">
        <w:t>;</w:t>
      </w:r>
    </w:p>
    <w:p w:rsidR="007C1D01" w:rsidRPr="00FF0670" w:rsidRDefault="007C1D01" w:rsidP="00BB2021">
      <w:pPr>
        <w:pStyle w:val="a4"/>
        <w:spacing w:after="0"/>
        <w:ind w:left="0" w:firstLine="709"/>
        <w:jc w:val="both"/>
      </w:pPr>
      <w:r w:rsidRPr="00FF0670">
        <w:t xml:space="preserve"> «Утечки» – ведение </w:t>
      </w:r>
      <w:r w:rsidR="003C4B98">
        <w:t>расчета</w:t>
      </w:r>
      <w:r w:rsidRPr="00FF0670">
        <w:t xml:space="preserve"> утечек для абонента.</w:t>
      </w:r>
    </w:p>
    <w:p w:rsidR="009B2286" w:rsidRPr="00FF0670" w:rsidRDefault="00F869EB" w:rsidP="00BB2021">
      <w:pPr>
        <w:spacing w:after="0"/>
        <w:ind w:firstLine="709"/>
        <w:jc w:val="center"/>
      </w:pPr>
      <w:r>
        <w:rPr>
          <w:noProof/>
        </w:rPr>
        <w:drawing>
          <wp:inline distT="0" distB="0" distL="0" distR="0" wp14:anchorId="200BAE7B" wp14:editId="062E85A9">
            <wp:extent cx="3177641" cy="2122170"/>
            <wp:effectExtent l="0" t="0" r="381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3175" t="29307" r="18674" b="27754"/>
                    <a:stretch/>
                  </pic:blipFill>
                  <pic:spPr bwMode="auto">
                    <a:xfrm>
                      <a:off x="0" y="0"/>
                      <a:ext cx="3188126" cy="2129173"/>
                    </a:xfrm>
                    <a:prstGeom prst="rect">
                      <a:avLst/>
                    </a:prstGeom>
                    <a:ln>
                      <a:noFill/>
                    </a:ln>
                    <a:extLst>
                      <a:ext uri="{53640926-AAD7-44D8-BBD7-CCE9431645EC}">
                        <a14:shadowObscured xmlns:a14="http://schemas.microsoft.com/office/drawing/2010/main"/>
                      </a:ext>
                    </a:extLst>
                  </pic:spPr>
                </pic:pic>
              </a:graphicData>
            </a:graphic>
          </wp:inline>
        </w:drawing>
      </w:r>
    </w:p>
    <w:p w:rsidR="006E39D3" w:rsidRPr="00FF0670" w:rsidRDefault="006E39D3" w:rsidP="00BB2021">
      <w:pPr>
        <w:spacing w:after="0"/>
        <w:ind w:firstLine="709"/>
        <w:jc w:val="both"/>
      </w:pPr>
      <w:r w:rsidRPr="00FF0670">
        <w:t>Для сохранения элемента справочника необходимо нажать на кнопку «Записать и закрыть».</w:t>
      </w:r>
    </w:p>
    <w:p w:rsidR="00F35B53" w:rsidRPr="00FF0670" w:rsidRDefault="00F35B53" w:rsidP="00BB2021">
      <w:pPr>
        <w:spacing w:after="0"/>
        <w:ind w:firstLine="709"/>
      </w:pPr>
    </w:p>
    <w:p w:rsidR="009B2286" w:rsidRPr="00FF0670" w:rsidRDefault="009B2286" w:rsidP="00BB2021">
      <w:pPr>
        <w:pStyle w:val="1"/>
        <w:numPr>
          <w:ilvl w:val="0"/>
          <w:numId w:val="11"/>
        </w:numPr>
        <w:ind w:left="0" w:firstLine="709"/>
      </w:pPr>
      <w:bookmarkStart w:id="27" w:name="_Toc325646565"/>
      <w:r w:rsidRPr="00FF0670">
        <w:t xml:space="preserve"> </w:t>
      </w:r>
      <w:bookmarkStart w:id="28" w:name="_Toc452391939"/>
      <w:r w:rsidRPr="00FF0670">
        <w:t>ПОДСИСТЕМА «ВОДОКАНАЛ»</w:t>
      </w:r>
      <w:bookmarkEnd w:id="27"/>
      <w:bookmarkEnd w:id="28"/>
    </w:p>
    <w:p w:rsidR="009B2286" w:rsidRPr="00FF0670" w:rsidRDefault="009B2286" w:rsidP="00BB2021">
      <w:pPr>
        <w:spacing w:after="0"/>
        <w:ind w:firstLine="709"/>
      </w:pPr>
    </w:p>
    <w:p w:rsidR="009B2286" w:rsidRPr="00FF0670" w:rsidRDefault="009B2286" w:rsidP="00BB2021">
      <w:pPr>
        <w:spacing w:after="0"/>
        <w:ind w:firstLine="709"/>
        <w:jc w:val="both"/>
      </w:pPr>
      <w:r w:rsidRPr="00FF0670">
        <w:t>Подсистема «Водоканал» содержит основные документы для подключения и учета абонента, а также включает в себя Отчеты.</w:t>
      </w:r>
    </w:p>
    <w:p w:rsidR="00BA78E8" w:rsidRDefault="00BA78E8" w:rsidP="00F038D0">
      <w:pPr>
        <w:spacing w:after="0"/>
        <w:jc w:val="center"/>
        <w:rPr>
          <w:noProof/>
        </w:rPr>
      </w:pPr>
    </w:p>
    <w:p w:rsidR="00761F20" w:rsidRPr="00FF0670" w:rsidRDefault="00F869EB" w:rsidP="00F038D0">
      <w:pPr>
        <w:spacing w:after="0"/>
        <w:jc w:val="center"/>
      </w:pPr>
      <w:r>
        <w:rPr>
          <w:noProof/>
        </w:rPr>
        <w:drawing>
          <wp:inline distT="0" distB="0" distL="0" distR="0" wp14:anchorId="117D9727" wp14:editId="01C6EE94">
            <wp:extent cx="6091362" cy="2381250"/>
            <wp:effectExtent l="0" t="0" r="508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0219" t="5680" r="5976" b="33661"/>
                    <a:stretch/>
                  </pic:blipFill>
                  <pic:spPr bwMode="auto">
                    <a:xfrm>
                      <a:off x="0" y="0"/>
                      <a:ext cx="6129203" cy="2396043"/>
                    </a:xfrm>
                    <a:prstGeom prst="rect">
                      <a:avLst/>
                    </a:prstGeom>
                    <a:ln>
                      <a:noFill/>
                    </a:ln>
                    <a:extLst>
                      <a:ext uri="{53640926-AAD7-44D8-BBD7-CCE9431645EC}">
                        <a14:shadowObscured xmlns:a14="http://schemas.microsoft.com/office/drawing/2010/main"/>
                      </a:ext>
                    </a:extLst>
                  </pic:spPr>
                </pic:pic>
              </a:graphicData>
            </a:graphic>
          </wp:inline>
        </w:drawing>
      </w:r>
    </w:p>
    <w:p w:rsidR="00BA78E8" w:rsidRDefault="00BA78E8" w:rsidP="00F038D0">
      <w:pPr>
        <w:spacing w:after="0"/>
        <w:jc w:val="center"/>
        <w:rPr>
          <w:noProof/>
        </w:rPr>
      </w:pPr>
    </w:p>
    <w:p w:rsidR="009B2286" w:rsidRPr="00FF0670" w:rsidRDefault="00BA78E8" w:rsidP="00F038D0">
      <w:pPr>
        <w:spacing w:after="0"/>
        <w:jc w:val="center"/>
      </w:pPr>
      <w:r>
        <w:rPr>
          <w:noProof/>
        </w:rPr>
        <w:drawing>
          <wp:inline distT="0" distB="0" distL="0" distR="0" wp14:anchorId="199A73C3" wp14:editId="19467B52">
            <wp:extent cx="5984342" cy="108966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0283" t="37940" r="6040" b="33889"/>
                    <a:stretch/>
                  </pic:blipFill>
                  <pic:spPr bwMode="auto">
                    <a:xfrm>
                      <a:off x="0" y="0"/>
                      <a:ext cx="5992106" cy="1091074"/>
                    </a:xfrm>
                    <a:prstGeom prst="rect">
                      <a:avLst/>
                    </a:prstGeom>
                    <a:ln>
                      <a:noFill/>
                    </a:ln>
                    <a:extLst>
                      <a:ext uri="{53640926-AAD7-44D8-BBD7-CCE9431645EC}">
                        <a14:shadowObscured xmlns:a14="http://schemas.microsoft.com/office/drawing/2010/main"/>
                      </a:ext>
                    </a:extLst>
                  </pic:spPr>
                </pic:pic>
              </a:graphicData>
            </a:graphic>
          </wp:inline>
        </w:drawing>
      </w:r>
    </w:p>
    <w:p w:rsidR="00A1453C" w:rsidRPr="00FF0670" w:rsidRDefault="00A1453C" w:rsidP="00BB2021">
      <w:pPr>
        <w:spacing w:after="0"/>
        <w:ind w:firstLine="709"/>
      </w:pPr>
    </w:p>
    <w:p w:rsidR="00A1453C" w:rsidRPr="00FF0670" w:rsidRDefault="00A1453C" w:rsidP="00BB2021">
      <w:pPr>
        <w:spacing w:after="0"/>
        <w:ind w:firstLine="709"/>
      </w:pPr>
      <w:r w:rsidRPr="00FF0670">
        <w:t>Подробное описание приведено ниже.</w:t>
      </w:r>
    </w:p>
    <w:p w:rsidR="00F038D0" w:rsidRPr="00FF0670" w:rsidRDefault="00F038D0" w:rsidP="00BB2021">
      <w:pPr>
        <w:spacing w:after="0"/>
        <w:ind w:firstLine="709"/>
      </w:pPr>
    </w:p>
    <w:p w:rsidR="00761F20" w:rsidRPr="00FF0670" w:rsidRDefault="00761F20" w:rsidP="00F038D0">
      <w:pPr>
        <w:spacing w:after="0"/>
        <w:jc w:val="center"/>
      </w:pPr>
    </w:p>
    <w:p w:rsidR="00761F20" w:rsidRPr="00FF0670" w:rsidRDefault="00761F20" w:rsidP="00BB2021">
      <w:pPr>
        <w:pStyle w:val="2"/>
        <w:spacing w:before="0"/>
        <w:ind w:firstLine="709"/>
        <w:rPr>
          <w:rFonts w:ascii="Times New Roman" w:hAnsi="Times New Roman" w:cs="Times New Roman"/>
          <w:b/>
          <w:color w:val="auto"/>
          <w:sz w:val="24"/>
          <w:szCs w:val="24"/>
        </w:rPr>
      </w:pPr>
      <w:bookmarkStart w:id="29" w:name="_Toc452391940"/>
      <w:r w:rsidRPr="00FF0670">
        <w:rPr>
          <w:rFonts w:ascii="Times New Roman" w:hAnsi="Times New Roman" w:cs="Times New Roman"/>
          <w:b/>
          <w:color w:val="auto"/>
          <w:sz w:val="24"/>
          <w:szCs w:val="24"/>
        </w:rPr>
        <w:t>2.</w:t>
      </w:r>
      <w:r w:rsidR="00BA78E8" w:rsidRPr="004D2DB3">
        <w:rPr>
          <w:rFonts w:ascii="Times New Roman" w:hAnsi="Times New Roman" w:cs="Times New Roman"/>
          <w:b/>
          <w:color w:val="auto"/>
          <w:sz w:val="24"/>
          <w:szCs w:val="24"/>
        </w:rPr>
        <w:t>1</w:t>
      </w:r>
      <w:r w:rsidRPr="00FF0670">
        <w:rPr>
          <w:rFonts w:ascii="Times New Roman" w:hAnsi="Times New Roman" w:cs="Times New Roman"/>
          <w:b/>
          <w:color w:val="auto"/>
          <w:sz w:val="24"/>
          <w:szCs w:val="24"/>
        </w:rPr>
        <w:t xml:space="preserve"> Справочник «Абоненты»</w:t>
      </w:r>
      <w:bookmarkEnd w:id="29"/>
    </w:p>
    <w:p w:rsidR="00521DC0" w:rsidRPr="00FF0670" w:rsidRDefault="00EE7590" w:rsidP="00BB2021">
      <w:pPr>
        <w:spacing w:after="0"/>
        <w:ind w:firstLine="709"/>
      </w:pPr>
      <w:r w:rsidRPr="00FF0670">
        <w:t>Справочник «Абоненты» является одним из самых главных справочников системы.</w:t>
      </w:r>
    </w:p>
    <w:p w:rsidR="00761F20" w:rsidRPr="00FF0670" w:rsidRDefault="00802A2C" w:rsidP="00F038D0">
      <w:pPr>
        <w:spacing w:after="0"/>
        <w:jc w:val="center"/>
      </w:pPr>
      <w:r w:rsidRPr="00FF0670">
        <w:rPr>
          <w:noProof/>
          <w:lang w:eastAsia="ru-RU"/>
        </w:rPr>
        <mc:AlternateContent>
          <mc:Choice Requires="wps">
            <w:drawing>
              <wp:anchor distT="0" distB="0" distL="114300" distR="114300" simplePos="0" relativeHeight="251723776" behindDoc="0" locked="0" layoutInCell="1" allowOverlap="1" wp14:anchorId="7D2EFC71" wp14:editId="0E977077">
                <wp:simplePos x="0" y="0"/>
                <wp:positionH relativeFrom="column">
                  <wp:posOffset>462915</wp:posOffset>
                </wp:positionH>
                <wp:positionV relativeFrom="paragraph">
                  <wp:posOffset>586740</wp:posOffset>
                </wp:positionV>
                <wp:extent cx="224790" cy="0"/>
                <wp:effectExtent l="0" t="0" r="0" b="0"/>
                <wp:wrapNone/>
                <wp:docPr id="302" name="Прямая соединительная линия 302"/>
                <wp:cNvGraphicFramePr/>
                <a:graphic xmlns:a="http://schemas.openxmlformats.org/drawingml/2006/main">
                  <a:graphicData uri="http://schemas.microsoft.com/office/word/2010/wordprocessingShape">
                    <wps:wsp>
                      <wps:cNvCnPr/>
                      <wps:spPr>
                        <a:xfrm>
                          <a:off x="0" y="0"/>
                          <a:ext cx="22479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EF8E65" id="Прямая соединительная линия 302"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5pt,46.2pt" to="54.15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" strokecolor="red" strokeweight="1.5pt">
                <v:stroke joinstyle="miter"/>
              </v:line>
            </w:pict>
          </mc:Fallback>
        </mc:AlternateContent>
      </w:r>
      <w:r>
        <w:rPr>
          <w:noProof/>
        </w:rPr>
        <w:drawing>
          <wp:inline distT="0" distB="0" distL="0" distR="0" wp14:anchorId="19234D96" wp14:editId="433935F7">
            <wp:extent cx="5138008" cy="1996440"/>
            <wp:effectExtent l="0" t="0" r="5715" b="381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151599" cy="2001721"/>
                    </a:xfrm>
                    <a:prstGeom prst="rect">
                      <a:avLst/>
                    </a:prstGeom>
                    <a:ln>
                      <a:noFill/>
                    </a:ln>
                    <a:extLst>
                      <a:ext uri="{53640926-AAD7-44D8-BBD7-CCE9431645EC}">
                        <a14:shadowObscured xmlns:a14="http://schemas.microsoft.com/office/drawing/2010/main"/>
                      </a:ext>
                    </a:extLst>
                  </pic:spPr>
                </pic:pic>
              </a:graphicData>
            </a:graphic>
          </wp:inline>
        </w:drawing>
      </w:r>
    </w:p>
    <w:p w:rsidR="002F378A" w:rsidRPr="00FF0670" w:rsidRDefault="00EE7590" w:rsidP="00BB2021">
      <w:pPr>
        <w:pStyle w:val="a4"/>
        <w:spacing w:after="0"/>
        <w:ind w:left="0" w:firstLine="709"/>
        <w:jc w:val="both"/>
      </w:pPr>
      <w:r w:rsidRPr="00FF0670">
        <w:t>Содержит</w:t>
      </w:r>
      <w:r w:rsidR="00761F20" w:rsidRPr="00FF0670">
        <w:t xml:space="preserve"> информацию об абоненте. Для заполнения сведений об абоненте используются элементы справочников, рассмотренные выше. </w:t>
      </w:r>
    </w:p>
    <w:p w:rsidR="00761F20" w:rsidRPr="00FF0670" w:rsidRDefault="00802A2C" w:rsidP="00F038D0">
      <w:pPr>
        <w:pStyle w:val="a4"/>
        <w:spacing w:after="0"/>
        <w:ind w:left="0"/>
        <w:jc w:val="center"/>
      </w:pPr>
      <w:r>
        <w:rPr>
          <w:noProof/>
        </w:rPr>
        <w:drawing>
          <wp:inline distT="0" distB="0" distL="0" distR="0" wp14:anchorId="660A40D4" wp14:editId="3AB58A57">
            <wp:extent cx="5131613" cy="2532684"/>
            <wp:effectExtent l="0" t="0" r="0" b="127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0119" t="5891" r="102" b="7082"/>
                    <a:stretch/>
                  </pic:blipFill>
                  <pic:spPr bwMode="auto">
                    <a:xfrm>
                      <a:off x="0" y="0"/>
                      <a:ext cx="5174804" cy="2554001"/>
                    </a:xfrm>
                    <a:prstGeom prst="rect">
                      <a:avLst/>
                    </a:prstGeom>
                    <a:ln>
                      <a:noFill/>
                    </a:ln>
                    <a:extLst>
                      <a:ext uri="{53640926-AAD7-44D8-BBD7-CCE9431645EC}">
                        <a14:shadowObscured xmlns:a14="http://schemas.microsoft.com/office/drawing/2010/main"/>
                      </a:ext>
                    </a:extLst>
                  </pic:spPr>
                </pic:pic>
              </a:graphicData>
            </a:graphic>
          </wp:inline>
        </w:drawing>
      </w:r>
    </w:p>
    <w:p w:rsidR="00761F20" w:rsidRPr="00FF0670" w:rsidRDefault="00761F20" w:rsidP="00BB2021">
      <w:pPr>
        <w:pStyle w:val="a4"/>
        <w:spacing w:after="0"/>
        <w:ind w:left="0" w:firstLine="709"/>
        <w:jc w:val="both"/>
      </w:pPr>
      <w:r w:rsidRPr="00FF0670">
        <w:t xml:space="preserve">Для добавления нового абонента в справочник используется кнопка «Создать», после нажатия </w:t>
      </w:r>
      <w:r w:rsidR="00057348" w:rsidRPr="00FF0670">
        <w:t>откроется</w:t>
      </w:r>
      <w:r w:rsidRPr="00FF0670">
        <w:t xml:space="preserve"> форма со следующими </w:t>
      </w:r>
      <w:r w:rsidR="00F320AC">
        <w:t>реквизитами</w:t>
      </w:r>
      <w:r w:rsidRPr="00FF0670">
        <w:t>:</w:t>
      </w:r>
    </w:p>
    <w:p w:rsidR="002F378A" w:rsidRPr="00FF0670" w:rsidRDefault="00802A2C" w:rsidP="00BB2021">
      <w:pPr>
        <w:pStyle w:val="a4"/>
        <w:spacing w:after="0"/>
        <w:ind w:left="0" w:firstLine="709"/>
        <w:jc w:val="center"/>
      </w:pPr>
      <w:r>
        <w:rPr>
          <w:noProof/>
        </w:rPr>
        <w:lastRenderedPageBreak/>
        <w:drawing>
          <wp:inline distT="0" distB="0" distL="0" distR="0" wp14:anchorId="207D0F4F" wp14:editId="1AC7326C">
            <wp:extent cx="3485693" cy="3126734"/>
            <wp:effectExtent l="0" t="0" r="63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8555" t="7859" r="17546" b="16202"/>
                    <a:stretch/>
                  </pic:blipFill>
                  <pic:spPr bwMode="auto">
                    <a:xfrm>
                      <a:off x="0" y="0"/>
                      <a:ext cx="3530151" cy="3166614"/>
                    </a:xfrm>
                    <a:prstGeom prst="rect">
                      <a:avLst/>
                    </a:prstGeom>
                    <a:ln>
                      <a:noFill/>
                    </a:ln>
                    <a:extLst>
                      <a:ext uri="{53640926-AAD7-44D8-BBD7-CCE9431645EC}">
                        <a14:shadowObscured xmlns:a14="http://schemas.microsoft.com/office/drawing/2010/main"/>
                      </a:ext>
                    </a:extLst>
                  </pic:spPr>
                </pic:pic>
              </a:graphicData>
            </a:graphic>
          </wp:inline>
        </w:drawing>
      </w:r>
    </w:p>
    <w:p w:rsidR="00F00DC5" w:rsidRPr="00FF0670" w:rsidRDefault="00F00DC5" w:rsidP="00BB2021">
      <w:pPr>
        <w:pStyle w:val="a4"/>
        <w:spacing w:after="0"/>
        <w:ind w:left="0" w:firstLine="709"/>
        <w:jc w:val="both"/>
      </w:pPr>
      <w:r w:rsidRPr="00FF0670">
        <w:t xml:space="preserve">«Лицевой счет» – </w:t>
      </w:r>
      <w:r w:rsidR="00F320AC">
        <w:t xml:space="preserve">номер </w:t>
      </w:r>
      <w:r w:rsidRPr="00FF0670">
        <w:t>лицево</w:t>
      </w:r>
      <w:r w:rsidR="00F320AC">
        <w:t>го</w:t>
      </w:r>
      <w:r w:rsidRPr="00FF0670">
        <w:t xml:space="preserve"> счет абонента;</w:t>
      </w:r>
    </w:p>
    <w:p w:rsidR="00F00DC5" w:rsidRPr="00FF0670" w:rsidRDefault="00F00DC5" w:rsidP="00BB2021">
      <w:pPr>
        <w:pStyle w:val="a4"/>
        <w:spacing w:after="0"/>
        <w:ind w:left="0" w:firstLine="709"/>
        <w:jc w:val="both"/>
        <w:rPr>
          <w:u w:val="single"/>
        </w:rPr>
      </w:pPr>
      <w:r w:rsidRPr="00FF0670">
        <w:rPr>
          <w:u w:val="single"/>
        </w:rPr>
        <w:t>Вкладка «Основные»:</w:t>
      </w:r>
    </w:p>
    <w:p w:rsidR="00F00DC5" w:rsidRPr="00FF0670" w:rsidRDefault="00F00DC5" w:rsidP="00BB2021">
      <w:pPr>
        <w:pStyle w:val="a4"/>
        <w:spacing w:after="0"/>
        <w:ind w:left="0" w:firstLine="709"/>
        <w:jc w:val="both"/>
      </w:pPr>
      <w:r w:rsidRPr="00FF0670">
        <w:t>«Контрагент» – элемент справочника «Контрагенты»;</w:t>
      </w:r>
    </w:p>
    <w:p w:rsidR="00F00DC5" w:rsidRDefault="00F00DC5" w:rsidP="00BB2021">
      <w:pPr>
        <w:pStyle w:val="a4"/>
        <w:spacing w:after="0"/>
        <w:ind w:left="0" w:firstLine="709"/>
        <w:jc w:val="both"/>
      </w:pPr>
      <w:r w:rsidRPr="00FF0670">
        <w:t>«</w:t>
      </w:r>
      <w:r w:rsidR="00B84D7E" w:rsidRPr="00FF0670">
        <w:t>Договор контрагента</w:t>
      </w:r>
      <w:r w:rsidRPr="00FF0670">
        <w:t xml:space="preserve">» – </w:t>
      </w:r>
      <w:r w:rsidR="00F320AC">
        <w:t>договор контрагента для ведения взаиморасчетов по основной деятельности</w:t>
      </w:r>
      <w:r w:rsidRPr="00FF0670">
        <w:t>;</w:t>
      </w:r>
    </w:p>
    <w:p w:rsidR="00F320AC" w:rsidRPr="00FF0670" w:rsidRDefault="00F320AC" w:rsidP="00BB2021">
      <w:pPr>
        <w:pStyle w:val="a4"/>
        <w:spacing w:after="0"/>
        <w:ind w:left="0" w:firstLine="709"/>
        <w:jc w:val="both"/>
      </w:pPr>
      <w:r>
        <w:t xml:space="preserve">«Договор на общее имущество» </w:t>
      </w:r>
      <w:proofErr w:type="gramStart"/>
      <w:r>
        <w:t>-  Используется</w:t>
      </w:r>
      <w:proofErr w:type="gramEnd"/>
      <w:r>
        <w:t xml:space="preserve"> только для управляющих компаний или домов с прямыми договорами. Если заполнен данный реквизит и абоненту начисляются СОИ, то будет сформирован отдельный акт об оказании услуг и указан данный договор</w:t>
      </w:r>
      <w:r w:rsidR="00532377">
        <w:t>. Иначе начисление по СОИ будет отражено в основном акте об оказании услуг.</w:t>
      </w:r>
    </w:p>
    <w:p w:rsidR="00A86DAE" w:rsidRPr="00FF0670" w:rsidRDefault="00A86DAE" w:rsidP="00BB2021">
      <w:pPr>
        <w:pStyle w:val="a4"/>
        <w:spacing w:after="0"/>
        <w:ind w:left="0" w:firstLine="709"/>
        <w:jc w:val="both"/>
      </w:pPr>
      <w:r w:rsidRPr="00FF0670">
        <w:t xml:space="preserve">«Договор по прочей деятельности» - </w:t>
      </w:r>
      <w:r w:rsidR="00F320AC">
        <w:t>договор контрагента для ведения взаиморасчетов по прочей деятельности</w:t>
      </w:r>
      <w:r w:rsidR="007A701C" w:rsidRPr="00FF0670">
        <w:t>;</w:t>
      </w:r>
    </w:p>
    <w:p w:rsidR="00F320AC" w:rsidRDefault="00A86DAE" w:rsidP="00BB2021">
      <w:pPr>
        <w:pStyle w:val="a4"/>
        <w:spacing w:after="0"/>
        <w:ind w:left="0" w:firstLine="709"/>
        <w:jc w:val="both"/>
      </w:pPr>
      <w:r w:rsidRPr="00FF0670">
        <w:t xml:space="preserve">«Договор для пени» - </w:t>
      </w:r>
      <w:r w:rsidR="00F320AC">
        <w:t>договор контрагента для ведения взаиморасчетов по пене</w:t>
      </w:r>
      <w:r w:rsidR="00F320AC" w:rsidRPr="00FF0670">
        <w:t>;</w:t>
      </w:r>
    </w:p>
    <w:p w:rsidR="00F320AC" w:rsidRDefault="00F320AC" w:rsidP="00BB2021">
      <w:pPr>
        <w:pStyle w:val="a4"/>
        <w:spacing w:after="0"/>
        <w:ind w:left="0" w:firstLine="709"/>
        <w:jc w:val="both"/>
      </w:pPr>
      <w:r>
        <w:t>«Договор НВ» - договор контрагента для ведения взаиморасчетов по негативному воздействию</w:t>
      </w:r>
      <w:proofErr w:type="gramStart"/>
      <w:r>
        <w:t xml:space="preserve">. </w:t>
      </w:r>
      <w:proofErr w:type="gramEnd"/>
      <w:r>
        <w:t>Если в настройках водоканала включена настройка «Выписывать отдельный акт по НВ» и заполнен данный реквизит, то реализация будет формироваться по этому договору, иначе будет использован основной договор («Договор контрагента»)</w:t>
      </w:r>
      <w:r w:rsidRPr="00FF0670">
        <w:t xml:space="preserve">; </w:t>
      </w:r>
    </w:p>
    <w:p w:rsidR="00F00DC5" w:rsidRPr="00FF0670" w:rsidRDefault="003E293F" w:rsidP="00BB2021">
      <w:pPr>
        <w:pStyle w:val="a4"/>
        <w:spacing w:after="0"/>
        <w:ind w:left="0" w:firstLine="709"/>
        <w:jc w:val="both"/>
      </w:pPr>
      <w:r w:rsidRPr="00FF0670">
        <w:t xml:space="preserve"> </w:t>
      </w:r>
      <w:r w:rsidR="00F00DC5" w:rsidRPr="00FF0670">
        <w:t>«Формирование платежного требования» –</w:t>
      </w:r>
      <w:r w:rsidR="0089347B">
        <w:t>включает</w:t>
      </w:r>
      <w:r w:rsidR="00F00DC5" w:rsidRPr="00FF0670">
        <w:t xml:space="preserve"> </w:t>
      </w:r>
      <w:r w:rsidR="0089347B">
        <w:t>формирование</w:t>
      </w:r>
      <w:r w:rsidR="00F00DC5" w:rsidRPr="00FF0670">
        <w:t xml:space="preserve"> </w:t>
      </w:r>
      <w:r w:rsidR="0089347B">
        <w:t>п</w:t>
      </w:r>
      <w:r w:rsidR="00F00DC5" w:rsidRPr="00FF0670">
        <w:t>латежного требования для абонента</w:t>
      </w:r>
      <w:r w:rsidR="0089347B">
        <w:t xml:space="preserve"> при отражении в бухгалтерии вместе с основными документами</w:t>
      </w:r>
      <w:r w:rsidR="00F00DC5" w:rsidRPr="00FF0670">
        <w:t>;</w:t>
      </w:r>
    </w:p>
    <w:p w:rsidR="00A86DAE" w:rsidRPr="00FF0670" w:rsidRDefault="00A86DAE" w:rsidP="00BB2021">
      <w:pPr>
        <w:pStyle w:val="a4"/>
        <w:spacing w:after="0"/>
        <w:ind w:left="0" w:firstLine="709"/>
        <w:jc w:val="both"/>
      </w:pPr>
      <w:r w:rsidRPr="00FF0670">
        <w:t>«Выписыв</w:t>
      </w:r>
      <w:r w:rsidR="00AB3039" w:rsidRPr="00FF0670">
        <w:t xml:space="preserve">ать акты по объектам отдельно» – </w:t>
      </w:r>
      <w:r w:rsidR="0089347B">
        <w:t xml:space="preserve">При </w:t>
      </w:r>
      <w:r w:rsidR="00AB3039" w:rsidRPr="00FF0670">
        <w:t>установк</w:t>
      </w:r>
      <w:r w:rsidR="0089347B">
        <w:t>е</w:t>
      </w:r>
      <w:r w:rsidR="00AB3039" w:rsidRPr="00FF0670">
        <w:t xml:space="preserve"> флага</w:t>
      </w:r>
      <w:r w:rsidR="0089347B">
        <w:t xml:space="preserve"> для каждого объекта будет выписан свой акт об оказании услуг</w:t>
      </w:r>
      <w:r w:rsidR="00AB3039" w:rsidRPr="00FF0670">
        <w:t>;</w:t>
      </w:r>
    </w:p>
    <w:p w:rsidR="00F00DC5" w:rsidRPr="00FF0670" w:rsidRDefault="00F00DC5" w:rsidP="00BB2021">
      <w:pPr>
        <w:pStyle w:val="a4"/>
        <w:spacing w:after="0"/>
        <w:ind w:left="0" w:firstLine="709"/>
        <w:jc w:val="both"/>
      </w:pPr>
      <w:r w:rsidRPr="00FF0670">
        <w:t>«Водоканал» –</w:t>
      </w:r>
      <w:r w:rsidR="0089347B">
        <w:t xml:space="preserve"> водоканал, в котором зарегистрирован абонент</w:t>
      </w:r>
      <w:r w:rsidRPr="00FF0670">
        <w:t>;</w:t>
      </w:r>
    </w:p>
    <w:p w:rsidR="00F00DC5" w:rsidRPr="00FF0670" w:rsidRDefault="00F00DC5" w:rsidP="00BB2021">
      <w:pPr>
        <w:pStyle w:val="a4"/>
        <w:spacing w:after="0"/>
        <w:ind w:left="0" w:firstLine="709"/>
        <w:jc w:val="both"/>
      </w:pPr>
      <w:r w:rsidRPr="00FF0670">
        <w:t>«Наименование» – наименование абонента, может отличаться от значения в поле «Контрагент» для идентификации абонентов;</w:t>
      </w:r>
    </w:p>
    <w:p w:rsidR="00F00DC5" w:rsidRPr="00FF0670" w:rsidRDefault="00F00DC5" w:rsidP="00BB2021">
      <w:pPr>
        <w:pStyle w:val="a4"/>
        <w:spacing w:after="0"/>
        <w:ind w:left="0" w:firstLine="709"/>
        <w:jc w:val="both"/>
      </w:pPr>
      <w:r w:rsidRPr="00FF0670">
        <w:t xml:space="preserve">«Населенный пункт» – </w:t>
      </w:r>
      <w:r w:rsidR="0089347B">
        <w:t>основной населенный пункт, в котором располагается абонент</w:t>
      </w:r>
      <w:r w:rsidRPr="00FF0670">
        <w:t>;</w:t>
      </w:r>
    </w:p>
    <w:p w:rsidR="00F00DC5" w:rsidRDefault="00F00DC5" w:rsidP="00BB2021">
      <w:pPr>
        <w:pStyle w:val="a4"/>
        <w:spacing w:after="0"/>
        <w:ind w:left="0" w:firstLine="709"/>
        <w:jc w:val="both"/>
      </w:pPr>
      <w:r w:rsidRPr="00FF0670">
        <w:t>«Основной контролер» –</w:t>
      </w:r>
      <w:r w:rsidR="0089347B">
        <w:t xml:space="preserve"> основной котроллер абонента</w:t>
      </w:r>
      <w:proofErr w:type="gramStart"/>
      <w:r w:rsidR="0089347B">
        <w:t xml:space="preserve">. </w:t>
      </w:r>
      <w:proofErr w:type="gramEnd"/>
      <w:r w:rsidR="0089347B">
        <w:t>Так же возможно установить контроллера в объекте абонента</w:t>
      </w:r>
      <w:proofErr w:type="gramStart"/>
      <w:r w:rsidR="0089347B">
        <w:t xml:space="preserve">. </w:t>
      </w:r>
      <w:proofErr w:type="gramEnd"/>
      <w:r w:rsidR="0089347B">
        <w:t>В данном реквизите устанавливается контроллер, который преимущественно контактирует с абонентом</w:t>
      </w:r>
      <w:r w:rsidRPr="00FF0670">
        <w:t>;</w:t>
      </w:r>
    </w:p>
    <w:p w:rsidR="00802A2C" w:rsidRPr="00FF0670" w:rsidRDefault="00802A2C" w:rsidP="00802A2C">
      <w:pPr>
        <w:pStyle w:val="a4"/>
        <w:spacing w:after="0"/>
        <w:ind w:left="0" w:firstLine="709"/>
        <w:jc w:val="both"/>
      </w:pPr>
      <w:r w:rsidRPr="00FF0670">
        <w:t xml:space="preserve">«Рубрика» – элемент справочника «Рубрики», заполняется для отнесения абонента к </w:t>
      </w:r>
      <w:r w:rsidR="0089347B">
        <w:t>определенной</w:t>
      </w:r>
      <w:r w:rsidRPr="00FF0670">
        <w:t xml:space="preserve"> рубрике;</w:t>
      </w:r>
    </w:p>
    <w:p w:rsidR="00802A2C" w:rsidRPr="00FF0670" w:rsidRDefault="00802A2C" w:rsidP="00BB2021">
      <w:pPr>
        <w:pStyle w:val="a4"/>
        <w:spacing w:after="0"/>
        <w:ind w:left="0" w:firstLine="709"/>
        <w:jc w:val="both"/>
      </w:pPr>
      <w:r>
        <w:rPr>
          <w:noProof/>
        </w:rPr>
        <w:lastRenderedPageBreak/>
        <w:drawing>
          <wp:inline distT="0" distB="0" distL="0" distR="0" wp14:anchorId="6B9C403D" wp14:editId="36600C3B">
            <wp:extent cx="3727094" cy="3353119"/>
            <wp:effectExtent l="0" t="0" r="698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8616" t="7639" r="17558" b="16437"/>
                    <a:stretch/>
                  </pic:blipFill>
                  <pic:spPr bwMode="auto">
                    <a:xfrm>
                      <a:off x="0" y="0"/>
                      <a:ext cx="3750683" cy="3374341"/>
                    </a:xfrm>
                    <a:prstGeom prst="rect">
                      <a:avLst/>
                    </a:prstGeom>
                    <a:ln>
                      <a:noFill/>
                    </a:ln>
                    <a:extLst>
                      <a:ext uri="{53640926-AAD7-44D8-BBD7-CCE9431645EC}">
                        <a14:shadowObscured xmlns:a14="http://schemas.microsoft.com/office/drawing/2010/main"/>
                      </a:ext>
                    </a:extLst>
                  </pic:spPr>
                </pic:pic>
              </a:graphicData>
            </a:graphic>
          </wp:inline>
        </w:drawing>
      </w:r>
    </w:p>
    <w:p w:rsidR="00F00DC5" w:rsidRPr="00FF0670" w:rsidRDefault="00F00DC5" w:rsidP="00BB2021">
      <w:pPr>
        <w:pStyle w:val="a4"/>
        <w:spacing w:after="0"/>
        <w:ind w:left="0" w:firstLine="709"/>
        <w:jc w:val="both"/>
      </w:pPr>
      <w:r w:rsidRPr="00FF0670">
        <w:t>«Родительский абонент» – элемент справочника «Абоненты», заполняется в том случае, если существует абонент, который платит за водоснабжение/водоотведение данного абонента;</w:t>
      </w:r>
    </w:p>
    <w:p w:rsidR="00F00DC5" w:rsidRPr="00FF0670" w:rsidRDefault="00802A2C" w:rsidP="00BB2021">
      <w:pPr>
        <w:pStyle w:val="a4"/>
        <w:spacing w:after="0"/>
        <w:ind w:left="0" w:firstLine="709"/>
        <w:jc w:val="both"/>
      </w:pPr>
      <w:r w:rsidRPr="00FF0670">
        <w:t xml:space="preserve"> </w:t>
      </w:r>
      <w:r w:rsidR="00F00DC5" w:rsidRPr="00FF0670">
        <w:t>«Бюджет» – элемент справочника «Бюджет», заполняется в случае, если абонент – бюджетная организация;</w:t>
      </w:r>
    </w:p>
    <w:p w:rsidR="00F00DC5" w:rsidRPr="00FF0670" w:rsidRDefault="00F00DC5" w:rsidP="00BB2021">
      <w:pPr>
        <w:pStyle w:val="a4"/>
        <w:spacing w:after="0"/>
        <w:ind w:left="0" w:firstLine="709"/>
        <w:jc w:val="both"/>
      </w:pPr>
      <w:r w:rsidRPr="00FF0670">
        <w:t>«Министерство» – задается в случае, когда абонент является подведомственным какому-либо министерству;</w:t>
      </w:r>
    </w:p>
    <w:p w:rsidR="00F00DC5" w:rsidRPr="00FF0670" w:rsidRDefault="00F00DC5" w:rsidP="00BB2021">
      <w:pPr>
        <w:pStyle w:val="a4"/>
        <w:spacing w:after="0"/>
        <w:ind w:left="0" w:firstLine="709"/>
        <w:jc w:val="both"/>
      </w:pPr>
      <w:r w:rsidRPr="00FF0670">
        <w:t>«Вид деятельности» – элемент справочника «Виды деятельности»;</w:t>
      </w:r>
    </w:p>
    <w:p w:rsidR="00F00DC5" w:rsidRPr="00FF0670" w:rsidRDefault="0089347B" w:rsidP="00BB2021">
      <w:pPr>
        <w:pStyle w:val="a4"/>
        <w:spacing w:after="0"/>
        <w:ind w:left="0" w:firstLine="709"/>
        <w:jc w:val="both"/>
      </w:pPr>
      <w:r w:rsidRPr="00FF0670">
        <w:t xml:space="preserve"> </w:t>
      </w:r>
      <w:r w:rsidR="00F00DC5" w:rsidRPr="00FF0670">
        <w:t>«Тариф население» – установка флага-галки означает, что к данному абоненту применяется тариф Население;</w:t>
      </w:r>
    </w:p>
    <w:p w:rsidR="00F00DC5" w:rsidRPr="00FF0670" w:rsidRDefault="00F00DC5" w:rsidP="00BB2021">
      <w:pPr>
        <w:pStyle w:val="a4"/>
        <w:spacing w:after="0"/>
        <w:ind w:left="0" w:firstLine="709"/>
        <w:jc w:val="both"/>
      </w:pPr>
      <w:r w:rsidRPr="00FF0670">
        <w:t>«Скрыт» – определяет отображение абонента в списке (Подсказка 2).</w:t>
      </w:r>
    </w:p>
    <w:p w:rsidR="00F00DC5" w:rsidRPr="00FF0670" w:rsidRDefault="00F00DC5" w:rsidP="00BB2021">
      <w:pPr>
        <w:pStyle w:val="a4"/>
        <w:spacing w:after="0"/>
        <w:ind w:left="0" w:firstLine="709"/>
        <w:jc w:val="both"/>
        <w:rPr>
          <w:u w:val="single"/>
        </w:rPr>
      </w:pPr>
      <w:r w:rsidRPr="00FF0670">
        <w:rPr>
          <w:u w:val="single"/>
        </w:rPr>
        <w:t>Вкладка «Печать»</w:t>
      </w:r>
      <w:r w:rsidR="003C6F73" w:rsidRPr="00FF0670">
        <w:rPr>
          <w:u w:val="single"/>
        </w:rPr>
        <w:t xml:space="preserve"> и «Описание услуг»</w:t>
      </w:r>
      <w:r w:rsidRPr="00FF0670">
        <w:rPr>
          <w:u w:val="single"/>
        </w:rPr>
        <w:t>:</w:t>
      </w:r>
    </w:p>
    <w:p w:rsidR="00F00DC5" w:rsidRPr="00FF0670" w:rsidRDefault="00F00DC5" w:rsidP="00BB2021">
      <w:pPr>
        <w:pStyle w:val="a4"/>
        <w:spacing w:after="0"/>
        <w:ind w:left="0" w:firstLine="709"/>
        <w:jc w:val="both"/>
      </w:pPr>
      <w:r w:rsidRPr="00FF0670">
        <w:t>В группе реквизитов «Дополнительные данные плательщика» заносится информация, которая необходима для вывода на печать («Плательщик наименование», «Плательщик юридический адрес», «Плательщик ИНН»);</w:t>
      </w:r>
    </w:p>
    <w:p w:rsidR="00F00DC5" w:rsidRPr="00FF0670" w:rsidRDefault="004D2DB3" w:rsidP="00BB2021">
      <w:pPr>
        <w:pStyle w:val="a4"/>
        <w:spacing w:after="0"/>
        <w:ind w:left="0" w:firstLine="709"/>
        <w:jc w:val="center"/>
      </w:pPr>
      <w:r>
        <w:rPr>
          <w:noProof/>
        </w:rPr>
        <w:drawing>
          <wp:inline distT="0" distB="0" distL="0" distR="0" wp14:anchorId="2F8945CD" wp14:editId="2A5AC129">
            <wp:extent cx="3836822" cy="231305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8567" t="8294" r="17526" b="40655"/>
                    <a:stretch/>
                  </pic:blipFill>
                  <pic:spPr bwMode="auto">
                    <a:xfrm>
                      <a:off x="0" y="0"/>
                      <a:ext cx="3895370" cy="2348352"/>
                    </a:xfrm>
                    <a:prstGeom prst="rect">
                      <a:avLst/>
                    </a:prstGeom>
                    <a:ln>
                      <a:noFill/>
                    </a:ln>
                    <a:extLst>
                      <a:ext uri="{53640926-AAD7-44D8-BBD7-CCE9431645EC}">
                        <a14:shadowObscured xmlns:a14="http://schemas.microsoft.com/office/drawing/2010/main"/>
                      </a:ext>
                    </a:extLst>
                  </pic:spPr>
                </pic:pic>
              </a:graphicData>
            </a:graphic>
          </wp:inline>
        </w:drawing>
      </w:r>
    </w:p>
    <w:p w:rsidR="00104412" w:rsidRDefault="00F00DC5" w:rsidP="00BB2021">
      <w:pPr>
        <w:pStyle w:val="a4"/>
        <w:spacing w:after="0"/>
        <w:ind w:left="0" w:firstLine="709"/>
        <w:jc w:val="both"/>
      </w:pPr>
      <w:r w:rsidRPr="00FF0670">
        <w:lastRenderedPageBreak/>
        <w:t xml:space="preserve">В группе реквизитов «Печатные формы» </w:t>
      </w:r>
      <w:r w:rsidR="00104412">
        <w:t>возможно указать</w:t>
      </w:r>
      <w:r w:rsidRPr="00FF0670">
        <w:t xml:space="preserve"> «Вид печатной формы акта» из списка предопределенных элементов («Акт об оказании услуг», «Бухгалтерский акт»),</w:t>
      </w:r>
      <w:r w:rsidR="00104412">
        <w:t xml:space="preserve"> который будет использоваться при печати для данного абонента.</w:t>
      </w:r>
      <w:r w:rsidRPr="00FF0670">
        <w:t xml:space="preserve"> </w:t>
      </w:r>
    </w:p>
    <w:p w:rsidR="00104412" w:rsidRDefault="00F00DC5" w:rsidP="00BB2021">
      <w:pPr>
        <w:pStyle w:val="a4"/>
        <w:spacing w:after="0"/>
        <w:ind w:left="0" w:firstLine="709"/>
        <w:jc w:val="both"/>
      </w:pPr>
      <w:r w:rsidRPr="00FF0670">
        <w:t xml:space="preserve"> «Вариант шаблона акта об оказании услуг» - </w:t>
      </w:r>
      <w:r w:rsidR="00104412">
        <w:t xml:space="preserve">номер </w:t>
      </w:r>
      <w:r w:rsidRPr="00FF0670">
        <w:t>вариант</w:t>
      </w:r>
      <w:r w:rsidR="00104412">
        <w:t>а</w:t>
      </w:r>
      <w:r w:rsidRPr="00FF0670">
        <w:t xml:space="preserve"> ша</w:t>
      </w:r>
      <w:r w:rsidR="007A701C" w:rsidRPr="00FF0670">
        <w:t>блона</w:t>
      </w:r>
      <w:r w:rsidR="00104412">
        <w:t xml:space="preserve"> акта об оказании</w:t>
      </w:r>
      <w:r w:rsidR="007A701C" w:rsidRPr="00FF0670">
        <w:t xml:space="preserve"> </w:t>
      </w:r>
      <w:r w:rsidR="00104412">
        <w:t xml:space="preserve">услуг, используемый при печати. </w:t>
      </w:r>
      <w:r w:rsidRPr="00FF0670">
        <w:t xml:space="preserve">Таким образом, для каждого абонента можно задать отдельный вид печатной формы акта. </w:t>
      </w:r>
    </w:p>
    <w:p w:rsidR="00F00DC5" w:rsidRDefault="00DF59F1" w:rsidP="00104412">
      <w:pPr>
        <w:pStyle w:val="a4"/>
        <w:spacing w:after="0"/>
        <w:ind w:left="0" w:firstLine="709"/>
        <w:jc w:val="both"/>
      </w:pPr>
      <w:r w:rsidRPr="00FF0670">
        <w:t>«Параметр</w:t>
      </w:r>
      <w:r w:rsidR="00104412">
        <w:t>ы</w:t>
      </w:r>
      <w:r w:rsidRPr="00FF0670">
        <w:t xml:space="preserve"> пакетной печати по умолчанию»</w:t>
      </w:r>
      <w:r w:rsidR="00104412">
        <w:t xml:space="preserve"> - установка настроек пакетной печати, которые будут использоваться по умолчанию для данного абонента</w:t>
      </w:r>
      <w:r w:rsidRPr="00FF0670">
        <w:t>.</w:t>
      </w:r>
    </w:p>
    <w:p w:rsidR="00104412" w:rsidRDefault="00104412" w:rsidP="00104412">
      <w:pPr>
        <w:pStyle w:val="a4"/>
        <w:spacing w:after="0"/>
        <w:ind w:left="0" w:firstLine="709"/>
        <w:jc w:val="both"/>
      </w:pPr>
      <w:r>
        <w:t>«Расчетный счет» - банковский счет Водоканала, используемый при формировании счета в бухгалтерии.</w:t>
      </w:r>
    </w:p>
    <w:p w:rsidR="00104412" w:rsidRDefault="00104412" w:rsidP="00104412">
      <w:pPr>
        <w:pStyle w:val="a4"/>
        <w:spacing w:after="0"/>
        <w:ind w:left="0" w:firstLine="709"/>
        <w:jc w:val="both"/>
      </w:pPr>
    </w:p>
    <w:p w:rsidR="00104412" w:rsidRPr="00FF0670" w:rsidRDefault="00104412" w:rsidP="00104412">
      <w:pPr>
        <w:pStyle w:val="a4"/>
        <w:spacing w:after="0"/>
        <w:ind w:left="0" w:firstLine="709"/>
        <w:jc w:val="center"/>
        <w:rPr>
          <w:u w:val="single"/>
        </w:rPr>
      </w:pPr>
      <w:r w:rsidRPr="00FF0670">
        <w:rPr>
          <w:u w:val="single"/>
        </w:rPr>
        <w:t>Вкладка «</w:t>
      </w:r>
      <w:r>
        <w:rPr>
          <w:u w:val="single"/>
        </w:rPr>
        <w:t>Описание услуг</w:t>
      </w:r>
      <w:r w:rsidRPr="00FF0670">
        <w:rPr>
          <w:u w:val="single"/>
        </w:rPr>
        <w:t>»</w:t>
      </w:r>
    </w:p>
    <w:p w:rsidR="00104412" w:rsidRDefault="00104412" w:rsidP="00104412">
      <w:pPr>
        <w:pStyle w:val="a4"/>
        <w:spacing w:after="0"/>
        <w:ind w:left="0" w:firstLine="709"/>
      </w:pPr>
    </w:p>
    <w:p w:rsidR="00104412" w:rsidRPr="00FF0670" w:rsidRDefault="00104412" w:rsidP="00104412">
      <w:pPr>
        <w:pStyle w:val="a4"/>
        <w:spacing w:after="0"/>
        <w:ind w:left="0" w:firstLine="709"/>
      </w:pPr>
      <w:r>
        <w:t>В данной табличной части можно установить свое описание для каждой номенклатуры. При отражении в бухгалтерии данными из колонки «Описание» будет заполнена одноименная колонка в табличной части документа «Счет на оплату</w:t>
      </w:r>
      <w:r w:rsidR="00A4782E">
        <w:t>».</w:t>
      </w:r>
    </w:p>
    <w:p w:rsidR="00A12121" w:rsidRDefault="00A12121" w:rsidP="003C27FA">
      <w:pPr>
        <w:pStyle w:val="a4"/>
        <w:spacing w:after="0"/>
        <w:ind w:left="0" w:firstLine="709"/>
        <w:jc w:val="center"/>
        <w:rPr>
          <w:u w:val="single"/>
        </w:rPr>
      </w:pPr>
    </w:p>
    <w:p w:rsidR="000D3927" w:rsidRPr="00FF0670" w:rsidRDefault="000D3927" w:rsidP="003C27FA">
      <w:pPr>
        <w:pStyle w:val="a4"/>
        <w:spacing w:after="0"/>
        <w:ind w:left="0" w:firstLine="709"/>
        <w:jc w:val="center"/>
        <w:rPr>
          <w:u w:val="single"/>
        </w:rPr>
      </w:pPr>
      <w:r w:rsidRPr="00FF0670">
        <w:rPr>
          <w:u w:val="single"/>
        </w:rPr>
        <w:t>Вкладка «Объекты»</w:t>
      </w:r>
    </w:p>
    <w:p w:rsidR="004D562E" w:rsidRPr="00FF0670" w:rsidRDefault="000D3927" w:rsidP="00BB2021">
      <w:pPr>
        <w:spacing w:after="0"/>
        <w:ind w:firstLine="709"/>
        <w:jc w:val="both"/>
        <w:rPr>
          <w:noProof/>
          <w:lang w:eastAsia="ru-RU"/>
        </w:rPr>
      </w:pPr>
      <w:r w:rsidRPr="00FF0670">
        <w:t>На вкладке «Объекты» отображаются созданные для данного абонента объекты. В том случае, если у абонента объекты еще не определены, можно создать их из этой формы с помощью кнопки «Создать» (более подробно создание объектов будет рассмотрено ниже).</w:t>
      </w:r>
      <w:r w:rsidR="004D562E" w:rsidRPr="00FF0670">
        <w:rPr>
          <w:noProof/>
          <w:lang w:eastAsia="ru-RU"/>
        </w:rPr>
        <w:t xml:space="preserve"> </w:t>
      </w:r>
    </w:p>
    <w:p w:rsidR="000D3927" w:rsidRPr="00FF0670" w:rsidRDefault="004D2DB3" w:rsidP="00AF0DBC">
      <w:pPr>
        <w:spacing w:after="0"/>
        <w:jc w:val="center"/>
      </w:pPr>
      <w:r>
        <w:rPr>
          <w:noProof/>
        </w:rPr>
        <w:drawing>
          <wp:inline distT="0" distB="0" distL="0" distR="0" wp14:anchorId="00640C56" wp14:editId="4F4151AB">
            <wp:extent cx="3397911" cy="23368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8554" t="8292" r="17542" b="33475"/>
                    <a:stretch/>
                  </pic:blipFill>
                  <pic:spPr bwMode="auto">
                    <a:xfrm>
                      <a:off x="0" y="0"/>
                      <a:ext cx="3435095" cy="2362372"/>
                    </a:xfrm>
                    <a:prstGeom prst="rect">
                      <a:avLst/>
                    </a:prstGeom>
                    <a:ln>
                      <a:noFill/>
                    </a:ln>
                    <a:extLst>
                      <a:ext uri="{53640926-AAD7-44D8-BBD7-CCE9431645EC}">
                        <a14:shadowObscured xmlns:a14="http://schemas.microsoft.com/office/drawing/2010/main"/>
                      </a:ext>
                    </a:extLst>
                  </pic:spPr>
                </pic:pic>
              </a:graphicData>
            </a:graphic>
          </wp:inline>
        </w:drawing>
      </w:r>
    </w:p>
    <w:p w:rsidR="00F00DC5" w:rsidRPr="00FF0670" w:rsidRDefault="00F00DC5" w:rsidP="00BB2021">
      <w:pPr>
        <w:spacing w:after="0"/>
        <w:ind w:firstLine="709"/>
        <w:jc w:val="both"/>
      </w:pPr>
      <w:r w:rsidRPr="00FF0670">
        <w:t xml:space="preserve">В </w:t>
      </w:r>
      <w:r w:rsidR="00A4782E">
        <w:t>верхней</w:t>
      </w:r>
      <w:r w:rsidRPr="00FF0670">
        <w:t xml:space="preserve"> части формы добавления/редактирования абонента расположено подменю «Перейти» со ссылками</w:t>
      </w:r>
      <w:r w:rsidR="00DF59F1" w:rsidRPr="00FF0670">
        <w:t xml:space="preserve"> «БИТ отражение пени в бухгалтерии»,</w:t>
      </w:r>
      <w:r w:rsidRPr="00FF0670">
        <w:t xml:space="preserve"> «Дополнительные характеристики», «История абонента»</w:t>
      </w:r>
      <w:r w:rsidR="00DF59F1" w:rsidRPr="00FF0670">
        <w:t>, «Неактивные периоды начисления пени»</w:t>
      </w:r>
      <w:r w:rsidRPr="00FF0670">
        <w:t>. Пользоваться данными ссылками необходимо после записи введенных данных – кнопка с иконкой дискеты, «Записать объект (</w:t>
      </w:r>
      <w:r w:rsidRPr="00FF0670">
        <w:rPr>
          <w:lang w:val="en-US"/>
        </w:rPr>
        <w:t>Ctrl</w:t>
      </w:r>
      <w:r w:rsidRPr="00FF0670">
        <w:t>+</w:t>
      </w:r>
      <w:r w:rsidRPr="00FF0670">
        <w:rPr>
          <w:lang w:val="en-US"/>
        </w:rPr>
        <w:t>S</w:t>
      </w:r>
      <w:r w:rsidRPr="00FF0670">
        <w:t>)».</w:t>
      </w:r>
    </w:p>
    <w:p w:rsidR="00F00DC5" w:rsidRPr="00FF0670" w:rsidRDefault="00F00DC5" w:rsidP="00BB2021">
      <w:pPr>
        <w:spacing w:after="0"/>
        <w:ind w:firstLine="709"/>
        <w:jc w:val="both"/>
      </w:pPr>
      <w:r w:rsidRPr="00FF0670">
        <w:t>Перейдя по ссылке «Дополнительные характеристики», для данного абонента можно заполнить дополнительные сведения, типы которых были предопределены в справочнике «Дополнительные характеристики».</w:t>
      </w:r>
    </w:p>
    <w:p w:rsidR="00003DE1" w:rsidRPr="00FF0670" w:rsidRDefault="00CF418E" w:rsidP="00BB2021">
      <w:pPr>
        <w:spacing w:after="0"/>
        <w:ind w:firstLine="709"/>
        <w:jc w:val="both"/>
      </w:pPr>
      <w:r w:rsidRPr="00FF0670">
        <w:t xml:space="preserve">Перейдя по ссылке </w:t>
      </w:r>
      <w:r w:rsidR="00DF59F1" w:rsidRPr="00FF0670">
        <w:t>«История абонента»</w:t>
      </w:r>
      <w:r w:rsidRPr="00FF0670">
        <w:t xml:space="preserve"> попадае</w:t>
      </w:r>
      <w:r w:rsidR="0040370F" w:rsidRPr="00FF0670">
        <w:t>м на форму где отображается все изменения которые были произведены когда-либо у абонента;</w:t>
      </w:r>
    </w:p>
    <w:p w:rsidR="00DF59F1" w:rsidRPr="00FF0670" w:rsidRDefault="004D562E" w:rsidP="00BB2021">
      <w:pPr>
        <w:spacing w:after="0"/>
        <w:ind w:firstLine="709"/>
        <w:jc w:val="both"/>
      </w:pPr>
      <w:r w:rsidRPr="00FF0670">
        <w:t xml:space="preserve">Перейдя по ссылке </w:t>
      </w:r>
      <w:r w:rsidR="00DF59F1" w:rsidRPr="00FF0670">
        <w:t>«Неактивные периоды начисления пени»</w:t>
      </w:r>
      <w:r w:rsidRPr="00FF0670">
        <w:t>, для абонента можно создать период в который для него не будет активно начисление пени.</w:t>
      </w:r>
    </w:p>
    <w:p w:rsidR="00F00DC5" w:rsidRPr="00FF0670" w:rsidRDefault="00F00DC5" w:rsidP="00BB2021">
      <w:pPr>
        <w:pStyle w:val="a4"/>
        <w:spacing w:after="0"/>
        <w:ind w:left="0" w:firstLine="709"/>
        <w:jc w:val="both"/>
        <w:rPr>
          <w:u w:val="single"/>
        </w:rPr>
      </w:pPr>
      <w:r w:rsidRPr="00FF0670">
        <w:lastRenderedPageBreak/>
        <w:t>Для того чтобы вернуться в окно редактирования абонента, можно воспользоваться ссылкой в верхнем левом углу формы, на рисунке ссылка «</w:t>
      </w:r>
      <w:r w:rsidR="00AB32E6">
        <w:t>Основное</w:t>
      </w:r>
      <w:r w:rsidR="00AB32E6">
        <w:rPr>
          <w:u w:val="single"/>
        </w:rPr>
        <w:t>»</w:t>
      </w:r>
      <w:r w:rsidR="00780586" w:rsidRPr="00FF0670">
        <w:rPr>
          <w:u w:val="single"/>
        </w:rPr>
        <w:t>.</w:t>
      </w:r>
    </w:p>
    <w:p w:rsidR="00AF0DBC" w:rsidRPr="00FF0670" w:rsidRDefault="00AF0DBC" w:rsidP="00BB2021">
      <w:pPr>
        <w:pStyle w:val="a4"/>
        <w:spacing w:after="0"/>
        <w:ind w:left="0" w:firstLine="709"/>
        <w:jc w:val="both"/>
        <w:rPr>
          <w:u w:val="single"/>
        </w:rPr>
      </w:pPr>
    </w:p>
    <w:p w:rsidR="00F00DC5" w:rsidRPr="00FF0670" w:rsidRDefault="00DD618E" w:rsidP="00BB2021">
      <w:pPr>
        <w:pStyle w:val="2"/>
        <w:spacing w:before="0"/>
        <w:ind w:firstLine="709"/>
        <w:rPr>
          <w:rFonts w:ascii="Times New Roman" w:hAnsi="Times New Roman" w:cs="Times New Roman"/>
          <w:b/>
          <w:color w:val="auto"/>
          <w:sz w:val="24"/>
          <w:szCs w:val="24"/>
        </w:rPr>
      </w:pPr>
      <w:bookmarkStart w:id="30" w:name="_Toc452391941"/>
      <w:r w:rsidRPr="00FF0670">
        <w:rPr>
          <w:rFonts w:ascii="Times New Roman" w:hAnsi="Times New Roman" w:cs="Times New Roman"/>
          <w:b/>
          <w:color w:val="auto"/>
          <w:sz w:val="24"/>
          <w:szCs w:val="24"/>
        </w:rPr>
        <w:t>2.3</w:t>
      </w:r>
      <w:r w:rsidR="00F00DC5" w:rsidRPr="00FF0670">
        <w:rPr>
          <w:rFonts w:ascii="Times New Roman" w:hAnsi="Times New Roman" w:cs="Times New Roman"/>
          <w:b/>
          <w:color w:val="auto"/>
          <w:sz w:val="24"/>
          <w:szCs w:val="24"/>
        </w:rPr>
        <w:t xml:space="preserve"> Справочник «Объекты»</w:t>
      </w:r>
      <w:bookmarkEnd w:id="30"/>
      <w:r w:rsidR="00F00DC5" w:rsidRPr="00FF0670">
        <w:rPr>
          <w:rFonts w:ascii="Times New Roman" w:hAnsi="Times New Roman" w:cs="Times New Roman"/>
          <w:b/>
          <w:color w:val="auto"/>
          <w:sz w:val="24"/>
          <w:szCs w:val="24"/>
        </w:rPr>
        <w:t xml:space="preserve"> </w:t>
      </w:r>
    </w:p>
    <w:p w:rsidR="00521DC0" w:rsidRDefault="00521DC0" w:rsidP="00BB2021">
      <w:pPr>
        <w:spacing w:after="0"/>
        <w:ind w:firstLine="709"/>
      </w:pPr>
    </w:p>
    <w:p w:rsidR="005165E0" w:rsidRDefault="005165E0" w:rsidP="00BB2021">
      <w:pPr>
        <w:spacing w:after="0"/>
        <w:ind w:firstLine="709"/>
      </w:pPr>
      <w:r>
        <w:t>Объект абонента – помещение, либо отдельно стоящее здание, принадлежащее абоненту, подключенное к сетям ресурсоснабжающей организации.</w:t>
      </w:r>
    </w:p>
    <w:p w:rsidR="005165E0" w:rsidRPr="00FF0670" w:rsidRDefault="005165E0" w:rsidP="00BB2021">
      <w:pPr>
        <w:spacing w:after="0"/>
        <w:ind w:firstLine="709"/>
      </w:pPr>
    </w:p>
    <w:p w:rsidR="00985127" w:rsidRPr="00FF0670" w:rsidRDefault="00985127" w:rsidP="00F038D0">
      <w:pPr>
        <w:spacing w:after="0"/>
        <w:ind w:firstLine="851"/>
        <w:jc w:val="center"/>
      </w:pPr>
      <w:r w:rsidRPr="00FF0670">
        <w:rPr>
          <w:noProof/>
          <w:lang w:eastAsia="ru-RU"/>
        </w:rPr>
        <mc:AlternateContent>
          <mc:Choice Requires="wps">
            <w:drawing>
              <wp:anchor distT="0" distB="0" distL="114300" distR="114300" simplePos="0" relativeHeight="251683840" behindDoc="0" locked="0" layoutInCell="1" allowOverlap="1">
                <wp:simplePos x="0" y="0"/>
                <wp:positionH relativeFrom="column">
                  <wp:posOffset>741197</wp:posOffset>
                </wp:positionH>
                <wp:positionV relativeFrom="paragraph">
                  <wp:posOffset>662305</wp:posOffset>
                </wp:positionV>
                <wp:extent cx="208484" cy="0"/>
                <wp:effectExtent l="0" t="0" r="0" b="0"/>
                <wp:wrapNone/>
                <wp:docPr id="84" name="Прямая соединительная линия 84"/>
                <wp:cNvGraphicFramePr/>
                <a:graphic xmlns:a="http://schemas.openxmlformats.org/drawingml/2006/main">
                  <a:graphicData uri="http://schemas.microsoft.com/office/word/2010/wordprocessingShape">
                    <wps:wsp>
                      <wps:cNvCnPr/>
                      <wps:spPr>
                        <a:xfrm flipV="1">
                          <a:off x="0" y="0"/>
                          <a:ext cx="208484" cy="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98E444" id="Прямая соединительная линия 84"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35pt,52.15pt" to="74.75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" strokecolor="red" strokeweight="1.5pt">
                <v:stroke joinstyle="miter"/>
              </v:line>
            </w:pict>
          </mc:Fallback>
        </mc:AlternateContent>
      </w:r>
      <w:r w:rsidR="002D0D93">
        <w:rPr>
          <w:noProof/>
        </w:rPr>
        <w:drawing>
          <wp:inline distT="0" distB="0" distL="0" distR="0" wp14:anchorId="64841580" wp14:editId="3A39BE2B">
            <wp:extent cx="5138008" cy="19964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151599" cy="2001721"/>
                    </a:xfrm>
                    <a:prstGeom prst="rect">
                      <a:avLst/>
                    </a:prstGeom>
                    <a:ln>
                      <a:noFill/>
                    </a:ln>
                    <a:extLst>
                      <a:ext uri="{53640926-AAD7-44D8-BBD7-CCE9431645EC}">
                        <a14:shadowObscured xmlns:a14="http://schemas.microsoft.com/office/drawing/2010/main"/>
                      </a:ext>
                    </a:extLst>
                  </pic:spPr>
                </pic:pic>
              </a:graphicData>
            </a:graphic>
          </wp:inline>
        </w:drawing>
      </w:r>
    </w:p>
    <w:p w:rsidR="00780586" w:rsidRPr="00FF0670" w:rsidRDefault="00780586" w:rsidP="00F038D0">
      <w:pPr>
        <w:spacing w:after="0"/>
        <w:ind w:firstLine="851"/>
        <w:jc w:val="center"/>
      </w:pPr>
    </w:p>
    <w:p w:rsidR="00F00DC5" w:rsidRPr="00FF0670" w:rsidRDefault="00F00DC5" w:rsidP="00BB2021">
      <w:pPr>
        <w:pStyle w:val="a4"/>
        <w:spacing w:after="0"/>
        <w:ind w:left="0" w:firstLine="709"/>
        <w:jc w:val="both"/>
      </w:pPr>
      <w:r w:rsidRPr="00FF0670">
        <w:t>В форме списка «Объекты» отображаются элементы-объекты, принадлежащие абоненту, который выбран в поле Абонент (текущий):</w:t>
      </w:r>
    </w:p>
    <w:p w:rsidR="002D0D93" w:rsidRDefault="002D0D93" w:rsidP="00F038D0">
      <w:pPr>
        <w:spacing w:after="0"/>
        <w:jc w:val="center"/>
        <w:rPr>
          <w:noProof/>
        </w:rPr>
      </w:pPr>
    </w:p>
    <w:p w:rsidR="00F00DC5" w:rsidRPr="00FF0670" w:rsidRDefault="002D0D93" w:rsidP="00F038D0">
      <w:pPr>
        <w:spacing w:after="0"/>
        <w:jc w:val="center"/>
      </w:pPr>
      <w:r>
        <w:rPr>
          <w:noProof/>
        </w:rPr>
        <w:drawing>
          <wp:inline distT="0" distB="0" distL="0" distR="0" wp14:anchorId="105317CF" wp14:editId="7AD18D50">
            <wp:extent cx="3340193" cy="322822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1237" t="11625" r="17010" b="13906"/>
                    <a:stretch/>
                  </pic:blipFill>
                  <pic:spPr bwMode="auto">
                    <a:xfrm>
                      <a:off x="0" y="0"/>
                      <a:ext cx="3353084" cy="3240688"/>
                    </a:xfrm>
                    <a:prstGeom prst="rect">
                      <a:avLst/>
                    </a:prstGeom>
                    <a:ln>
                      <a:noFill/>
                    </a:ln>
                    <a:extLst>
                      <a:ext uri="{53640926-AAD7-44D8-BBD7-CCE9431645EC}">
                        <a14:shadowObscured xmlns:a14="http://schemas.microsoft.com/office/drawing/2010/main"/>
                      </a:ext>
                    </a:extLst>
                  </pic:spPr>
                </pic:pic>
              </a:graphicData>
            </a:graphic>
          </wp:inline>
        </w:drawing>
      </w:r>
    </w:p>
    <w:p w:rsidR="00985127" w:rsidRPr="00FF0670" w:rsidRDefault="00985127" w:rsidP="00BB2021">
      <w:pPr>
        <w:pStyle w:val="a4"/>
        <w:spacing w:after="0"/>
        <w:ind w:left="0" w:firstLine="709"/>
        <w:jc w:val="both"/>
      </w:pPr>
      <w:r w:rsidRPr="00FF0670">
        <w:t>Для создания нового объекта для текущего абонента следует нажать кнопку «Создать» и в появившейся форм</w:t>
      </w:r>
      <w:r w:rsidR="00AD6017" w:rsidRPr="00FF0670">
        <w:t>е заполнить следующие реквизиты.</w:t>
      </w:r>
    </w:p>
    <w:p w:rsidR="00985127" w:rsidRPr="00FF0670" w:rsidRDefault="00985127" w:rsidP="00BB2021">
      <w:pPr>
        <w:pStyle w:val="a4"/>
        <w:spacing w:after="0"/>
        <w:ind w:left="0" w:firstLine="709"/>
        <w:jc w:val="both"/>
      </w:pPr>
      <w:r w:rsidRPr="00FF0670">
        <w:t>«Наименование» – название объекта,</w:t>
      </w:r>
      <w:r w:rsidR="000E7C0F" w:rsidRPr="00FF0670">
        <w:t xml:space="preserve"> значение вводится с клавиатуры.</w:t>
      </w:r>
    </w:p>
    <w:p w:rsidR="007F5F51" w:rsidRPr="00FF0670" w:rsidRDefault="000D3927" w:rsidP="00BB2021">
      <w:pPr>
        <w:spacing w:after="0"/>
        <w:ind w:firstLine="709"/>
        <w:jc w:val="both"/>
      </w:pPr>
      <w:r w:rsidRPr="00FF0670">
        <w:t>В группе</w:t>
      </w:r>
      <w:r w:rsidR="007F5F51" w:rsidRPr="00FF0670">
        <w:t xml:space="preserve"> «Владелец объекта(Абонент)»</w:t>
      </w:r>
      <w:r w:rsidRPr="00FF0670">
        <w:t xml:space="preserve"> поле даты предназначения для ввода периода, с которого объект будет принадлежать абоненту.</w:t>
      </w:r>
    </w:p>
    <w:p w:rsidR="00985127" w:rsidRPr="00FF0670" w:rsidRDefault="00985127" w:rsidP="00BB2021">
      <w:pPr>
        <w:pStyle w:val="a4"/>
        <w:spacing w:after="0"/>
        <w:ind w:left="0" w:firstLine="709"/>
        <w:jc w:val="both"/>
      </w:pPr>
      <w:r w:rsidRPr="00FF0670">
        <w:t>«Абонент» – элемент справочника «Абоненты», заполняется из справочника, либо автоматически;</w:t>
      </w:r>
    </w:p>
    <w:p w:rsidR="00985127" w:rsidRPr="00FF0670" w:rsidRDefault="00985127" w:rsidP="00BB2021">
      <w:pPr>
        <w:pStyle w:val="a4"/>
        <w:spacing w:after="0"/>
        <w:ind w:left="0" w:firstLine="709"/>
        <w:jc w:val="both"/>
      </w:pPr>
      <w:r w:rsidRPr="00FF0670">
        <w:lastRenderedPageBreak/>
        <w:t>«Контролер» – э</w:t>
      </w:r>
      <w:r w:rsidR="000E7C0F" w:rsidRPr="00FF0670">
        <w:t>лемент справочника «Контролеры».</w:t>
      </w:r>
    </w:p>
    <w:p w:rsidR="000D3927" w:rsidRPr="00FF0670" w:rsidRDefault="000D3927" w:rsidP="00BB2021">
      <w:pPr>
        <w:spacing w:after="0"/>
        <w:ind w:firstLine="709"/>
        <w:jc w:val="both"/>
      </w:pPr>
      <w:r w:rsidRPr="00FF0670">
        <w:t>В группе «Площадь и количество проживающих» заполняются данные о</w:t>
      </w:r>
      <w:r w:rsidR="00A4782E">
        <w:t xml:space="preserve"> жилой</w:t>
      </w:r>
      <w:r w:rsidRPr="00FF0670">
        <w:t xml:space="preserve"> площади </w:t>
      </w:r>
      <w:r w:rsidR="00EF2374" w:rsidRPr="00FF0670">
        <w:t>помещений</w:t>
      </w:r>
      <w:r w:rsidRPr="00FF0670">
        <w:t xml:space="preserve"> и количества проживающих (если объект является жилим</w:t>
      </w:r>
      <w:r w:rsidR="005165E0">
        <w:t xml:space="preserve"> домом</w:t>
      </w:r>
      <w:r w:rsidRPr="00FF0670">
        <w:t>).</w:t>
      </w:r>
    </w:p>
    <w:p w:rsidR="000D3927" w:rsidRPr="00FF0670" w:rsidRDefault="000D3927" w:rsidP="00BB2021">
      <w:pPr>
        <w:spacing w:after="0"/>
        <w:ind w:firstLine="709"/>
        <w:jc w:val="both"/>
      </w:pPr>
      <w:r w:rsidRPr="00FF0670">
        <w:t>В группе «Адрес» заполняются данные:</w:t>
      </w:r>
    </w:p>
    <w:p w:rsidR="00985127" w:rsidRPr="00FF0670" w:rsidRDefault="00985127" w:rsidP="00BB2021">
      <w:pPr>
        <w:spacing w:after="0"/>
        <w:ind w:firstLine="709"/>
        <w:jc w:val="both"/>
      </w:pPr>
      <w:r w:rsidRPr="00FF0670">
        <w:t>«Населенный пункт» – элемент справочника «Населенные пункты», заполняется автоматически по данным выбранного Абонента;</w:t>
      </w:r>
    </w:p>
    <w:p w:rsidR="00985127" w:rsidRPr="00FF0670" w:rsidRDefault="000D3927" w:rsidP="00BB2021">
      <w:pPr>
        <w:pStyle w:val="a4"/>
        <w:spacing w:after="0"/>
        <w:ind w:left="0" w:firstLine="709"/>
        <w:jc w:val="both"/>
      </w:pPr>
      <w:r w:rsidRPr="00FF0670">
        <w:t>«</w:t>
      </w:r>
      <w:r w:rsidR="00985127" w:rsidRPr="00FF0670">
        <w:t>Улица</w:t>
      </w:r>
      <w:r w:rsidRPr="00FF0670">
        <w:t>»</w:t>
      </w:r>
      <w:r w:rsidR="00985127" w:rsidRPr="00FF0670">
        <w:t xml:space="preserve"> – элемент справочника «Улицы»</w:t>
      </w:r>
      <w:r w:rsidR="005165E0">
        <w:t>. Справочник «Улицы» подчинен справочнику «Населенные пункты». При выборе улицы из списка будут доступны только улицы населенного пункта объекта.</w:t>
      </w:r>
      <w:r w:rsidR="00985127" w:rsidRPr="00FF0670">
        <w:t>;</w:t>
      </w:r>
    </w:p>
    <w:p w:rsidR="00985127" w:rsidRPr="00FF0670" w:rsidRDefault="00985127" w:rsidP="00BB2021">
      <w:pPr>
        <w:pStyle w:val="a4"/>
        <w:spacing w:after="0"/>
        <w:ind w:left="0" w:firstLine="709"/>
        <w:jc w:val="both"/>
      </w:pPr>
      <w:r w:rsidRPr="00FF0670">
        <w:t>«Дом», «Корпус», «Офис»</w:t>
      </w:r>
      <w:r w:rsidR="000E7C0F" w:rsidRPr="00FF0670">
        <w:t xml:space="preserve"> – сведения заполняются вручную.</w:t>
      </w:r>
    </w:p>
    <w:p w:rsidR="005165E0" w:rsidRDefault="00EF2374" w:rsidP="00BB2021">
      <w:pPr>
        <w:pStyle w:val="a4"/>
        <w:spacing w:after="0"/>
        <w:ind w:left="0" w:firstLine="709"/>
        <w:jc w:val="both"/>
      </w:pPr>
      <w:r w:rsidRPr="00FF0670">
        <w:t>В группе «Адрес по адресному классификатору» можно проверить наличие адреса объекта в КЛАДР. Так же добавить телефон объекта.</w:t>
      </w:r>
    </w:p>
    <w:p w:rsidR="00EF2374" w:rsidRPr="00FF0670" w:rsidRDefault="005165E0" w:rsidP="00BB2021">
      <w:pPr>
        <w:pStyle w:val="a4"/>
        <w:spacing w:after="0"/>
        <w:ind w:left="0" w:firstLine="709"/>
        <w:jc w:val="both"/>
      </w:pPr>
      <w:r>
        <w:t xml:space="preserve">«Население» - установка флага </w:t>
      </w:r>
      <w:r w:rsidR="00EF2374" w:rsidRPr="00FF0670">
        <w:t xml:space="preserve"> </w:t>
      </w:r>
    </w:p>
    <w:p w:rsidR="00985127" w:rsidRPr="00FF0670" w:rsidRDefault="00985127" w:rsidP="00BB2021">
      <w:pPr>
        <w:pStyle w:val="a4"/>
        <w:spacing w:after="0"/>
        <w:ind w:left="0" w:firstLine="709"/>
        <w:jc w:val="both"/>
      </w:pPr>
      <w:r w:rsidRPr="00FF0670">
        <w:t>«Скрыт» – определяет отображение объекта в списке (Подсказка 2).</w:t>
      </w:r>
    </w:p>
    <w:p w:rsidR="00EF2374" w:rsidRDefault="00EF2374" w:rsidP="00BB2021">
      <w:pPr>
        <w:spacing w:after="0"/>
        <w:ind w:firstLine="709"/>
        <w:jc w:val="both"/>
      </w:pPr>
      <w:r w:rsidRPr="00FF0670">
        <w:t>В левой части формы добавления/редактирования абонента расположено подменю «Перейти» со ссылками «Вводы\выводы» перейдя по которому можно приступить к добавлению вводов\выводом объекта. Так же ссылки «Закрытие объекта», «Количество проживающих», «Площадь помещений», «Приборы учёта» перейдя по которому можно приступить к созданию приборов учёта. Пользоваться данными ссылками необходимо после записи введенных данных – кнопка с иконкой дискеты, «Записать объект (</w:t>
      </w:r>
      <w:r w:rsidRPr="00FF0670">
        <w:rPr>
          <w:lang w:val="en-US"/>
        </w:rPr>
        <w:t>Ctrl</w:t>
      </w:r>
      <w:r w:rsidRPr="00FF0670">
        <w:t>+</w:t>
      </w:r>
      <w:r w:rsidRPr="00FF0670">
        <w:rPr>
          <w:lang w:val="en-US"/>
        </w:rPr>
        <w:t>S</w:t>
      </w:r>
      <w:r w:rsidRPr="00FF0670">
        <w:t>)».</w:t>
      </w:r>
    </w:p>
    <w:p w:rsidR="00F038D0" w:rsidRPr="00FF0670" w:rsidRDefault="00A12121" w:rsidP="00BB2021">
      <w:pPr>
        <w:pStyle w:val="a4"/>
        <w:spacing w:after="0"/>
        <w:ind w:left="0" w:firstLine="709"/>
        <w:jc w:val="both"/>
      </w:pPr>
      <w:r>
        <w:t>0</w:t>
      </w:r>
      <w:bookmarkStart w:id="31" w:name="_GoBack"/>
      <w:bookmarkEnd w:id="31"/>
    </w:p>
    <w:p w:rsidR="00780586" w:rsidRDefault="0038251E" w:rsidP="00BB2021">
      <w:pPr>
        <w:pStyle w:val="2"/>
        <w:spacing w:before="0"/>
        <w:ind w:firstLine="709"/>
        <w:rPr>
          <w:rStyle w:val="20"/>
          <w:rFonts w:ascii="Times New Roman" w:hAnsi="Times New Roman" w:cs="Times New Roman"/>
          <w:b/>
          <w:color w:val="auto"/>
          <w:sz w:val="24"/>
          <w:szCs w:val="24"/>
        </w:rPr>
      </w:pPr>
      <w:bookmarkStart w:id="32" w:name="_Toc325646568"/>
      <w:r w:rsidRPr="00FF0670">
        <w:rPr>
          <w:rFonts w:ascii="Times New Roman" w:hAnsi="Times New Roman" w:cs="Times New Roman"/>
          <w:b/>
          <w:color w:val="auto"/>
          <w:sz w:val="24"/>
          <w:szCs w:val="24"/>
        </w:rPr>
        <w:t xml:space="preserve">2.4 </w:t>
      </w:r>
      <w:r w:rsidRPr="00FF0670">
        <w:rPr>
          <w:rStyle w:val="20"/>
          <w:rFonts w:ascii="Times New Roman" w:hAnsi="Times New Roman" w:cs="Times New Roman"/>
          <w:b/>
          <w:color w:val="auto"/>
          <w:sz w:val="24"/>
          <w:szCs w:val="24"/>
        </w:rPr>
        <w:t>Справочник «</w:t>
      </w:r>
      <w:r>
        <w:rPr>
          <w:rStyle w:val="20"/>
          <w:rFonts w:ascii="Times New Roman" w:hAnsi="Times New Roman" w:cs="Times New Roman"/>
          <w:b/>
          <w:color w:val="auto"/>
          <w:sz w:val="24"/>
          <w:szCs w:val="24"/>
        </w:rPr>
        <w:t>Строения</w:t>
      </w:r>
      <w:r w:rsidRPr="00FF0670">
        <w:rPr>
          <w:rStyle w:val="20"/>
          <w:rFonts w:ascii="Times New Roman" w:hAnsi="Times New Roman" w:cs="Times New Roman"/>
          <w:b/>
          <w:color w:val="auto"/>
          <w:sz w:val="24"/>
          <w:szCs w:val="24"/>
        </w:rPr>
        <w:t>»</w:t>
      </w:r>
    </w:p>
    <w:p w:rsidR="0038251E" w:rsidRDefault="0038251E" w:rsidP="0038251E">
      <w:pPr>
        <w:spacing w:after="0"/>
        <w:ind w:firstLine="709"/>
      </w:pPr>
    </w:p>
    <w:p w:rsidR="00A4782E" w:rsidRDefault="00A4782E" w:rsidP="0038251E">
      <w:pPr>
        <w:spacing w:after="0"/>
        <w:ind w:firstLine="709"/>
      </w:pPr>
      <w:r w:rsidRPr="00FF0670">
        <w:rPr>
          <w:noProof/>
          <w:lang w:eastAsia="ru-RU"/>
        </w:rPr>
        <mc:AlternateContent>
          <mc:Choice Requires="wps">
            <w:drawing>
              <wp:anchor distT="0" distB="0" distL="114300" distR="114300" simplePos="0" relativeHeight="251738112" behindDoc="0" locked="0" layoutInCell="1" allowOverlap="1" wp14:anchorId="3D9F06E3" wp14:editId="18D7F980">
                <wp:simplePos x="0" y="0"/>
                <wp:positionH relativeFrom="column">
                  <wp:posOffset>527908</wp:posOffset>
                </wp:positionH>
                <wp:positionV relativeFrom="paragraph">
                  <wp:posOffset>744220</wp:posOffset>
                </wp:positionV>
                <wp:extent cx="208484" cy="0"/>
                <wp:effectExtent l="0" t="0" r="0" b="0"/>
                <wp:wrapNone/>
                <wp:docPr id="3" name="Прямая соединительная линия 3"/>
                <wp:cNvGraphicFramePr/>
                <a:graphic xmlns:a="http://schemas.openxmlformats.org/drawingml/2006/main">
                  <a:graphicData uri="http://schemas.microsoft.com/office/word/2010/wordprocessingShape">
                    <wps:wsp>
                      <wps:cNvCnPr/>
                      <wps:spPr>
                        <a:xfrm flipV="1">
                          <a:off x="0" y="0"/>
                          <a:ext cx="208484" cy="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6E0459" id="Прямая соединительная линия 3"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5pt,58.6pt" to="57.95pt,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" strokecolor="red" strokeweight="1.5pt">
                <v:stroke joinstyle="miter"/>
              </v:line>
            </w:pict>
          </mc:Fallback>
        </mc:AlternateContent>
      </w:r>
      <w:r>
        <w:rPr>
          <w:noProof/>
        </w:rPr>
        <w:drawing>
          <wp:inline distT="0" distB="0" distL="0" distR="0" wp14:anchorId="724A1BA4" wp14:editId="2013536C">
            <wp:extent cx="5138008" cy="1996440"/>
            <wp:effectExtent l="0" t="0" r="5715"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151599" cy="2001721"/>
                    </a:xfrm>
                    <a:prstGeom prst="rect">
                      <a:avLst/>
                    </a:prstGeom>
                    <a:ln>
                      <a:noFill/>
                    </a:ln>
                    <a:extLst>
                      <a:ext uri="{53640926-AAD7-44D8-BBD7-CCE9431645EC}">
                        <a14:shadowObscured xmlns:a14="http://schemas.microsoft.com/office/drawing/2010/main"/>
                      </a:ext>
                    </a:extLst>
                  </pic:spPr>
                </pic:pic>
              </a:graphicData>
            </a:graphic>
          </wp:inline>
        </w:drawing>
      </w:r>
    </w:p>
    <w:p w:rsidR="00A4782E" w:rsidRDefault="00A4782E" w:rsidP="0038251E">
      <w:pPr>
        <w:spacing w:after="0"/>
        <w:ind w:firstLine="709"/>
      </w:pPr>
    </w:p>
    <w:p w:rsidR="008027A2" w:rsidRDefault="00A4782E" w:rsidP="0038251E">
      <w:pPr>
        <w:spacing w:after="0"/>
        <w:ind w:firstLine="709"/>
      </w:pPr>
      <w:r>
        <w:t>Строение – это определенное здание, которое может включать в себя несколько помещений абонентов. Справочник «Строения» был добавлен в программу для объединения объектов по признаку нахождения в определенном здании.</w:t>
      </w:r>
      <w:r w:rsidR="008027A2">
        <w:t xml:space="preserve"> </w:t>
      </w:r>
    </w:p>
    <w:p w:rsidR="008027A2" w:rsidRDefault="008027A2" w:rsidP="0038251E">
      <w:pPr>
        <w:spacing w:after="0"/>
        <w:ind w:firstLine="709"/>
      </w:pPr>
      <w:r w:rsidRPr="00A4782E">
        <w:lastRenderedPageBreak/>
        <w:drawing>
          <wp:anchor distT="0" distB="0" distL="114300" distR="114300" simplePos="0" relativeHeight="251739136" behindDoc="1" locked="0" layoutInCell="1" allowOverlap="1" wp14:anchorId="5E64271B">
            <wp:simplePos x="0" y="0"/>
            <wp:positionH relativeFrom="column">
              <wp:posOffset>-94780</wp:posOffset>
            </wp:positionH>
            <wp:positionV relativeFrom="paragraph">
              <wp:posOffset>9</wp:posOffset>
            </wp:positionV>
            <wp:extent cx="5940425" cy="2931160"/>
            <wp:effectExtent l="0" t="0" r="3175" b="2540"/>
            <wp:wrapTight wrapText="bothSides">
              <wp:wrapPolygon edited="0">
                <wp:start x="0" y="0"/>
                <wp:lineTo x="0" y="21478"/>
                <wp:lineTo x="21542" y="21478"/>
                <wp:lineTo x="21542"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0425" cy="2931160"/>
                    </a:xfrm>
                    <a:prstGeom prst="rect">
                      <a:avLst/>
                    </a:prstGeom>
                  </pic:spPr>
                </pic:pic>
              </a:graphicData>
            </a:graphic>
          </wp:anchor>
        </w:drawing>
      </w:r>
    </w:p>
    <w:p w:rsidR="00A4782E" w:rsidRDefault="008027A2" w:rsidP="0038251E">
      <w:pPr>
        <w:spacing w:after="0"/>
        <w:ind w:firstLine="709"/>
      </w:pPr>
      <w:r>
        <w:t>Для создания нового строения используйте клавишу «Создать».</w:t>
      </w:r>
    </w:p>
    <w:p w:rsidR="00A4782E" w:rsidRDefault="00A4782E" w:rsidP="0038251E">
      <w:pPr>
        <w:spacing w:after="0"/>
        <w:ind w:firstLine="709"/>
      </w:pPr>
    </w:p>
    <w:p w:rsidR="0038251E" w:rsidRDefault="00BE268D" w:rsidP="0038251E">
      <w:r w:rsidRPr="00BE268D">
        <w:drawing>
          <wp:inline distT="0" distB="0" distL="0" distR="0" wp14:anchorId="66A0B813" wp14:editId="0DD4AD0A">
            <wp:extent cx="3342903" cy="413549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352530" cy="4147405"/>
                    </a:xfrm>
                    <a:prstGeom prst="rect">
                      <a:avLst/>
                    </a:prstGeom>
                  </pic:spPr>
                </pic:pic>
              </a:graphicData>
            </a:graphic>
          </wp:inline>
        </w:drawing>
      </w:r>
    </w:p>
    <w:p w:rsidR="0038251E" w:rsidRDefault="008027A2" w:rsidP="0038251E">
      <w:r>
        <w:t>«Наименование» - наименование строения.</w:t>
      </w:r>
    </w:p>
    <w:p w:rsidR="008027A2" w:rsidRDefault="008027A2" w:rsidP="0038251E">
      <w:r>
        <w:t>«Водоканал» - Водоканал, который поставляет услуги в данное строение.</w:t>
      </w:r>
    </w:p>
    <w:p w:rsidR="008027A2" w:rsidRDefault="008027A2" w:rsidP="0038251E">
      <w:r>
        <w:t>«МКД» - признак того</w:t>
      </w:r>
      <w:r w:rsidR="009B718D">
        <w:t>,</w:t>
      </w:r>
      <w:r>
        <w:t xml:space="preserve"> что данное строение является многоквартирным жилым домом.</w:t>
      </w:r>
    </w:p>
    <w:p w:rsidR="008027A2" w:rsidRDefault="008027A2" w:rsidP="0038251E">
      <w:r>
        <w:t>«Количество этажей» - количество этажей в строении.</w:t>
      </w:r>
    </w:p>
    <w:p w:rsidR="008027A2" w:rsidRDefault="008027A2" w:rsidP="0038251E">
      <w:r>
        <w:lastRenderedPageBreak/>
        <w:t>«Количество подъездов» - количество подъездов в строении.</w:t>
      </w:r>
    </w:p>
    <w:p w:rsidR="008027A2" w:rsidRDefault="008027A2" w:rsidP="0038251E">
      <w:r>
        <w:t>«Количество квартир – количество квартир в строении.</w:t>
      </w:r>
    </w:p>
    <w:p w:rsidR="008027A2" w:rsidRDefault="008027A2" w:rsidP="0038251E">
      <w:r>
        <w:t xml:space="preserve">Данные реквизиты доступны для заполнения только если </w:t>
      </w:r>
      <w:r w:rsidR="009B718D">
        <w:t>установлен флаг «МКД».</w:t>
      </w:r>
    </w:p>
    <w:p w:rsidR="008027A2" w:rsidRDefault="008027A2" w:rsidP="0038251E">
      <w:r>
        <w:t>«Населенный пункт» - населенный пункт, в котором находится строение.</w:t>
      </w:r>
    </w:p>
    <w:p w:rsidR="008027A2" w:rsidRDefault="008027A2" w:rsidP="0038251E">
      <w:r>
        <w:t>«Улица, дом, корпус» - фактический адрес строения.</w:t>
      </w:r>
    </w:p>
    <w:p w:rsidR="009B718D" w:rsidRDefault="009B718D" w:rsidP="0038251E">
      <w:r>
        <w:t>«Объект ЖФ» и «Объект ОИ» устанавливаются строению при помощи документа «Установка параметров строения» (он будет рассмотрен ниже).</w:t>
      </w:r>
    </w:p>
    <w:p w:rsidR="005D1C50" w:rsidRDefault="005D1C50" w:rsidP="0038251E">
      <w:r>
        <w:t>В табличной части «Нормативы» указываются нормативы, которые действуют в данном жилом жоме.</w:t>
      </w:r>
    </w:p>
    <w:p w:rsidR="005D1C50" w:rsidRDefault="005D1C50" w:rsidP="0038251E">
      <w:r>
        <w:t>При создании нового строения очень удобно создать документ «Установка параметров строения» при помощи кнопки «Создать документ установка параметров», расположенной в верхней части документа.</w:t>
      </w:r>
    </w:p>
    <w:p w:rsidR="00BE268D" w:rsidRPr="00BE268D" w:rsidRDefault="00BE268D" w:rsidP="0038251E">
      <w:r w:rsidRPr="00BE268D">
        <w:drawing>
          <wp:inline distT="0" distB="0" distL="0" distR="0" wp14:anchorId="4B565219" wp14:editId="42C8E6B6">
            <wp:extent cx="3855843" cy="3028207"/>
            <wp:effectExtent l="0" t="0" r="0"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63570" cy="3034275"/>
                    </a:xfrm>
                    <a:prstGeom prst="rect">
                      <a:avLst/>
                    </a:prstGeom>
                  </pic:spPr>
                </pic:pic>
              </a:graphicData>
            </a:graphic>
          </wp:inline>
        </w:drawing>
      </w:r>
    </w:p>
    <w:p w:rsidR="009B718D" w:rsidRPr="00BE268D" w:rsidRDefault="009B718D" w:rsidP="00BB2021">
      <w:pPr>
        <w:pStyle w:val="2"/>
        <w:spacing w:before="0"/>
        <w:ind w:firstLine="709"/>
        <w:rPr>
          <w:rFonts w:ascii="Times New Roman" w:hAnsi="Times New Roman" w:cs="Times New Roman"/>
          <w:b/>
          <w:color w:val="auto"/>
          <w:sz w:val="24"/>
          <w:szCs w:val="24"/>
          <w:lang w:val="en-US"/>
        </w:rPr>
      </w:pPr>
      <w:bookmarkStart w:id="33" w:name="_Toc452391942"/>
    </w:p>
    <w:p w:rsidR="00174408" w:rsidRDefault="00FF6E09" w:rsidP="00BE268D">
      <w:r>
        <w:t>При создании документа требуется указать дату</w:t>
      </w:r>
      <w:r w:rsidR="00174408">
        <w:t xml:space="preserve"> регистрации строения в программе. </w:t>
      </w:r>
      <w:r w:rsidR="002312D7">
        <w:t xml:space="preserve">Реквизит «Строение заполнится автоматически. Доступность реквизитов «Объект жилого фонда» и «Объект </w:t>
      </w:r>
      <w:proofErr w:type="gramStart"/>
      <w:r w:rsidR="002312D7">
        <w:t>ОИ»(</w:t>
      </w:r>
      <w:proofErr w:type="gramEnd"/>
      <w:r w:rsidR="002312D7">
        <w:t>объект общего имущества жилого дома) зависит от положения флага «МКД» строения объекта, по которому создается документ.</w:t>
      </w:r>
      <w:r w:rsidR="00174408">
        <w:t xml:space="preserve"> Если это не многоквартирный дом, то останется заполнить только объекты встроенного помещения в табличной части. В табличную часть нужно внести объекты абонентов, которые располагаются в данном строении. Такие объекты могут быть как у жилого дома, та и у нежилого строения. Самый распространенный пример </w:t>
      </w:r>
      <w:proofErr w:type="gramStart"/>
      <w:r w:rsidR="00174408">
        <w:t>-  офисные</w:t>
      </w:r>
      <w:proofErr w:type="gramEnd"/>
      <w:r w:rsidR="00174408">
        <w:t xml:space="preserve"> центры, помещения в котором занимают разные абоненты, но физически располагаются в одном строении.</w:t>
      </w:r>
    </w:p>
    <w:p w:rsidR="00BE268D" w:rsidRPr="002312D7" w:rsidRDefault="002312D7" w:rsidP="00BE268D">
      <w:r>
        <w:t xml:space="preserve"> </w:t>
      </w:r>
    </w:p>
    <w:p w:rsidR="00F00DC5" w:rsidRPr="00FF0670" w:rsidRDefault="00DD618E" w:rsidP="00BB2021">
      <w:pPr>
        <w:pStyle w:val="2"/>
        <w:spacing w:before="0"/>
        <w:ind w:firstLine="709"/>
        <w:rPr>
          <w:rStyle w:val="20"/>
          <w:rFonts w:ascii="Times New Roman" w:hAnsi="Times New Roman" w:cs="Times New Roman"/>
          <w:b/>
          <w:color w:val="auto"/>
          <w:sz w:val="24"/>
          <w:szCs w:val="24"/>
        </w:rPr>
      </w:pPr>
      <w:r w:rsidRPr="00FF0670">
        <w:rPr>
          <w:rFonts w:ascii="Times New Roman" w:hAnsi="Times New Roman" w:cs="Times New Roman"/>
          <w:b/>
          <w:color w:val="auto"/>
          <w:sz w:val="24"/>
          <w:szCs w:val="24"/>
        </w:rPr>
        <w:lastRenderedPageBreak/>
        <w:t>2.</w:t>
      </w:r>
      <w:r w:rsidR="0038251E">
        <w:rPr>
          <w:rFonts w:ascii="Times New Roman" w:hAnsi="Times New Roman" w:cs="Times New Roman"/>
          <w:b/>
          <w:color w:val="auto"/>
          <w:sz w:val="24"/>
          <w:szCs w:val="24"/>
        </w:rPr>
        <w:t>5</w:t>
      </w:r>
      <w:r w:rsidR="00985127" w:rsidRPr="00FF0670">
        <w:rPr>
          <w:rFonts w:ascii="Times New Roman" w:hAnsi="Times New Roman" w:cs="Times New Roman"/>
          <w:b/>
          <w:color w:val="auto"/>
          <w:sz w:val="24"/>
          <w:szCs w:val="24"/>
        </w:rPr>
        <w:t xml:space="preserve"> </w:t>
      </w:r>
      <w:r w:rsidR="00985127" w:rsidRPr="00FF0670">
        <w:rPr>
          <w:rStyle w:val="20"/>
          <w:rFonts w:ascii="Times New Roman" w:hAnsi="Times New Roman" w:cs="Times New Roman"/>
          <w:b/>
          <w:color w:val="auto"/>
          <w:sz w:val="24"/>
          <w:szCs w:val="24"/>
        </w:rPr>
        <w:t>Справочник «Вводы/выводы»</w:t>
      </w:r>
      <w:bookmarkEnd w:id="32"/>
      <w:bookmarkEnd w:id="33"/>
    </w:p>
    <w:p w:rsidR="005E480C" w:rsidRDefault="005E480C" w:rsidP="00BB2021">
      <w:pPr>
        <w:spacing w:after="0"/>
        <w:ind w:firstLine="709"/>
      </w:pPr>
    </w:p>
    <w:p w:rsidR="008B3348" w:rsidRPr="008B3348" w:rsidRDefault="008B3348" w:rsidP="00BB2021">
      <w:pPr>
        <w:spacing w:after="0"/>
        <w:ind w:firstLine="709"/>
      </w:pPr>
      <w:r>
        <w:t xml:space="preserve">Ввод/вывод - точка подключения </w:t>
      </w:r>
      <w:r w:rsidR="004E7C0F">
        <w:t>объекта абонента к сети ресурсоснабжающей организации. Основной характеристикой ввода/вывода является «Услуга», которая подается через него. Именно от нее будет зависеть тариф, применяемый при расчете</w:t>
      </w:r>
      <w:r w:rsidR="007B7999">
        <w:t>. Каждый ввод/вывод принадлежит конкретному объекту абонента.</w:t>
      </w:r>
      <w:r w:rsidR="004E7C0F">
        <w:t xml:space="preserve"> </w:t>
      </w:r>
    </w:p>
    <w:p w:rsidR="008B3348" w:rsidRPr="00FF0670" w:rsidRDefault="008B3348" w:rsidP="00BB2021">
      <w:pPr>
        <w:spacing w:after="0"/>
        <w:ind w:firstLine="709"/>
      </w:pPr>
    </w:p>
    <w:p w:rsidR="00521DC0" w:rsidRDefault="00675A8E" w:rsidP="00BB2021">
      <w:pPr>
        <w:spacing w:after="0"/>
        <w:ind w:firstLine="709"/>
      </w:pPr>
      <w:r w:rsidRPr="00FF0670">
        <w:t xml:space="preserve">В справочнике содержаться все созданные вводы\выводы абонентов. Для удобства предусмотрен отбор по абоненту. </w:t>
      </w:r>
    </w:p>
    <w:p w:rsidR="0038251E" w:rsidRPr="00FF0670" w:rsidRDefault="0038251E" w:rsidP="00BB2021">
      <w:pPr>
        <w:spacing w:after="0"/>
        <w:ind w:firstLine="709"/>
      </w:pPr>
    </w:p>
    <w:p w:rsidR="00985127" w:rsidRPr="00FF0670" w:rsidRDefault="00985127" w:rsidP="00F038D0">
      <w:pPr>
        <w:spacing w:after="0"/>
        <w:jc w:val="center"/>
        <w:rPr>
          <w:b/>
        </w:rPr>
      </w:pPr>
      <w:r w:rsidRPr="00FF0670">
        <w:rPr>
          <w:noProof/>
          <w:lang w:eastAsia="ru-RU"/>
        </w:rPr>
        <mc:AlternateContent>
          <mc:Choice Requires="wps">
            <w:drawing>
              <wp:anchor distT="0" distB="0" distL="114300" distR="114300" simplePos="0" relativeHeight="251684864" behindDoc="0" locked="0" layoutInCell="1" allowOverlap="1">
                <wp:simplePos x="0" y="0"/>
                <wp:positionH relativeFrom="column">
                  <wp:posOffset>470535</wp:posOffset>
                </wp:positionH>
                <wp:positionV relativeFrom="paragraph">
                  <wp:posOffset>819149</wp:posOffset>
                </wp:positionV>
                <wp:extent cx="350520" cy="0"/>
                <wp:effectExtent l="0" t="0" r="0" b="0"/>
                <wp:wrapNone/>
                <wp:docPr id="86" name="Прямая соединительная линия 86"/>
                <wp:cNvGraphicFramePr/>
                <a:graphic xmlns:a="http://schemas.openxmlformats.org/drawingml/2006/main">
                  <a:graphicData uri="http://schemas.microsoft.com/office/word/2010/wordprocessingShape">
                    <wps:wsp>
                      <wps:cNvCnPr/>
                      <wps:spPr>
                        <a:xfrm flipV="1">
                          <a:off x="0" y="0"/>
                          <a:ext cx="35052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F74BDB" id="Прямая соединительная линия 86"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5pt,64.5pt" to="64.6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" strokecolor="red" strokeweight="1.5pt">
                <v:stroke joinstyle="miter"/>
              </v:line>
            </w:pict>
          </mc:Fallback>
        </mc:AlternateContent>
      </w:r>
      <w:r w:rsidR="005E480C">
        <w:rPr>
          <w:noProof/>
        </w:rPr>
        <w:drawing>
          <wp:inline distT="0" distB="0" distL="0" distR="0" wp14:anchorId="3E08C51C" wp14:editId="717E9F42">
            <wp:extent cx="5138008" cy="19964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151599" cy="2001721"/>
                    </a:xfrm>
                    <a:prstGeom prst="rect">
                      <a:avLst/>
                    </a:prstGeom>
                    <a:ln>
                      <a:noFill/>
                    </a:ln>
                    <a:extLst>
                      <a:ext uri="{53640926-AAD7-44D8-BBD7-CCE9431645EC}">
                        <a14:shadowObscured xmlns:a14="http://schemas.microsoft.com/office/drawing/2010/main"/>
                      </a:ext>
                    </a:extLst>
                  </pic:spPr>
                </pic:pic>
              </a:graphicData>
            </a:graphic>
          </wp:inline>
        </w:drawing>
      </w:r>
    </w:p>
    <w:p w:rsidR="00F038D0" w:rsidRPr="00FF0670" w:rsidRDefault="00F038D0" w:rsidP="00F038D0">
      <w:pPr>
        <w:spacing w:after="0"/>
        <w:jc w:val="center"/>
        <w:rPr>
          <w:b/>
        </w:rPr>
      </w:pPr>
    </w:p>
    <w:p w:rsidR="00985127" w:rsidRPr="00FF0670" w:rsidRDefault="00985127" w:rsidP="00BB2021">
      <w:pPr>
        <w:spacing w:after="0"/>
        <w:ind w:firstLine="709"/>
        <w:jc w:val="both"/>
      </w:pPr>
      <w:r w:rsidRPr="00FF0670">
        <w:t xml:space="preserve">Элементы справочника отражают реальные вводы/выводы объектов. У каждого объекта </w:t>
      </w:r>
      <w:r w:rsidR="00E7069E" w:rsidRPr="00FF0670">
        <w:t>может быть</w:t>
      </w:r>
      <w:r w:rsidRPr="00FF0670">
        <w:t xml:space="preserve"> несколько вводов</w:t>
      </w:r>
      <w:r w:rsidR="004E7C0F">
        <w:t>/</w:t>
      </w:r>
      <w:r w:rsidRPr="00FF0670">
        <w:t xml:space="preserve">выводов. </w:t>
      </w:r>
    </w:p>
    <w:p w:rsidR="00985127" w:rsidRDefault="005E480C" w:rsidP="00F038D0">
      <w:pPr>
        <w:spacing w:after="0"/>
        <w:rPr>
          <w:b/>
        </w:rPr>
      </w:pPr>
      <w:r w:rsidRPr="005E480C">
        <w:rPr>
          <w:b/>
          <w:noProof/>
        </w:rPr>
        <w:drawing>
          <wp:inline distT="0" distB="0" distL="0" distR="0" wp14:anchorId="2B8B93F3" wp14:editId="0C955D0D">
            <wp:extent cx="5940425" cy="284670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2846705"/>
                    </a:xfrm>
                    <a:prstGeom prst="rect">
                      <a:avLst/>
                    </a:prstGeom>
                  </pic:spPr>
                </pic:pic>
              </a:graphicData>
            </a:graphic>
          </wp:inline>
        </w:drawing>
      </w:r>
    </w:p>
    <w:p w:rsidR="003C27FA" w:rsidRPr="00FF0670" w:rsidRDefault="003C27FA" w:rsidP="00F038D0">
      <w:pPr>
        <w:spacing w:after="0"/>
        <w:rPr>
          <w:b/>
        </w:rPr>
      </w:pPr>
    </w:p>
    <w:p w:rsidR="00F00DC5" w:rsidRPr="00FF0670" w:rsidRDefault="00985127" w:rsidP="00BB2021">
      <w:pPr>
        <w:pStyle w:val="a4"/>
        <w:spacing w:after="0"/>
        <w:ind w:left="0" w:firstLine="709"/>
        <w:jc w:val="both"/>
      </w:pPr>
      <w:r w:rsidRPr="00FF0670">
        <w:t>Для добавления нового ввода/вывода для объекта необходимо нажать кнопку «Создать» в форме списка, и в появившейся форме заполнить следующие реквизиты:</w:t>
      </w:r>
    </w:p>
    <w:p w:rsidR="00761F20" w:rsidRPr="00FF0670" w:rsidRDefault="005E480C" w:rsidP="00AF0DBC">
      <w:pPr>
        <w:spacing w:after="0"/>
        <w:jc w:val="center"/>
      </w:pPr>
      <w:r w:rsidRPr="005E480C">
        <w:rPr>
          <w:noProof/>
        </w:rPr>
        <w:lastRenderedPageBreak/>
        <w:drawing>
          <wp:inline distT="0" distB="0" distL="0" distR="0" wp14:anchorId="3DB00C8D" wp14:editId="47901337">
            <wp:extent cx="3170255" cy="2013699"/>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09635" cy="2038713"/>
                    </a:xfrm>
                    <a:prstGeom prst="rect">
                      <a:avLst/>
                    </a:prstGeom>
                  </pic:spPr>
                </pic:pic>
              </a:graphicData>
            </a:graphic>
          </wp:inline>
        </w:drawing>
      </w:r>
    </w:p>
    <w:p w:rsidR="00E7069E" w:rsidRPr="00FF0670" w:rsidRDefault="00E7069E" w:rsidP="00BB2021">
      <w:pPr>
        <w:spacing w:after="0"/>
        <w:ind w:firstLine="709"/>
        <w:jc w:val="both"/>
      </w:pPr>
      <w:r w:rsidRPr="00FF0670">
        <w:t>«Наименование» – название ввода/вывода (желательно отразить в наименовании услугу и тип потока);</w:t>
      </w:r>
    </w:p>
    <w:p w:rsidR="00E7069E" w:rsidRPr="00FF0670" w:rsidRDefault="00E7069E" w:rsidP="00BB2021">
      <w:pPr>
        <w:spacing w:after="0"/>
        <w:ind w:firstLine="709"/>
        <w:jc w:val="both"/>
      </w:pPr>
      <w:r w:rsidRPr="00FF0670">
        <w:t>«Объект» – элемент справочника «Объекты», заполняется автоматически или выбором из справочника;</w:t>
      </w:r>
    </w:p>
    <w:p w:rsidR="00E7069E" w:rsidRPr="00FF0670" w:rsidRDefault="00E7069E" w:rsidP="00BB2021">
      <w:pPr>
        <w:spacing w:after="0"/>
        <w:ind w:firstLine="709"/>
        <w:jc w:val="both"/>
      </w:pPr>
      <w:r w:rsidRPr="00FF0670">
        <w:t xml:space="preserve">«Услуга» – </w:t>
      </w:r>
      <w:r w:rsidR="004E7C0F">
        <w:t>Услуга, применяемая на данном вводе/выводе</w:t>
      </w:r>
      <w:r w:rsidRPr="00FF0670">
        <w:t>;</w:t>
      </w:r>
    </w:p>
    <w:p w:rsidR="00E7069E" w:rsidRPr="00FF0670" w:rsidRDefault="00E7069E" w:rsidP="00BB2021">
      <w:pPr>
        <w:spacing w:after="0"/>
        <w:ind w:firstLine="709"/>
        <w:jc w:val="both"/>
      </w:pPr>
      <w:r w:rsidRPr="00FF0670">
        <w:t>«Тип потока» -</w:t>
      </w:r>
      <w:r w:rsidR="004E7C0F">
        <w:t xml:space="preserve"> направление движения потока по вводу/выводу.</w:t>
      </w:r>
      <w:r w:rsidRPr="00FF0670">
        <w:t xml:space="preserve"> </w:t>
      </w:r>
      <w:r w:rsidR="004E7C0F">
        <w:t>В</w:t>
      </w:r>
      <w:r w:rsidRPr="00FF0670">
        <w:t>ыбирается из двух значений: ввод, либо вывод</w:t>
      </w:r>
      <w:r w:rsidR="005E480C">
        <w:t>. Напрямую влияет на расчет: если тип потока ввода</w:t>
      </w:r>
      <w:r w:rsidR="004E7C0F">
        <w:t>/</w:t>
      </w:r>
      <w:r w:rsidR="005E480C">
        <w:t xml:space="preserve">вывода будет отличатся от типа потока </w:t>
      </w:r>
      <w:r w:rsidR="003D4EEC">
        <w:t xml:space="preserve">услуги данного ввода/вывода, то объем по нему будет </w:t>
      </w:r>
      <w:r w:rsidR="004E7C0F">
        <w:t>рассчитываться</w:t>
      </w:r>
      <w:r w:rsidR="003D4EEC">
        <w:t xml:space="preserve"> со знаком «-».</w:t>
      </w:r>
      <w:r w:rsidR="004E7C0F">
        <w:t xml:space="preserve"> Применяется при расчетах отопительных систем в жилых домах, либо для вычета объемов </w:t>
      </w:r>
      <w:proofErr w:type="spellStart"/>
      <w:r w:rsidR="004E7C0F">
        <w:t>субабонентов</w:t>
      </w:r>
      <w:proofErr w:type="spellEnd"/>
      <w:r w:rsidR="004E7C0F">
        <w:t>, рассчитываемых в других программах.</w:t>
      </w:r>
      <w:r w:rsidR="003D4EEC">
        <w:t>;</w:t>
      </w:r>
    </w:p>
    <w:p w:rsidR="00E7069E" w:rsidRPr="00FF0670" w:rsidRDefault="00E7069E" w:rsidP="00BB2021">
      <w:pPr>
        <w:spacing w:after="0"/>
        <w:ind w:firstLine="709"/>
        <w:jc w:val="both"/>
        <w:rPr>
          <w:highlight w:val="yellow"/>
        </w:rPr>
      </w:pPr>
      <w:r w:rsidRPr="00FF0670">
        <w:t>«Это ввод\вывод» -</w:t>
      </w:r>
      <w:r w:rsidR="0040370F" w:rsidRPr="00FF0670">
        <w:t xml:space="preserve"> при начислении </w:t>
      </w:r>
      <w:r w:rsidR="009C739C">
        <w:t xml:space="preserve">на данный ввод/вывод отразится </w:t>
      </w:r>
      <w:r w:rsidR="0040370F" w:rsidRPr="00FF0670">
        <w:t>объём, начисленный вводу\выводу, указанному в данном реквизите</w:t>
      </w:r>
      <w:r w:rsidRPr="00FF0670">
        <w:t>;</w:t>
      </w:r>
    </w:p>
    <w:p w:rsidR="00E7069E" w:rsidRPr="00FF0670" w:rsidRDefault="00E7069E" w:rsidP="00BB2021">
      <w:pPr>
        <w:spacing w:after="0"/>
        <w:ind w:firstLine="709"/>
        <w:jc w:val="both"/>
      </w:pPr>
      <w:r w:rsidRPr="00FF0670">
        <w:t>«Диаметр для пропускной» - указания диаметра ввода\вывода для расчета пропускной</w:t>
      </w:r>
      <w:r w:rsidR="003D4EEC">
        <w:t xml:space="preserve"> для вводов/</w:t>
      </w:r>
      <w:proofErr w:type="gramStart"/>
      <w:r w:rsidR="003D4EEC">
        <w:t>выводов</w:t>
      </w:r>
      <w:proofErr w:type="gramEnd"/>
      <w:r w:rsidR="003D4EEC">
        <w:t xml:space="preserve"> не оборудованных приборами учета</w:t>
      </w:r>
      <w:r w:rsidRPr="00FF0670">
        <w:t>;</w:t>
      </w:r>
    </w:p>
    <w:p w:rsidR="00E7069E" w:rsidRPr="00FF0670" w:rsidRDefault="00E7069E" w:rsidP="00BB2021">
      <w:pPr>
        <w:spacing w:after="0"/>
        <w:ind w:firstLine="709"/>
        <w:jc w:val="both"/>
      </w:pPr>
      <w:r w:rsidRPr="00FF0670">
        <w:t>«В МКД»</w:t>
      </w:r>
      <w:r w:rsidR="000D7DAC" w:rsidRPr="00FF0670">
        <w:t xml:space="preserve"> - установка флага означает, </w:t>
      </w:r>
      <w:r w:rsidR="0040370F" w:rsidRPr="00FF0670">
        <w:t>что данный ввод находится в многоквартирном доме</w:t>
      </w:r>
      <w:r w:rsidR="003D4EEC">
        <w:t>. Данный признак используется при обмене с программным продуктом «Расчеты с населением», для определения вводов/выводов, по которым будет производится обмен</w:t>
      </w:r>
      <w:r w:rsidR="0040370F" w:rsidRPr="00FF0670">
        <w:t>;</w:t>
      </w:r>
    </w:p>
    <w:p w:rsidR="00E7069E" w:rsidRPr="00FF0670" w:rsidRDefault="00E7069E" w:rsidP="00BB2021">
      <w:pPr>
        <w:spacing w:after="0"/>
        <w:ind w:firstLine="709"/>
        <w:jc w:val="both"/>
      </w:pPr>
      <w:r w:rsidRPr="00FF0670">
        <w:t>«Скрыт» – определяет отображение объекта в списке (Подсказка 2).</w:t>
      </w:r>
    </w:p>
    <w:p w:rsidR="00E7069E" w:rsidRPr="00FF0670" w:rsidRDefault="00E7069E" w:rsidP="00BB2021">
      <w:pPr>
        <w:pStyle w:val="a"/>
        <w:numPr>
          <w:ilvl w:val="0"/>
          <w:numId w:val="0"/>
        </w:numPr>
        <w:spacing w:after="0"/>
        <w:ind w:firstLine="709"/>
        <w:jc w:val="both"/>
      </w:pPr>
      <w:r w:rsidRPr="00FF0670">
        <w:t xml:space="preserve">Для сохранения нового ввода/вывода необходимо нажать кнопку «Записать и закрыть». После этого окно добавления/редактирования вводов/выводов закроется и по данному объекту можно будет завести прибор учета. </w:t>
      </w:r>
    </w:p>
    <w:p w:rsidR="00F038D0" w:rsidRPr="00FF0670" w:rsidRDefault="00F038D0" w:rsidP="00BB2021">
      <w:pPr>
        <w:pStyle w:val="a"/>
        <w:numPr>
          <w:ilvl w:val="0"/>
          <w:numId w:val="0"/>
        </w:numPr>
        <w:spacing w:after="0"/>
        <w:ind w:firstLine="709"/>
        <w:jc w:val="both"/>
      </w:pPr>
    </w:p>
    <w:p w:rsidR="00985127" w:rsidRPr="00FF0670" w:rsidRDefault="00DD618E" w:rsidP="00BB2021">
      <w:pPr>
        <w:pStyle w:val="2"/>
        <w:spacing w:before="0"/>
        <w:ind w:firstLine="709"/>
        <w:rPr>
          <w:rStyle w:val="20"/>
          <w:rFonts w:ascii="Times New Roman" w:hAnsi="Times New Roman" w:cs="Times New Roman"/>
          <w:b/>
          <w:color w:val="auto"/>
          <w:sz w:val="24"/>
          <w:szCs w:val="24"/>
        </w:rPr>
      </w:pPr>
      <w:bookmarkStart w:id="34" w:name="_Toc325646569"/>
      <w:bookmarkStart w:id="35" w:name="_Toc452391943"/>
      <w:r w:rsidRPr="00FF0670">
        <w:rPr>
          <w:rFonts w:ascii="Times New Roman" w:hAnsi="Times New Roman" w:cs="Times New Roman"/>
          <w:b/>
          <w:color w:val="auto"/>
          <w:sz w:val="24"/>
          <w:szCs w:val="24"/>
        </w:rPr>
        <w:t>2.</w:t>
      </w:r>
      <w:r w:rsidR="003D4EEC">
        <w:rPr>
          <w:rFonts w:ascii="Times New Roman" w:hAnsi="Times New Roman" w:cs="Times New Roman"/>
          <w:b/>
          <w:color w:val="auto"/>
          <w:sz w:val="24"/>
          <w:szCs w:val="24"/>
        </w:rPr>
        <w:t>6</w:t>
      </w:r>
      <w:r w:rsidR="000F65C7" w:rsidRPr="00FF0670">
        <w:rPr>
          <w:rFonts w:ascii="Times New Roman" w:hAnsi="Times New Roman" w:cs="Times New Roman"/>
          <w:b/>
          <w:color w:val="auto"/>
          <w:sz w:val="24"/>
          <w:szCs w:val="24"/>
        </w:rPr>
        <w:t xml:space="preserve"> </w:t>
      </w:r>
      <w:r w:rsidR="000F65C7" w:rsidRPr="00FF0670">
        <w:rPr>
          <w:rStyle w:val="20"/>
          <w:rFonts w:ascii="Times New Roman" w:hAnsi="Times New Roman" w:cs="Times New Roman"/>
          <w:b/>
          <w:color w:val="auto"/>
          <w:sz w:val="24"/>
          <w:szCs w:val="24"/>
        </w:rPr>
        <w:t>Справочник «Приборы учета»</w:t>
      </w:r>
      <w:bookmarkEnd w:id="34"/>
      <w:bookmarkEnd w:id="35"/>
    </w:p>
    <w:p w:rsidR="00675A8E" w:rsidRPr="00FF0670" w:rsidRDefault="00675A8E" w:rsidP="00BB2021">
      <w:pPr>
        <w:spacing w:after="0"/>
        <w:ind w:firstLine="709"/>
        <w:jc w:val="both"/>
      </w:pPr>
    </w:p>
    <w:p w:rsidR="00675A8E" w:rsidRPr="00FF0670" w:rsidRDefault="00675A8E" w:rsidP="00BB2021">
      <w:pPr>
        <w:spacing w:after="0"/>
        <w:ind w:firstLine="709"/>
        <w:jc w:val="both"/>
      </w:pPr>
      <w:r w:rsidRPr="00FF0670">
        <w:t xml:space="preserve">Справочник «Приборы учета» используется для хранения сведений </w:t>
      </w:r>
      <w:r w:rsidR="007B7999">
        <w:t xml:space="preserve">о </w:t>
      </w:r>
      <w:r w:rsidRPr="00FF0670">
        <w:t>прибора</w:t>
      </w:r>
      <w:r w:rsidR="007B7999">
        <w:t>х</w:t>
      </w:r>
      <w:r w:rsidRPr="00FF0670">
        <w:t xml:space="preserve"> учета</w:t>
      </w:r>
      <w:r w:rsidR="007B7999">
        <w:t xml:space="preserve"> абонентов</w:t>
      </w:r>
      <w:r w:rsidRPr="00FF0670">
        <w:t xml:space="preserve">. Каждый прибор учета </w:t>
      </w:r>
      <w:r w:rsidR="007B7999">
        <w:t>принадлежит конкретному объекту</w:t>
      </w:r>
      <w:r w:rsidRPr="00FF0670">
        <w:t xml:space="preserve">. </w:t>
      </w:r>
    </w:p>
    <w:p w:rsidR="000F65C7" w:rsidRPr="00FF0670" w:rsidRDefault="000F65C7" w:rsidP="00F038D0">
      <w:pPr>
        <w:spacing w:after="0"/>
        <w:jc w:val="center"/>
        <w:rPr>
          <w:b/>
        </w:rPr>
      </w:pPr>
      <w:r w:rsidRPr="00FF0670">
        <w:rPr>
          <w:noProof/>
          <w:lang w:eastAsia="ru-RU"/>
        </w:rPr>
        <w:lastRenderedPageBreak/>
        <mc:AlternateContent>
          <mc:Choice Requires="wps">
            <w:drawing>
              <wp:anchor distT="0" distB="0" distL="114300" distR="114300" simplePos="0" relativeHeight="251685888" behindDoc="0" locked="0" layoutInCell="1" allowOverlap="1">
                <wp:simplePos x="0" y="0"/>
                <wp:positionH relativeFrom="column">
                  <wp:posOffset>304800</wp:posOffset>
                </wp:positionH>
                <wp:positionV relativeFrom="paragraph">
                  <wp:posOffset>956944</wp:posOffset>
                </wp:positionV>
                <wp:extent cx="381000" cy="3810"/>
                <wp:effectExtent l="0" t="0" r="19050" b="34290"/>
                <wp:wrapNone/>
                <wp:docPr id="90" name="Прямая соединительная линия 90"/>
                <wp:cNvGraphicFramePr/>
                <a:graphic xmlns:a="http://schemas.openxmlformats.org/drawingml/2006/main">
                  <a:graphicData uri="http://schemas.microsoft.com/office/word/2010/wordprocessingShape">
                    <wps:wsp>
                      <wps:cNvCnPr/>
                      <wps:spPr>
                        <a:xfrm flipV="1">
                          <a:off x="0" y="0"/>
                          <a:ext cx="381000" cy="381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9558B7" id="Прямая соединительная линия 90"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75.35pt" to="54pt,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" strokecolor="red" strokeweight="1.5pt">
                <v:stroke joinstyle="miter"/>
              </v:line>
            </w:pict>
          </mc:Fallback>
        </mc:AlternateContent>
      </w:r>
      <w:r w:rsidR="003D4EEC">
        <w:rPr>
          <w:noProof/>
        </w:rPr>
        <w:drawing>
          <wp:inline distT="0" distB="0" distL="0" distR="0" wp14:anchorId="7A2E2725" wp14:editId="57A0A87B">
            <wp:extent cx="5456521" cy="212020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497998" cy="2136318"/>
                    </a:xfrm>
                    <a:prstGeom prst="rect">
                      <a:avLst/>
                    </a:prstGeom>
                    <a:ln>
                      <a:noFill/>
                    </a:ln>
                    <a:extLst>
                      <a:ext uri="{53640926-AAD7-44D8-BBD7-CCE9431645EC}">
                        <a14:shadowObscured xmlns:a14="http://schemas.microsoft.com/office/drawing/2010/main"/>
                      </a:ext>
                    </a:extLst>
                  </pic:spPr>
                </pic:pic>
              </a:graphicData>
            </a:graphic>
          </wp:inline>
        </w:drawing>
      </w:r>
    </w:p>
    <w:p w:rsidR="00675A8E" w:rsidRPr="00FF0670" w:rsidRDefault="00675A8E" w:rsidP="00BB2021">
      <w:pPr>
        <w:spacing w:after="0"/>
        <w:ind w:firstLine="709"/>
      </w:pPr>
      <w:r w:rsidRPr="00FF0670">
        <w:t>Для создания нового элемента, как и в предыдущих случаях, следует воспользоваться кнопкой «Создать», расположенной в форме списка.</w:t>
      </w:r>
    </w:p>
    <w:p w:rsidR="003D4EEC" w:rsidRDefault="003D4EEC" w:rsidP="00F038D0">
      <w:pPr>
        <w:spacing w:after="0"/>
        <w:ind w:left="-567"/>
        <w:jc w:val="center"/>
        <w:rPr>
          <w:b/>
        </w:rPr>
      </w:pPr>
    </w:p>
    <w:p w:rsidR="000F65C7" w:rsidRPr="00FF0670" w:rsidRDefault="003D4EEC" w:rsidP="00F038D0">
      <w:pPr>
        <w:spacing w:after="0"/>
        <w:ind w:left="-567"/>
        <w:jc w:val="center"/>
        <w:rPr>
          <w:b/>
        </w:rPr>
      </w:pPr>
      <w:r w:rsidRPr="003D4EEC">
        <w:rPr>
          <w:b/>
          <w:noProof/>
        </w:rPr>
        <w:drawing>
          <wp:inline distT="0" distB="0" distL="0" distR="0" wp14:anchorId="14FF6E13" wp14:editId="381F8C40">
            <wp:extent cx="5940425" cy="2906162"/>
            <wp:effectExtent l="0" t="0" r="3175"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2250"/>
                    <a:stretch/>
                  </pic:blipFill>
                  <pic:spPr bwMode="auto">
                    <a:xfrm>
                      <a:off x="0" y="0"/>
                      <a:ext cx="5940425" cy="2906162"/>
                    </a:xfrm>
                    <a:prstGeom prst="rect">
                      <a:avLst/>
                    </a:prstGeom>
                    <a:ln>
                      <a:noFill/>
                    </a:ln>
                    <a:extLst>
                      <a:ext uri="{53640926-AAD7-44D8-BBD7-CCE9431645EC}">
                        <a14:shadowObscured xmlns:a14="http://schemas.microsoft.com/office/drawing/2010/main"/>
                      </a:ext>
                    </a:extLst>
                  </pic:spPr>
                </pic:pic>
              </a:graphicData>
            </a:graphic>
          </wp:inline>
        </w:drawing>
      </w:r>
    </w:p>
    <w:p w:rsidR="00C67801" w:rsidRPr="00FF0670" w:rsidRDefault="00C67801" w:rsidP="00F038D0">
      <w:pPr>
        <w:spacing w:after="0"/>
        <w:ind w:left="-567"/>
        <w:jc w:val="center"/>
        <w:rPr>
          <w:b/>
        </w:rPr>
      </w:pPr>
    </w:p>
    <w:p w:rsidR="000F65C7" w:rsidRPr="00FF0670" w:rsidRDefault="000F65C7" w:rsidP="00BB2021">
      <w:pPr>
        <w:spacing w:after="0"/>
        <w:ind w:firstLine="709"/>
        <w:jc w:val="both"/>
      </w:pPr>
      <w:r w:rsidRPr="00FF0670">
        <w:t>В появившемся окне необходимо заполнить следующие поля:</w:t>
      </w:r>
    </w:p>
    <w:p w:rsidR="000F65C7" w:rsidRPr="00FF0670" w:rsidRDefault="003D4EEC" w:rsidP="00750F92">
      <w:pPr>
        <w:spacing w:after="0"/>
        <w:jc w:val="center"/>
        <w:rPr>
          <w:b/>
        </w:rPr>
      </w:pPr>
      <w:r w:rsidRPr="003D4EEC">
        <w:rPr>
          <w:b/>
          <w:noProof/>
        </w:rPr>
        <w:drawing>
          <wp:inline distT="0" distB="0" distL="0" distR="0" wp14:anchorId="5E81FF97" wp14:editId="0F53B94C">
            <wp:extent cx="4006158" cy="271031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40779" cy="2733735"/>
                    </a:xfrm>
                    <a:prstGeom prst="rect">
                      <a:avLst/>
                    </a:prstGeom>
                  </pic:spPr>
                </pic:pic>
              </a:graphicData>
            </a:graphic>
          </wp:inline>
        </w:drawing>
      </w:r>
    </w:p>
    <w:p w:rsidR="000F65C7" w:rsidRPr="00FF0670" w:rsidRDefault="000F65C7" w:rsidP="00BB2021">
      <w:pPr>
        <w:spacing w:after="0"/>
        <w:ind w:firstLine="709"/>
        <w:jc w:val="both"/>
      </w:pPr>
      <w:r w:rsidRPr="00FF0670">
        <w:t>«Заводской номер» – заводской номер прибора учета;</w:t>
      </w:r>
    </w:p>
    <w:p w:rsidR="000F65C7" w:rsidRPr="00FF0670" w:rsidRDefault="000F65C7" w:rsidP="00BB2021">
      <w:pPr>
        <w:spacing w:after="0"/>
        <w:ind w:firstLine="709"/>
        <w:jc w:val="both"/>
      </w:pPr>
      <w:r w:rsidRPr="00FF0670">
        <w:t>«Наименование» – наименование прибора учета;</w:t>
      </w:r>
    </w:p>
    <w:p w:rsidR="000F65C7" w:rsidRPr="00CB5F06" w:rsidRDefault="000F65C7" w:rsidP="00BB2021">
      <w:pPr>
        <w:spacing w:after="0"/>
        <w:ind w:firstLine="709"/>
        <w:jc w:val="both"/>
      </w:pPr>
      <w:r w:rsidRPr="00FF0670">
        <w:lastRenderedPageBreak/>
        <w:t>«Марка» – элемент справочника «Марки приборов учета», в зависимости от марки определя</w:t>
      </w:r>
      <w:r w:rsidR="007B7999">
        <w:t xml:space="preserve">ются характеристики прибора учета (разрядность, наличие таймера и т.п.); </w:t>
      </w:r>
    </w:p>
    <w:p w:rsidR="000F65C7" w:rsidRPr="00FF0670" w:rsidRDefault="000F65C7" w:rsidP="00BB2021">
      <w:pPr>
        <w:spacing w:after="0"/>
        <w:ind w:firstLine="709"/>
        <w:jc w:val="both"/>
      </w:pPr>
      <w:r w:rsidRPr="00FF0670">
        <w:t>«Объект» – элемент справочника «Объекты», заполняется автоматически;</w:t>
      </w:r>
    </w:p>
    <w:p w:rsidR="000F65C7" w:rsidRPr="00FF0670" w:rsidRDefault="000F65C7" w:rsidP="00BB2021">
      <w:pPr>
        <w:spacing w:after="0"/>
        <w:ind w:firstLine="709"/>
        <w:jc w:val="both"/>
      </w:pPr>
      <w:r w:rsidRPr="00FF0670">
        <w:t>«Диаметр» –</w:t>
      </w:r>
      <w:r w:rsidR="007B7999">
        <w:t xml:space="preserve"> диаметр прибора учета</w:t>
      </w:r>
      <w:r w:rsidRPr="00FF0670">
        <w:t>;</w:t>
      </w:r>
    </w:p>
    <w:p w:rsidR="000F65C7" w:rsidRPr="00FF0670" w:rsidRDefault="000F65C7" w:rsidP="00BB2021">
      <w:pPr>
        <w:spacing w:after="0"/>
        <w:ind w:firstLine="709"/>
        <w:jc w:val="both"/>
      </w:pPr>
      <w:r w:rsidRPr="00FF0670">
        <w:t>«Скрыт» – определяет отображение объекта в списке (Подсказка 2).</w:t>
      </w:r>
    </w:p>
    <w:p w:rsidR="000F65C7" w:rsidRPr="00FF0670" w:rsidRDefault="000F65C7" w:rsidP="00BB2021">
      <w:pPr>
        <w:spacing w:after="0"/>
        <w:ind w:firstLine="709"/>
        <w:jc w:val="both"/>
      </w:pPr>
      <w:r w:rsidRPr="00FF0670">
        <w:t>Для сохранения введенных данных следует воспользоваться кнопкой «Записать и закрыть».</w:t>
      </w:r>
    </w:p>
    <w:p w:rsidR="000F65C7" w:rsidRPr="00FF0670" w:rsidRDefault="000F65C7" w:rsidP="00BB2021">
      <w:pPr>
        <w:spacing w:after="0"/>
        <w:ind w:firstLine="709"/>
        <w:rPr>
          <w:b/>
        </w:rPr>
      </w:pPr>
    </w:p>
    <w:p w:rsidR="00750F92" w:rsidRPr="00FF0670" w:rsidRDefault="00750F92" w:rsidP="00BB2021">
      <w:pPr>
        <w:spacing w:after="0"/>
        <w:ind w:firstLine="709"/>
        <w:rPr>
          <w:b/>
        </w:rPr>
      </w:pPr>
    </w:p>
    <w:p w:rsidR="00750F92" w:rsidRPr="00FF0670" w:rsidRDefault="00750F92" w:rsidP="00BB2021">
      <w:pPr>
        <w:spacing w:after="0"/>
        <w:ind w:firstLine="709"/>
        <w:rPr>
          <w:b/>
        </w:rPr>
      </w:pPr>
    </w:p>
    <w:p w:rsidR="000F65C7" w:rsidRPr="00FF0670" w:rsidRDefault="000F65C7" w:rsidP="00BB2021">
      <w:pPr>
        <w:pStyle w:val="2"/>
        <w:spacing w:before="0"/>
        <w:ind w:firstLine="709"/>
        <w:rPr>
          <w:rStyle w:val="20"/>
          <w:rFonts w:ascii="Times New Roman" w:hAnsi="Times New Roman" w:cs="Times New Roman"/>
          <w:b/>
          <w:color w:val="auto"/>
          <w:sz w:val="24"/>
          <w:szCs w:val="24"/>
        </w:rPr>
      </w:pPr>
      <w:bookmarkStart w:id="36" w:name="_Toc325646570"/>
      <w:bookmarkStart w:id="37" w:name="_Toc452391944"/>
      <w:r w:rsidRPr="00FF0670">
        <w:rPr>
          <w:rFonts w:ascii="Times New Roman" w:hAnsi="Times New Roman" w:cs="Times New Roman"/>
          <w:b/>
          <w:color w:val="auto"/>
          <w:sz w:val="24"/>
          <w:szCs w:val="24"/>
        </w:rPr>
        <w:t>2.</w:t>
      </w:r>
      <w:r w:rsidR="003D4EEC">
        <w:rPr>
          <w:rFonts w:ascii="Times New Roman" w:hAnsi="Times New Roman" w:cs="Times New Roman"/>
          <w:b/>
          <w:color w:val="auto"/>
          <w:sz w:val="24"/>
          <w:szCs w:val="24"/>
        </w:rPr>
        <w:t>7</w:t>
      </w:r>
      <w:r w:rsidRPr="00FF0670">
        <w:rPr>
          <w:rFonts w:ascii="Times New Roman" w:hAnsi="Times New Roman" w:cs="Times New Roman"/>
          <w:b/>
          <w:color w:val="auto"/>
          <w:sz w:val="24"/>
          <w:szCs w:val="24"/>
        </w:rPr>
        <w:t xml:space="preserve"> </w:t>
      </w:r>
      <w:r w:rsidRPr="00FF0670">
        <w:rPr>
          <w:rStyle w:val="20"/>
          <w:rFonts w:ascii="Times New Roman" w:hAnsi="Times New Roman" w:cs="Times New Roman"/>
          <w:b/>
          <w:color w:val="auto"/>
          <w:sz w:val="24"/>
          <w:szCs w:val="24"/>
        </w:rPr>
        <w:t>Документ «Состояние абонента»</w:t>
      </w:r>
      <w:bookmarkEnd w:id="36"/>
      <w:bookmarkEnd w:id="37"/>
    </w:p>
    <w:p w:rsidR="00750F92" w:rsidRPr="00FF0670" w:rsidRDefault="00750F92" w:rsidP="00BB2021">
      <w:pPr>
        <w:spacing w:after="0"/>
        <w:ind w:firstLine="709"/>
        <w:jc w:val="both"/>
      </w:pPr>
    </w:p>
    <w:p w:rsidR="000D7DAC" w:rsidRDefault="000D7DAC" w:rsidP="00BB2021">
      <w:pPr>
        <w:spacing w:after="0"/>
        <w:ind w:firstLine="709"/>
        <w:jc w:val="both"/>
      </w:pPr>
      <w:r w:rsidRPr="00FF0670">
        <w:t xml:space="preserve">После того, как введены все первоначальные данные по абоненту, определены объекты, приборы учета и вводы/выводы, необходимо зафиксировать «Состояние абонента». </w:t>
      </w:r>
    </w:p>
    <w:p w:rsidR="007B7999" w:rsidRDefault="007B7999" w:rsidP="00BB2021">
      <w:pPr>
        <w:spacing w:after="0"/>
        <w:ind w:firstLine="709"/>
        <w:jc w:val="both"/>
      </w:pPr>
      <w:r>
        <w:t>Документ «Состояние абонента» содержит в себе техническую информацию из договора абонента.</w:t>
      </w:r>
    </w:p>
    <w:p w:rsidR="007B7999" w:rsidRPr="00FF0670" w:rsidRDefault="007B7999" w:rsidP="00BB2021">
      <w:pPr>
        <w:spacing w:after="0"/>
        <w:ind w:firstLine="709"/>
        <w:jc w:val="both"/>
      </w:pPr>
    </w:p>
    <w:p w:rsidR="000F65C7" w:rsidRPr="00FF0670" w:rsidRDefault="00F866EF" w:rsidP="00F038D0">
      <w:pPr>
        <w:spacing w:after="0"/>
        <w:jc w:val="center"/>
        <w:rPr>
          <w:b/>
        </w:rPr>
      </w:pPr>
      <w:r w:rsidRPr="00FF0670">
        <w:rPr>
          <w:noProof/>
          <w:lang w:eastAsia="ru-RU"/>
        </w:rPr>
        <mc:AlternateContent>
          <mc:Choice Requires="wps">
            <w:drawing>
              <wp:anchor distT="0" distB="0" distL="114300" distR="114300" simplePos="0" relativeHeight="251686912" behindDoc="0" locked="0" layoutInCell="1" allowOverlap="1">
                <wp:simplePos x="0" y="0"/>
                <wp:positionH relativeFrom="column">
                  <wp:posOffset>324919</wp:posOffset>
                </wp:positionH>
                <wp:positionV relativeFrom="paragraph">
                  <wp:posOffset>1102795</wp:posOffset>
                </wp:positionV>
                <wp:extent cx="411581" cy="0"/>
                <wp:effectExtent l="0" t="0" r="0" b="0"/>
                <wp:wrapNone/>
                <wp:docPr id="94" name="Прямая соединительная линия 94"/>
                <wp:cNvGraphicFramePr/>
                <a:graphic xmlns:a="http://schemas.openxmlformats.org/drawingml/2006/main">
                  <a:graphicData uri="http://schemas.microsoft.com/office/word/2010/wordprocessingShape">
                    <wps:wsp>
                      <wps:cNvCnPr/>
                      <wps:spPr>
                        <a:xfrm>
                          <a:off x="0" y="0"/>
                          <a:ext cx="411581"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C1FC403" id="Прямая соединительная линия 94" o:spid="_x0000_s1026" style="position:absolute;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6pt,86.85pt" to="58pt,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" strokecolor="red" strokeweight="1.5pt">
                <v:stroke joinstyle="miter"/>
              </v:line>
            </w:pict>
          </mc:Fallback>
        </mc:AlternateContent>
      </w:r>
      <w:r>
        <w:rPr>
          <w:noProof/>
        </w:rPr>
        <w:drawing>
          <wp:inline distT="0" distB="0" distL="0" distR="0" wp14:anchorId="2E0A7D31" wp14:editId="6371965E">
            <wp:extent cx="5456521" cy="212020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497998" cy="2136318"/>
                    </a:xfrm>
                    <a:prstGeom prst="rect">
                      <a:avLst/>
                    </a:prstGeom>
                    <a:ln>
                      <a:noFill/>
                    </a:ln>
                    <a:extLst>
                      <a:ext uri="{53640926-AAD7-44D8-BBD7-CCE9431645EC}">
                        <a14:shadowObscured xmlns:a14="http://schemas.microsoft.com/office/drawing/2010/main"/>
                      </a:ext>
                    </a:extLst>
                  </pic:spPr>
                </pic:pic>
              </a:graphicData>
            </a:graphic>
          </wp:inline>
        </w:drawing>
      </w:r>
    </w:p>
    <w:p w:rsidR="00F038D0" w:rsidRPr="00FF0670" w:rsidRDefault="00F038D0" w:rsidP="00F038D0">
      <w:pPr>
        <w:spacing w:after="0"/>
        <w:jc w:val="center"/>
        <w:rPr>
          <w:b/>
        </w:rPr>
      </w:pPr>
    </w:p>
    <w:p w:rsidR="000D7DAC" w:rsidRPr="00FF0670" w:rsidRDefault="000D7DAC" w:rsidP="00BB2021">
      <w:pPr>
        <w:spacing w:after="0"/>
        <w:ind w:firstLine="709"/>
        <w:jc w:val="both"/>
      </w:pPr>
      <w:r w:rsidRPr="00FF0670">
        <w:t xml:space="preserve">Данный документ является электронным отражением реального документа, заключенного между водоканалом и абонентом. При выборе ссылки «Состояние абонента» открывается форма списка добавленных документов. Если в форме списка поле «Абонент» не заполнено, то отобразятся все введенные в систему документы. </w:t>
      </w:r>
    </w:p>
    <w:p w:rsidR="000F65C7" w:rsidRDefault="00F866EF" w:rsidP="00F038D0">
      <w:pPr>
        <w:spacing w:after="0"/>
        <w:ind w:left="-709"/>
        <w:jc w:val="center"/>
        <w:rPr>
          <w:b/>
        </w:rPr>
      </w:pPr>
      <w:r w:rsidRPr="00F866EF">
        <w:rPr>
          <w:b/>
          <w:noProof/>
        </w:rPr>
        <w:lastRenderedPageBreak/>
        <w:drawing>
          <wp:inline distT="0" distB="0" distL="0" distR="0" wp14:anchorId="386DBCC5" wp14:editId="211E9BE5">
            <wp:extent cx="5940425" cy="2920365"/>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2920365"/>
                    </a:xfrm>
                    <a:prstGeom prst="rect">
                      <a:avLst/>
                    </a:prstGeom>
                  </pic:spPr>
                </pic:pic>
              </a:graphicData>
            </a:graphic>
          </wp:inline>
        </w:drawing>
      </w:r>
    </w:p>
    <w:p w:rsidR="00AF0DBC" w:rsidRPr="00FF0670" w:rsidRDefault="00AF0DBC" w:rsidP="00F038D0">
      <w:pPr>
        <w:spacing w:after="0"/>
        <w:ind w:left="-709"/>
        <w:jc w:val="center"/>
        <w:rPr>
          <w:b/>
        </w:rPr>
      </w:pPr>
    </w:p>
    <w:p w:rsidR="000F65C7" w:rsidRPr="00FF0670" w:rsidRDefault="000F65C7" w:rsidP="00BB2021">
      <w:pPr>
        <w:spacing w:after="0"/>
        <w:ind w:firstLine="709"/>
        <w:jc w:val="both"/>
      </w:pPr>
      <w:r w:rsidRPr="00FF0670">
        <w:t>Для того чтобы внести новый документ, следуют нажать кнопку «Создать». Появится экранная форма следующего вида:</w:t>
      </w:r>
    </w:p>
    <w:p w:rsidR="00905602" w:rsidRPr="00FF0670" w:rsidRDefault="00181828" w:rsidP="00750F92">
      <w:pPr>
        <w:spacing w:after="0"/>
        <w:jc w:val="center"/>
        <w:rPr>
          <w:b/>
        </w:rPr>
      </w:pPr>
      <w:r w:rsidRPr="00181828">
        <w:rPr>
          <w:b/>
          <w:noProof/>
        </w:rPr>
        <w:drawing>
          <wp:inline distT="0" distB="0" distL="0" distR="0" wp14:anchorId="54E00A6C" wp14:editId="3BDC8C3E">
            <wp:extent cx="5940425" cy="2912745"/>
            <wp:effectExtent l="0" t="0" r="317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2912745"/>
                    </a:xfrm>
                    <a:prstGeom prst="rect">
                      <a:avLst/>
                    </a:prstGeom>
                  </pic:spPr>
                </pic:pic>
              </a:graphicData>
            </a:graphic>
          </wp:inline>
        </w:drawing>
      </w:r>
    </w:p>
    <w:p w:rsidR="00905602" w:rsidRPr="00FF0670" w:rsidRDefault="00905602" w:rsidP="00BB2021">
      <w:pPr>
        <w:spacing w:after="0"/>
        <w:ind w:firstLine="709"/>
        <w:jc w:val="both"/>
      </w:pPr>
      <w:r w:rsidRPr="00FF0670">
        <w:t>Основные атрибуты:</w:t>
      </w:r>
    </w:p>
    <w:p w:rsidR="00905602" w:rsidRPr="00FF0670" w:rsidRDefault="00905602" w:rsidP="00BB2021">
      <w:pPr>
        <w:spacing w:after="0"/>
        <w:ind w:firstLine="709"/>
        <w:jc w:val="both"/>
      </w:pPr>
      <w:r w:rsidRPr="00FF0670">
        <w:t>«Номер» – номер документа, формируется автоматически;</w:t>
      </w:r>
    </w:p>
    <w:p w:rsidR="00905602" w:rsidRPr="00FF0670" w:rsidRDefault="00905602" w:rsidP="00BB2021">
      <w:pPr>
        <w:spacing w:after="0"/>
        <w:ind w:firstLine="709"/>
        <w:jc w:val="both"/>
      </w:pPr>
      <w:r w:rsidRPr="00FF0670">
        <w:t xml:space="preserve"> «Дата», «Время» - по умолчанию поле заполняется текущей датой и временем;</w:t>
      </w:r>
    </w:p>
    <w:p w:rsidR="00181828" w:rsidRDefault="00905602" w:rsidP="00BB2021">
      <w:pPr>
        <w:spacing w:after="0"/>
        <w:ind w:firstLine="709"/>
        <w:jc w:val="both"/>
      </w:pPr>
      <w:r w:rsidRPr="00FF0670">
        <w:t>«Абонент» – заполняется автоматически, либо из справочника «Абоненты» с помощью выбора вручную;</w:t>
      </w:r>
    </w:p>
    <w:p w:rsidR="00541A7D" w:rsidRPr="00FF0670" w:rsidRDefault="00181828" w:rsidP="00BB2021">
      <w:pPr>
        <w:spacing w:after="0"/>
        <w:ind w:firstLine="709"/>
        <w:jc w:val="both"/>
      </w:pPr>
      <w:r>
        <w:t xml:space="preserve">«День оплаты» - по умолчанию устанавливается «10». Указывает день месяца следующего за расчетным, до которого Абонент должен внести оплату. Влияет на определение сроков долга при расчете пени и формировании отчетов </w:t>
      </w:r>
      <w:r w:rsidR="00AB064C">
        <w:t xml:space="preserve">по образованию долгов. </w:t>
      </w:r>
      <w:r w:rsidR="00905602" w:rsidRPr="00FF0670">
        <w:t xml:space="preserve"> </w:t>
      </w:r>
    </w:p>
    <w:p w:rsidR="00541A7D" w:rsidRPr="00FF0670" w:rsidRDefault="00541A7D" w:rsidP="00BB2021">
      <w:pPr>
        <w:spacing w:after="0"/>
        <w:ind w:firstLine="709"/>
        <w:jc w:val="both"/>
        <w:rPr>
          <w:u w:val="single"/>
        </w:rPr>
      </w:pPr>
      <w:r w:rsidRPr="00FF0670">
        <w:rPr>
          <w:u w:val="single"/>
        </w:rPr>
        <w:t>Вкладка «Основные»:</w:t>
      </w:r>
    </w:p>
    <w:p w:rsidR="00541A7D" w:rsidRPr="00FF0670" w:rsidRDefault="00541A7D" w:rsidP="00BB2021">
      <w:pPr>
        <w:spacing w:after="0"/>
        <w:ind w:firstLine="709"/>
        <w:jc w:val="both"/>
      </w:pPr>
      <w:r w:rsidRPr="00FF0670">
        <w:t>Кнопка «Заполнить по договору контрагента» - заполняет «Номер договора», период действ</w:t>
      </w:r>
      <w:r w:rsidR="000E7C0F" w:rsidRPr="00FF0670">
        <w:t>ия договора и «Статус договора»;</w:t>
      </w:r>
    </w:p>
    <w:p w:rsidR="00905602" w:rsidRPr="00FF0670" w:rsidRDefault="00905602" w:rsidP="00BB2021">
      <w:pPr>
        <w:spacing w:after="0"/>
        <w:ind w:firstLine="709"/>
        <w:jc w:val="both"/>
      </w:pPr>
      <w:r w:rsidRPr="00FF0670">
        <w:lastRenderedPageBreak/>
        <w:t>В нижней части формы на вкладке «Основные» расположен список объектов абонента и подключенных к ним вводов/выводов. Для того чтобы добавить к объекту ввод/вывод необходимо:</w:t>
      </w:r>
    </w:p>
    <w:p w:rsidR="00905602" w:rsidRPr="00FF0670" w:rsidRDefault="00905602" w:rsidP="00BB2021">
      <w:pPr>
        <w:pStyle w:val="a4"/>
        <w:numPr>
          <w:ilvl w:val="0"/>
          <w:numId w:val="1"/>
        </w:numPr>
        <w:tabs>
          <w:tab w:val="left" w:pos="1134"/>
        </w:tabs>
        <w:spacing w:after="0"/>
        <w:ind w:left="0" w:firstLine="709"/>
        <w:jc w:val="both"/>
      </w:pPr>
      <w:r w:rsidRPr="00FF0670">
        <w:t xml:space="preserve">активировать нужный объект (окрасится синим цветом), </w:t>
      </w:r>
    </w:p>
    <w:p w:rsidR="00905602" w:rsidRPr="00FF0670" w:rsidRDefault="00905602" w:rsidP="00BB2021">
      <w:pPr>
        <w:pStyle w:val="a4"/>
        <w:numPr>
          <w:ilvl w:val="0"/>
          <w:numId w:val="1"/>
        </w:numPr>
        <w:tabs>
          <w:tab w:val="left" w:pos="1134"/>
        </w:tabs>
        <w:spacing w:after="0"/>
        <w:ind w:left="0" w:firstLine="709"/>
        <w:jc w:val="both"/>
      </w:pPr>
      <w:r w:rsidRPr="00FF0670">
        <w:t>щелкнуть кнопку «</w:t>
      </w:r>
      <w:r w:rsidR="00181828">
        <w:t>Добавить</w:t>
      </w:r>
      <w:r w:rsidRPr="00FF0670">
        <w:t xml:space="preserve"> ввод/вывод»,</w:t>
      </w:r>
    </w:p>
    <w:p w:rsidR="00905602" w:rsidRPr="00FF0670" w:rsidRDefault="00905602" w:rsidP="00BB2021">
      <w:pPr>
        <w:pStyle w:val="a4"/>
        <w:numPr>
          <w:ilvl w:val="0"/>
          <w:numId w:val="1"/>
        </w:numPr>
        <w:tabs>
          <w:tab w:val="left" w:pos="1134"/>
        </w:tabs>
        <w:spacing w:after="0"/>
        <w:ind w:left="0" w:firstLine="709"/>
        <w:jc w:val="both"/>
      </w:pPr>
      <w:r w:rsidRPr="00FF0670">
        <w:t>в появившейся форме отразятся введенные ранее вводы/выводы</w:t>
      </w:r>
      <w:r w:rsidR="00181828">
        <w:t xml:space="preserve"> выбранного объекта</w:t>
      </w:r>
      <w:r w:rsidRPr="00FF0670">
        <w:t>. Для выбора необходимо дважды щелкнуть по нужной строк</w:t>
      </w:r>
      <w:r w:rsidR="003F5853" w:rsidRPr="00FF0670">
        <w:t>е, либо нажать кнопку «Выбрать»,</w:t>
      </w:r>
    </w:p>
    <w:p w:rsidR="003F5853" w:rsidRPr="00FF0670" w:rsidRDefault="003F5853" w:rsidP="00BB2021">
      <w:pPr>
        <w:spacing w:after="0"/>
        <w:ind w:firstLine="709"/>
        <w:jc w:val="both"/>
      </w:pPr>
      <w:r w:rsidRPr="00FF0670">
        <w:t>После этих действий под объектом появится строка с вводом/выводом.</w:t>
      </w:r>
    </w:p>
    <w:p w:rsidR="003F5853" w:rsidRPr="00FF0670" w:rsidRDefault="003F5853" w:rsidP="00BB2021">
      <w:pPr>
        <w:spacing w:after="0"/>
        <w:ind w:firstLine="709"/>
        <w:jc w:val="both"/>
      </w:pPr>
      <w:r w:rsidRPr="00FF0670">
        <w:t>Если активировать ввод/вывод, справа станут доступными параметры данного ввода вывода:</w:t>
      </w:r>
    </w:p>
    <w:p w:rsidR="00905602" w:rsidRPr="00FF0670" w:rsidRDefault="00181828" w:rsidP="004A2D90">
      <w:pPr>
        <w:spacing w:after="0"/>
        <w:jc w:val="center"/>
        <w:rPr>
          <w:b/>
        </w:rPr>
      </w:pPr>
      <w:r w:rsidRPr="00181828">
        <w:rPr>
          <w:b/>
          <w:noProof/>
        </w:rPr>
        <w:drawing>
          <wp:inline distT="0" distB="0" distL="0" distR="0" wp14:anchorId="40D63747" wp14:editId="5A8A9610">
            <wp:extent cx="5940425" cy="112522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1125220"/>
                    </a:xfrm>
                    <a:prstGeom prst="rect">
                      <a:avLst/>
                    </a:prstGeom>
                  </pic:spPr>
                </pic:pic>
              </a:graphicData>
            </a:graphic>
          </wp:inline>
        </w:drawing>
      </w:r>
    </w:p>
    <w:p w:rsidR="003F5853" w:rsidRPr="00FF0670" w:rsidRDefault="003F5853" w:rsidP="00BB2021">
      <w:pPr>
        <w:spacing w:after="0"/>
        <w:ind w:firstLine="709"/>
        <w:jc w:val="both"/>
      </w:pPr>
      <w:r w:rsidRPr="00FF0670">
        <w:t xml:space="preserve">Среди параметров следует обратить внимание на поле «Родительский ввод/вывод» – заполняется у подчиненного ввода/вывода, в том случае, если его </w:t>
      </w:r>
      <w:r w:rsidR="00181828">
        <w:t>объемы</w:t>
      </w:r>
      <w:r w:rsidRPr="00FF0670">
        <w:t xml:space="preserve"> вычитаются из показаний родительского.</w:t>
      </w:r>
    </w:p>
    <w:p w:rsidR="003F5853" w:rsidRPr="00FF0670" w:rsidRDefault="003F5853" w:rsidP="00BB2021">
      <w:pPr>
        <w:spacing w:after="0"/>
        <w:ind w:firstLine="709"/>
        <w:jc w:val="both"/>
      </w:pPr>
      <w:r w:rsidRPr="00FF0670">
        <w:t xml:space="preserve">«Зависимый ввод/вывод» и «Коэффициент влияния». В том случае, если у объекта объем по стокам зависит от потребленной воды, то для ввода необходимо установить параметр «Зависимый ввод/вывод» в значение вывода. </w:t>
      </w:r>
    </w:p>
    <w:p w:rsidR="003F5853" w:rsidRPr="00FF0670" w:rsidRDefault="003F5853" w:rsidP="00BB2021">
      <w:pPr>
        <w:spacing w:after="0"/>
        <w:ind w:firstLine="709"/>
        <w:jc w:val="both"/>
      </w:pPr>
      <w:r w:rsidRPr="00FF0670">
        <w:t>Так на рисунке выше показана зависимость вывода «Вывод: стоки» от ввода «Вода питьевая - ввод». Для ввода «Вода питьевая - ввод» поле «Зависимый ввод/вывод» заполнено значением «Вывод: стоки», и коэффициент влияния установлен 100%.</w:t>
      </w:r>
    </w:p>
    <w:p w:rsidR="00AF0DBC" w:rsidRDefault="003F5853" w:rsidP="00BB2021">
      <w:pPr>
        <w:spacing w:after="0"/>
        <w:ind w:firstLine="709"/>
        <w:jc w:val="both"/>
      </w:pPr>
      <w:r w:rsidRPr="00FF0670">
        <w:rPr>
          <w:i/>
        </w:rPr>
        <w:t>Более подробно эти ситуации будут рассмотрены на примерах.</w:t>
      </w:r>
    </w:p>
    <w:p w:rsidR="00AF0DBC" w:rsidRDefault="00AF0DBC" w:rsidP="00BB2021">
      <w:pPr>
        <w:spacing w:after="0"/>
        <w:ind w:firstLine="709"/>
        <w:jc w:val="both"/>
      </w:pPr>
    </w:p>
    <w:p w:rsidR="00435F70" w:rsidRPr="00FF0670" w:rsidRDefault="00435F70" w:rsidP="00BB2021">
      <w:pPr>
        <w:pStyle w:val="2"/>
        <w:spacing w:before="0"/>
        <w:ind w:firstLine="709"/>
        <w:rPr>
          <w:rStyle w:val="20"/>
          <w:rFonts w:ascii="Times New Roman" w:hAnsi="Times New Roman" w:cs="Times New Roman"/>
          <w:b/>
          <w:color w:val="auto"/>
          <w:sz w:val="24"/>
          <w:szCs w:val="24"/>
        </w:rPr>
      </w:pPr>
      <w:bookmarkStart w:id="38" w:name="_Toc325646571"/>
      <w:bookmarkStart w:id="39" w:name="_Toc452391945"/>
      <w:r w:rsidRPr="00FF0670">
        <w:rPr>
          <w:rFonts w:ascii="Times New Roman" w:hAnsi="Times New Roman" w:cs="Times New Roman"/>
          <w:b/>
          <w:color w:val="auto"/>
          <w:sz w:val="24"/>
          <w:szCs w:val="24"/>
        </w:rPr>
        <w:t>2.</w:t>
      </w:r>
      <w:r w:rsidR="00DD618E" w:rsidRPr="00FF0670">
        <w:rPr>
          <w:rFonts w:ascii="Times New Roman" w:hAnsi="Times New Roman" w:cs="Times New Roman"/>
          <w:b/>
          <w:color w:val="auto"/>
          <w:sz w:val="24"/>
          <w:szCs w:val="24"/>
        </w:rPr>
        <w:t>7</w:t>
      </w:r>
      <w:r w:rsidRPr="00FF0670">
        <w:rPr>
          <w:rFonts w:ascii="Times New Roman" w:hAnsi="Times New Roman" w:cs="Times New Roman"/>
          <w:b/>
          <w:color w:val="auto"/>
          <w:sz w:val="24"/>
          <w:szCs w:val="24"/>
        </w:rPr>
        <w:t xml:space="preserve"> </w:t>
      </w:r>
      <w:r w:rsidRPr="00FF0670">
        <w:rPr>
          <w:rStyle w:val="20"/>
          <w:rFonts w:ascii="Times New Roman" w:hAnsi="Times New Roman" w:cs="Times New Roman"/>
          <w:b/>
          <w:color w:val="auto"/>
          <w:sz w:val="24"/>
          <w:szCs w:val="24"/>
        </w:rPr>
        <w:t>Документ «События»</w:t>
      </w:r>
      <w:bookmarkEnd w:id="38"/>
      <w:bookmarkEnd w:id="39"/>
    </w:p>
    <w:p w:rsidR="00C80E98" w:rsidRPr="00FF0670" w:rsidRDefault="00C80E98" w:rsidP="00BB2021">
      <w:pPr>
        <w:spacing w:after="0"/>
        <w:ind w:firstLine="709"/>
      </w:pPr>
    </w:p>
    <w:p w:rsidR="00C80E98" w:rsidRPr="00FF0670" w:rsidRDefault="00C80E98" w:rsidP="00BB2021">
      <w:pPr>
        <w:spacing w:after="0"/>
        <w:ind w:firstLine="709"/>
        <w:jc w:val="both"/>
      </w:pPr>
      <w:r w:rsidRPr="00FF0670">
        <w:t>Данн</w:t>
      </w:r>
      <w:r w:rsidR="0040370F" w:rsidRPr="00FF0670">
        <w:t>ый документ является</w:t>
      </w:r>
      <w:r w:rsidRPr="00FF0670">
        <w:t xml:space="preserve"> отражением</w:t>
      </w:r>
      <w:r w:rsidR="0040370F" w:rsidRPr="00FF0670">
        <w:t xml:space="preserve"> действий (Подключение, ввод в эксплуатацию, опломбирование и т.д.), произведённых у абонента.</w:t>
      </w:r>
    </w:p>
    <w:p w:rsidR="00AB064C" w:rsidRDefault="00AB064C" w:rsidP="00F038D0">
      <w:pPr>
        <w:spacing w:after="0"/>
        <w:ind w:hanging="142"/>
        <w:jc w:val="center"/>
        <w:rPr>
          <w:noProof/>
          <w:lang w:eastAsia="ru-RU"/>
        </w:rPr>
      </w:pPr>
    </w:p>
    <w:p w:rsidR="00435F70" w:rsidRDefault="00AB064C" w:rsidP="00F038D0">
      <w:pPr>
        <w:spacing w:after="0"/>
        <w:ind w:hanging="142"/>
        <w:jc w:val="center"/>
        <w:rPr>
          <w:b/>
        </w:rPr>
      </w:pPr>
      <w:r w:rsidRPr="00FF0670">
        <w:rPr>
          <w:noProof/>
          <w:lang w:eastAsia="ru-RU"/>
        </w:rPr>
        <mc:AlternateContent>
          <mc:Choice Requires="wps">
            <w:drawing>
              <wp:anchor distT="0" distB="0" distL="114300" distR="114300" simplePos="0" relativeHeight="251687936" behindDoc="0" locked="0" layoutInCell="1" allowOverlap="1">
                <wp:simplePos x="0" y="0"/>
                <wp:positionH relativeFrom="column">
                  <wp:posOffset>254889</wp:posOffset>
                </wp:positionH>
                <wp:positionV relativeFrom="paragraph">
                  <wp:posOffset>1267103</wp:posOffset>
                </wp:positionV>
                <wp:extent cx="248717" cy="0"/>
                <wp:effectExtent l="0" t="0" r="0" b="0"/>
                <wp:wrapNone/>
                <wp:docPr id="105" name="Прямая соединительная линия 105"/>
                <wp:cNvGraphicFramePr/>
                <a:graphic xmlns:a="http://schemas.openxmlformats.org/drawingml/2006/main">
                  <a:graphicData uri="http://schemas.microsoft.com/office/word/2010/wordprocessingShape">
                    <wps:wsp>
                      <wps:cNvCnPr/>
                      <wps:spPr>
                        <a:xfrm flipV="1">
                          <a:off x="0" y="0"/>
                          <a:ext cx="248717"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72B0BC" id="Прямая соединительная линия 105"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5pt,99.75pt" to="39.6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" strokecolor="red" strokeweight="1.5pt">
                <v:stroke joinstyle="miter"/>
              </v:line>
            </w:pict>
          </mc:Fallback>
        </mc:AlternateContent>
      </w:r>
      <w:r>
        <w:rPr>
          <w:noProof/>
        </w:rPr>
        <w:drawing>
          <wp:inline distT="0" distB="0" distL="0" distR="0" wp14:anchorId="1595B3ED" wp14:editId="2B2456DA">
            <wp:extent cx="5456521" cy="212020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497998" cy="2136318"/>
                    </a:xfrm>
                    <a:prstGeom prst="rect">
                      <a:avLst/>
                    </a:prstGeom>
                    <a:ln>
                      <a:noFill/>
                    </a:ln>
                    <a:extLst>
                      <a:ext uri="{53640926-AAD7-44D8-BBD7-CCE9431645EC}">
                        <a14:shadowObscured xmlns:a14="http://schemas.microsoft.com/office/drawing/2010/main"/>
                      </a:ext>
                    </a:extLst>
                  </pic:spPr>
                </pic:pic>
              </a:graphicData>
            </a:graphic>
          </wp:inline>
        </w:drawing>
      </w:r>
    </w:p>
    <w:p w:rsidR="00AF0DBC" w:rsidRPr="00FF0670" w:rsidRDefault="00AF0DBC" w:rsidP="00F038D0">
      <w:pPr>
        <w:spacing w:after="0"/>
        <w:ind w:hanging="142"/>
        <w:jc w:val="center"/>
        <w:rPr>
          <w:b/>
        </w:rPr>
      </w:pPr>
    </w:p>
    <w:p w:rsidR="00435F70" w:rsidRPr="00FF0670" w:rsidRDefault="00C80E98" w:rsidP="00BB2021">
      <w:pPr>
        <w:spacing w:after="0"/>
        <w:ind w:firstLine="709"/>
      </w:pPr>
      <w:r w:rsidRPr="00FF0670">
        <w:lastRenderedPageBreak/>
        <w:t>Отображает все события абонентов. При выборе определенного абонента из списка, выполняется отбор по выбранному абоненту.</w:t>
      </w:r>
    </w:p>
    <w:p w:rsidR="00435F70" w:rsidRPr="00FF0670" w:rsidRDefault="0014653A" w:rsidP="00BB2021">
      <w:pPr>
        <w:spacing w:after="0"/>
        <w:ind w:firstLine="709"/>
        <w:jc w:val="center"/>
        <w:rPr>
          <w:b/>
        </w:rPr>
      </w:pPr>
      <w:r w:rsidRPr="0014653A">
        <w:rPr>
          <w:b/>
          <w:noProof/>
        </w:rPr>
        <w:drawing>
          <wp:inline distT="0" distB="0" distL="0" distR="0" wp14:anchorId="60ADC581" wp14:editId="061FFAC5">
            <wp:extent cx="5940425" cy="292163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2921635"/>
                    </a:xfrm>
                    <a:prstGeom prst="rect">
                      <a:avLst/>
                    </a:prstGeom>
                  </pic:spPr>
                </pic:pic>
              </a:graphicData>
            </a:graphic>
          </wp:inline>
        </w:drawing>
      </w:r>
    </w:p>
    <w:p w:rsidR="0039137E" w:rsidRPr="00FF0670" w:rsidRDefault="0039137E" w:rsidP="00BB2021">
      <w:pPr>
        <w:spacing w:after="0"/>
        <w:ind w:firstLine="709"/>
      </w:pPr>
      <w:r w:rsidRPr="00FF0670">
        <w:t>Для создания нового события необходимо нажать на кнопку «Создать».</w:t>
      </w:r>
    </w:p>
    <w:p w:rsidR="0039137E" w:rsidRPr="00FF0670" w:rsidRDefault="0014653A" w:rsidP="0040370F">
      <w:pPr>
        <w:spacing w:after="0"/>
        <w:jc w:val="center"/>
      </w:pPr>
      <w:r w:rsidRPr="0014653A">
        <w:rPr>
          <w:noProof/>
          <w:lang w:eastAsia="ru-RU"/>
        </w:rPr>
        <w:drawing>
          <wp:inline distT="0" distB="0" distL="0" distR="0" wp14:anchorId="0D0F4C63" wp14:editId="7E87CAEA">
            <wp:extent cx="5266944" cy="1199883"/>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22366" cy="1212509"/>
                    </a:xfrm>
                    <a:prstGeom prst="rect">
                      <a:avLst/>
                    </a:prstGeom>
                  </pic:spPr>
                </pic:pic>
              </a:graphicData>
            </a:graphic>
          </wp:inline>
        </w:drawing>
      </w:r>
    </w:p>
    <w:p w:rsidR="00435F70" w:rsidRPr="00FF0670" w:rsidRDefault="00435F70" w:rsidP="00BB2021">
      <w:pPr>
        <w:spacing w:after="0"/>
        <w:ind w:firstLine="709"/>
      </w:pPr>
      <w:r w:rsidRPr="00FF0670">
        <w:t>При создании документа следует заполнить следующие реквизиты:</w:t>
      </w:r>
    </w:p>
    <w:p w:rsidR="00435F70" w:rsidRPr="00FF0670" w:rsidRDefault="00435F70" w:rsidP="00BB2021">
      <w:pPr>
        <w:spacing w:after="0"/>
        <w:ind w:firstLine="709"/>
        <w:jc w:val="both"/>
      </w:pPr>
      <w:r w:rsidRPr="00FF0670">
        <w:t>«Номер» и «Дата» формируются автоматически;</w:t>
      </w:r>
    </w:p>
    <w:p w:rsidR="00435F70" w:rsidRPr="00FF0670" w:rsidRDefault="00435F70" w:rsidP="00BB2021">
      <w:pPr>
        <w:spacing w:after="0"/>
        <w:ind w:firstLine="709"/>
        <w:jc w:val="both"/>
      </w:pPr>
      <w:r w:rsidRPr="00FF0670">
        <w:t>«Основание» - выбор из двух значений списка «Заявление клиента», «Акт» (для значения «Акт» необходимо указать ссылку на документ в поле «Акт выхода»)</w:t>
      </w:r>
    </w:p>
    <w:p w:rsidR="00435F70" w:rsidRPr="00FF0670" w:rsidRDefault="00435F70" w:rsidP="00BB2021">
      <w:pPr>
        <w:spacing w:after="0"/>
        <w:ind w:firstLine="709"/>
        <w:jc w:val="both"/>
      </w:pPr>
      <w:r w:rsidRPr="00FF0670">
        <w:t xml:space="preserve">«Абонент» </w:t>
      </w:r>
      <w:r w:rsidRPr="00FF0670">
        <w:softHyphen/>
        <w:t xml:space="preserve">– </w:t>
      </w:r>
      <w:r w:rsidR="00985B4A">
        <w:t>Абонент, с которым были произведены действия</w:t>
      </w:r>
      <w:r w:rsidRPr="00FF0670">
        <w:t>;</w:t>
      </w:r>
    </w:p>
    <w:p w:rsidR="00435F70" w:rsidRPr="00FF0670" w:rsidRDefault="00435F70" w:rsidP="00BB2021">
      <w:pPr>
        <w:spacing w:after="0"/>
        <w:ind w:firstLine="709"/>
        <w:jc w:val="both"/>
      </w:pPr>
      <w:r w:rsidRPr="00FF0670">
        <w:t xml:space="preserve">«Объект» </w:t>
      </w:r>
      <w:r w:rsidRPr="00FF0670">
        <w:softHyphen/>
        <w:t>–</w:t>
      </w:r>
      <w:r w:rsidR="00985B4A">
        <w:t>Объект, с которым были произведены действия</w:t>
      </w:r>
      <w:r w:rsidRPr="00FF0670">
        <w:t>;</w:t>
      </w:r>
    </w:p>
    <w:p w:rsidR="0039137E" w:rsidRPr="00FF0670" w:rsidRDefault="0040370F" w:rsidP="00BB2021">
      <w:pPr>
        <w:spacing w:after="0"/>
        <w:ind w:firstLine="709"/>
        <w:jc w:val="both"/>
      </w:pPr>
      <w:r w:rsidRPr="00FF0670">
        <w:t xml:space="preserve"> </w:t>
      </w:r>
    </w:p>
    <w:p w:rsidR="00435F70" w:rsidRPr="00FF0670" w:rsidRDefault="00435F70" w:rsidP="00BB2021">
      <w:pPr>
        <w:spacing w:after="0"/>
        <w:ind w:firstLine="709"/>
        <w:jc w:val="both"/>
      </w:pPr>
      <w:r w:rsidRPr="00FF0670">
        <w:t>Документ задается отдельно для каждого объекта абонента. Для одного объекта можно создать несколько событий в рамках одного документа (Подключение, Ввод в эксплуатацию, Показания прибора учета).</w:t>
      </w:r>
    </w:p>
    <w:p w:rsidR="006640CF" w:rsidRPr="00FF0670" w:rsidRDefault="0014653A" w:rsidP="00780586">
      <w:pPr>
        <w:spacing w:after="0"/>
        <w:ind w:firstLine="709"/>
        <w:jc w:val="center"/>
      </w:pPr>
      <w:r w:rsidRPr="0014653A">
        <w:rPr>
          <w:noProof/>
        </w:rPr>
        <w:drawing>
          <wp:inline distT="0" distB="0" distL="0" distR="0" wp14:anchorId="738E7011" wp14:editId="22450882">
            <wp:extent cx="3416198" cy="174056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519582" cy="1793244"/>
                    </a:xfrm>
                    <a:prstGeom prst="rect">
                      <a:avLst/>
                    </a:prstGeom>
                  </pic:spPr>
                </pic:pic>
              </a:graphicData>
            </a:graphic>
          </wp:inline>
        </w:drawing>
      </w:r>
    </w:p>
    <w:p w:rsidR="00435F70" w:rsidRPr="00FF0670" w:rsidRDefault="00435F70" w:rsidP="00BB2021">
      <w:pPr>
        <w:spacing w:after="0"/>
        <w:ind w:firstLine="709"/>
        <w:jc w:val="both"/>
      </w:pPr>
      <w:r w:rsidRPr="00FF0670">
        <w:t>Чтобы добавить в документ событи</w:t>
      </w:r>
      <w:r w:rsidR="0000591B">
        <w:t>е</w:t>
      </w:r>
      <w:r w:rsidRPr="00FF0670">
        <w:t xml:space="preserve"> необходимо нажать кнопку «Добавить», и в появившемся </w:t>
      </w:r>
      <w:r w:rsidR="0000591B">
        <w:t>заполнить реквизиты</w:t>
      </w:r>
      <w:r w:rsidRPr="00FF0670">
        <w:t>:</w:t>
      </w:r>
    </w:p>
    <w:p w:rsidR="00F038D0" w:rsidRPr="00FF0670" w:rsidRDefault="00435F70" w:rsidP="00BB2021">
      <w:pPr>
        <w:spacing w:after="0"/>
        <w:ind w:firstLine="709"/>
        <w:jc w:val="both"/>
      </w:pPr>
      <w:r w:rsidRPr="00FF0670">
        <w:lastRenderedPageBreak/>
        <w:t xml:space="preserve">«Вид события» </w:t>
      </w:r>
      <w:r w:rsidRPr="00FF0670">
        <w:softHyphen/>
        <w:t>– выбор значения из выпадающего списка</w:t>
      </w:r>
      <w:r w:rsidR="00442004" w:rsidRPr="00FF0670">
        <w:t xml:space="preserve"> (варианты событий представлены на скриншоте ниже)</w:t>
      </w:r>
      <w:r w:rsidR="000E7C0F" w:rsidRPr="00FF0670">
        <w:t>.</w:t>
      </w:r>
    </w:p>
    <w:p w:rsidR="00442004" w:rsidRPr="00FF0670" w:rsidRDefault="0014653A" w:rsidP="00780586">
      <w:pPr>
        <w:spacing w:after="0"/>
        <w:ind w:firstLine="709"/>
        <w:jc w:val="center"/>
      </w:pPr>
      <w:r w:rsidRPr="0014653A">
        <w:rPr>
          <w:noProof/>
        </w:rPr>
        <w:drawing>
          <wp:inline distT="0" distB="0" distL="0" distR="0" wp14:anchorId="1D706BE7" wp14:editId="6612FEE5">
            <wp:extent cx="3434486" cy="189469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461471" cy="1909578"/>
                    </a:xfrm>
                    <a:prstGeom prst="rect">
                      <a:avLst/>
                    </a:prstGeom>
                  </pic:spPr>
                </pic:pic>
              </a:graphicData>
            </a:graphic>
          </wp:inline>
        </w:drawing>
      </w:r>
    </w:p>
    <w:p w:rsidR="00F43C4C" w:rsidRPr="00FF0670" w:rsidRDefault="00F43C4C" w:rsidP="00BB2021">
      <w:pPr>
        <w:spacing w:after="0"/>
        <w:ind w:firstLine="709"/>
        <w:jc w:val="both"/>
      </w:pPr>
      <w:r w:rsidRPr="00FF0670">
        <w:t>При выборе из списка «Показания прибора учета» прибору учета объекта заносятся показания. После сохранения эти показания будут отображаться в «Управление абонентами».</w:t>
      </w:r>
      <w:r w:rsidR="00B7741D" w:rsidRPr="00FF0670">
        <w:t xml:space="preserve"> </w:t>
      </w:r>
      <w:r w:rsidRPr="00FF0670">
        <w:t>Для этого необходимо заполнить поля:</w:t>
      </w:r>
    </w:p>
    <w:p w:rsidR="00442004" w:rsidRPr="00FF0670" w:rsidRDefault="00442004" w:rsidP="00BB2021">
      <w:pPr>
        <w:spacing w:after="0"/>
        <w:ind w:firstLine="709"/>
        <w:jc w:val="both"/>
      </w:pPr>
      <w:r w:rsidRPr="00FF0670">
        <w:t>«Объект» - заполняется автоматически;</w:t>
      </w:r>
    </w:p>
    <w:p w:rsidR="00435F70" w:rsidRPr="00FF0670" w:rsidRDefault="00435F70" w:rsidP="00BB2021">
      <w:pPr>
        <w:spacing w:after="0"/>
        <w:ind w:firstLine="709"/>
        <w:jc w:val="both"/>
      </w:pPr>
      <w:r w:rsidRPr="00FF0670">
        <w:t>«</w:t>
      </w:r>
      <w:r w:rsidR="00F43C4C" w:rsidRPr="00FF0670">
        <w:t>Прибор учета</w:t>
      </w:r>
      <w:r w:rsidRPr="00FF0670">
        <w:t xml:space="preserve">» </w:t>
      </w:r>
      <w:r w:rsidRPr="00FF0670">
        <w:softHyphen/>
        <w:t>–</w:t>
      </w:r>
      <w:r w:rsidR="00442004" w:rsidRPr="00FF0670">
        <w:t xml:space="preserve"> </w:t>
      </w:r>
      <w:r w:rsidRPr="00FF0670">
        <w:t xml:space="preserve">выбор </w:t>
      </w:r>
      <w:r w:rsidR="00F43C4C" w:rsidRPr="00FF0670">
        <w:t>прибор учета</w:t>
      </w:r>
      <w:r w:rsidRPr="00FF0670">
        <w:t xml:space="preserve"> в соответствии с установленным объектом;</w:t>
      </w:r>
    </w:p>
    <w:p w:rsidR="0000591B" w:rsidRDefault="00435F70" w:rsidP="00BB2021">
      <w:pPr>
        <w:spacing w:after="0"/>
        <w:ind w:firstLine="709"/>
        <w:jc w:val="both"/>
      </w:pPr>
      <w:r w:rsidRPr="00FF0670">
        <w:t>«</w:t>
      </w:r>
      <w:r w:rsidR="00F43C4C" w:rsidRPr="00FF0670">
        <w:t>Показание</w:t>
      </w:r>
      <w:r w:rsidRPr="00FF0670">
        <w:t xml:space="preserve">» – </w:t>
      </w:r>
      <w:r w:rsidR="00F43C4C" w:rsidRPr="00FF0670">
        <w:t>ввод показания в м³.</w:t>
      </w:r>
    </w:p>
    <w:p w:rsidR="0000591B" w:rsidRDefault="0000591B" w:rsidP="00BB2021">
      <w:pPr>
        <w:spacing w:after="0"/>
        <w:ind w:firstLine="709"/>
        <w:jc w:val="both"/>
      </w:pPr>
      <w:r>
        <w:t>«Вид передачи показания» - способ, которым были получены показания</w:t>
      </w:r>
    </w:p>
    <w:p w:rsidR="00B7741D" w:rsidRDefault="0000591B" w:rsidP="00BB2021">
      <w:pPr>
        <w:spacing w:after="0"/>
        <w:ind w:firstLine="709"/>
        <w:jc w:val="both"/>
      </w:pPr>
      <w:r>
        <w:t>«Начальное показание» - при установке флага в расчет не попадет разница между предыдущими и текущими показаниями.</w:t>
      </w:r>
      <w:r w:rsidR="00F43C4C" w:rsidRPr="00FF0670">
        <w:t xml:space="preserve"> </w:t>
      </w:r>
    </w:p>
    <w:p w:rsidR="0000591B" w:rsidRPr="00FF0670" w:rsidRDefault="0000591B" w:rsidP="00BB2021">
      <w:pPr>
        <w:spacing w:after="0"/>
        <w:ind w:firstLine="709"/>
        <w:jc w:val="both"/>
      </w:pPr>
      <w:r>
        <w:t>В нижней части формы будет указан объем, который получится в результате расчета введенных показаний, учитывая «</w:t>
      </w:r>
      <w:proofErr w:type="spellStart"/>
      <w:r>
        <w:t>перекрут</w:t>
      </w:r>
      <w:proofErr w:type="spellEnd"/>
      <w:r>
        <w:t>».</w:t>
      </w:r>
    </w:p>
    <w:p w:rsidR="00B7741D" w:rsidRPr="00FF0670" w:rsidRDefault="00C92B8E" w:rsidP="00C67801">
      <w:pPr>
        <w:spacing w:after="0"/>
        <w:jc w:val="center"/>
      </w:pPr>
      <w:r w:rsidRPr="00C92B8E">
        <w:rPr>
          <w:noProof/>
        </w:rPr>
        <w:drawing>
          <wp:inline distT="0" distB="0" distL="0" distR="0" wp14:anchorId="6BF70C47" wp14:editId="2E2F7EEC">
            <wp:extent cx="3214294" cy="1743075"/>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243876" cy="1759117"/>
                    </a:xfrm>
                    <a:prstGeom prst="rect">
                      <a:avLst/>
                    </a:prstGeom>
                  </pic:spPr>
                </pic:pic>
              </a:graphicData>
            </a:graphic>
          </wp:inline>
        </w:drawing>
      </w:r>
    </w:p>
    <w:p w:rsidR="00435F70" w:rsidRPr="00FF0670" w:rsidRDefault="00435F70" w:rsidP="00BB2021">
      <w:pPr>
        <w:spacing w:after="0"/>
        <w:ind w:firstLine="709"/>
        <w:jc w:val="both"/>
      </w:pPr>
      <w:r w:rsidRPr="00FF0670">
        <w:t>После заполнения события необходимо нажать «ОК».</w:t>
      </w:r>
    </w:p>
    <w:p w:rsidR="00F43C4C" w:rsidRPr="00FF0670" w:rsidRDefault="00F43C4C" w:rsidP="00BB2021">
      <w:pPr>
        <w:spacing w:after="0"/>
        <w:ind w:firstLine="709"/>
        <w:jc w:val="both"/>
      </w:pPr>
      <w:r w:rsidRPr="00FF0670">
        <w:t>При выборе из списка «Текст» в поле заносится</w:t>
      </w:r>
      <w:r w:rsidR="00C92B8E">
        <w:t xml:space="preserve"> необходимая заметка</w:t>
      </w:r>
      <w:r w:rsidRPr="00FF0670">
        <w:t>.</w:t>
      </w:r>
      <w:r w:rsidR="00C92B8E">
        <w:t xml:space="preserve"> Данный вид события </w:t>
      </w:r>
      <w:r w:rsidR="0000591B">
        <w:t xml:space="preserve">может использоваться для сохранения заметок по данному </w:t>
      </w:r>
      <w:proofErr w:type="gramStart"/>
      <w:r w:rsidR="0000591B">
        <w:t xml:space="preserve">абоненту, </w:t>
      </w:r>
      <w:r w:rsidR="00C92B8E">
        <w:t xml:space="preserve"> на</w:t>
      </w:r>
      <w:proofErr w:type="gramEnd"/>
      <w:r w:rsidR="00C92B8E">
        <w:t xml:space="preserve"> расчет</w:t>
      </w:r>
      <w:r w:rsidR="0000591B">
        <w:t xml:space="preserve"> не влияет</w:t>
      </w:r>
      <w:r w:rsidR="00C92B8E">
        <w:t>.</w:t>
      </w:r>
      <w:r w:rsidRPr="00FF0670">
        <w:t xml:space="preserve"> </w:t>
      </w:r>
      <w:r w:rsidR="00B7741D" w:rsidRPr="00FF0670">
        <w:t>После сохранения эти данные так же будут отображены в «Управление абонентами».</w:t>
      </w:r>
    </w:p>
    <w:p w:rsidR="00D60A31" w:rsidRPr="00FF0670" w:rsidRDefault="00C92B8E" w:rsidP="00CA2CE1">
      <w:pPr>
        <w:spacing w:after="0"/>
        <w:jc w:val="center"/>
      </w:pPr>
      <w:r w:rsidRPr="00C92B8E">
        <w:rPr>
          <w:noProof/>
        </w:rPr>
        <w:lastRenderedPageBreak/>
        <w:drawing>
          <wp:inline distT="0" distB="0" distL="0" distR="0" wp14:anchorId="5F5690B9" wp14:editId="22169E14">
            <wp:extent cx="3963423" cy="21929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93736" cy="2209732"/>
                    </a:xfrm>
                    <a:prstGeom prst="rect">
                      <a:avLst/>
                    </a:prstGeom>
                  </pic:spPr>
                </pic:pic>
              </a:graphicData>
            </a:graphic>
          </wp:inline>
        </w:drawing>
      </w:r>
    </w:p>
    <w:p w:rsidR="00B7741D" w:rsidRPr="00FF0670" w:rsidRDefault="00B7741D" w:rsidP="00BB2021">
      <w:pPr>
        <w:spacing w:after="0"/>
        <w:ind w:firstLine="709"/>
        <w:jc w:val="both"/>
      </w:pPr>
      <w:r w:rsidRPr="00FF0670">
        <w:t>После заполнения события необходимо нажать «ОК».</w:t>
      </w:r>
    </w:p>
    <w:p w:rsidR="00051974" w:rsidRPr="00FF0670" w:rsidRDefault="00B7741D" w:rsidP="00BB2021">
      <w:pPr>
        <w:spacing w:after="0"/>
        <w:ind w:firstLine="709"/>
        <w:jc w:val="both"/>
      </w:pPr>
      <w:r w:rsidRPr="00FF0670">
        <w:t>При выборе из списка «</w:t>
      </w:r>
      <w:r w:rsidR="00C1736A" w:rsidRPr="00FF0670">
        <w:t>Обнаружение утечки</w:t>
      </w:r>
      <w:r w:rsidRPr="00FF0670">
        <w:t>»</w:t>
      </w:r>
      <w:r w:rsidR="00C1736A" w:rsidRPr="00FF0670">
        <w:t xml:space="preserve"> вводятся данные об утечке.</w:t>
      </w:r>
      <w:r w:rsidR="00CD2EFB" w:rsidRPr="00FF0670">
        <w:t xml:space="preserve"> Влияет</w:t>
      </w:r>
      <w:r w:rsidR="00051974" w:rsidRPr="00FF0670">
        <w:t xml:space="preserve"> на начисления. При установке утечки необходимо убедиться, что при создании ввода\вывода у услуги был установлен флаг «Утечк</w:t>
      </w:r>
      <w:r w:rsidR="0000591B">
        <w:t>и</w:t>
      </w:r>
      <w:r w:rsidR="00051974" w:rsidRPr="00FF0670">
        <w:t>».</w:t>
      </w:r>
      <w:r w:rsidR="00BA1EDE">
        <w:t xml:space="preserve"> </w:t>
      </w:r>
      <w:r w:rsidR="00BA1EDE" w:rsidRPr="00FF0670">
        <w:t>В противном случае утечка не будет учитываться при начислении.</w:t>
      </w:r>
    </w:p>
    <w:p w:rsidR="00B7741D" w:rsidRPr="00FF0670" w:rsidRDefault="00BA1EDE" w:rsidP="00CA2CE1">
      <w:pPr>
        <w:spacing w:after="0"/>
        <w:jc w:val="center"/>
      </w:pPr>
      <w:r w:rsidRPr="00FF0670">
        <w:rPr>
          <w:noProof/>
          <w:lang w:eastAsia="ru-RU"/>
        </w:rPr>
        <mc:AlternateContent>
          <mc:Choice Requires="wps">
            <w:drawing>
              <wp:anchor distT="0" distB="0" distL="114300" distR="114300" simplePos="0" relativeHeight="251725824" behindDoc="0" locked="0" layoutInCell="1" allowOverlap="1" wp14:anchorId="6EFBD86F" wp14:editId="4EAAFDAE">
                <wp:simplePos x="0" y="0"/>
                <wp:positionH relativeFrom="column">
                  <wp:posOffset>1580515</wp:posOffset>
                </wp:positionH>
                <wp:positionV relativeFrom="paragraph">
                  <wp:posOffset>1873733</wp:posOffset>
                </wp:positionV>
                <wp:extent cx="248717" cy="0"/>
                <wp:effectExtent l="0" t="0" r="0" b="0"/>
                <wp:wrapNone/>
                <wp:docPr id="58" name="Прямая соединительная линия 58"/>
                <wp:cNvGraphicFramePr/>
                <a:graphic xmlns:a="http://schemas.openxmlformats.org/drawingml/2006/main">
                  <a:graphicData uri="http://schemas.microsoft.com/office/word/2010/wordprocessingShape">
                    <wps:wsp>
                      <wps:cNvCnPr/>
                      <wps:spPr>
                        <a:xfrm flipV="1">
                          <a:off x="0" y="0"/>
                          <a:ext cx="248717"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B55E0A" id="Прямая соединительная линия 58"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45pt,147.55pt" to="144.05pt,1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" strokecolor="red" strokeweight="1.5pt">
                <v:stroke joinstyle="miter"/>
              </v:line>
            </w:pict>
          </mc:Fallback>
        </mc:AlternateContent>
      </w:r>
      <w:r w:rsidRPr="00BA1EDE">
        <w:rPr>
          <w:noProof/>
        </w:rPr>
        <w:drawing>
          <wp:inline distT="0" distB="0" distL="0" distR="0" wp14:anchorId="556018C0" wp14:editId="31652DAE">
            <wp:extent cx="2872860" cy="1907972"/>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24902" cy="1942535"/>
                    </a:xfrm>
                    <a:prstGeom prst="rect">
                      <a:avLst/>
                    </a:prstGeom>
                  </pic:spPr>
                </pic:pic>
              </a:graphicData>
            </a:graphic>
          </wp:inline>
        </w:drawing>
      </w:r>
    </w:p>
    <w:p w:rsidR="00051974" w:rsidRPr="00FF0670" w:rsidRDefault="00051974" w:rsidP="00BB2021">
      <w:pPr>
        <w:spacing w:after="0"/>
        <w:ind w:firstLine="709"/>
      </w:pPr>
    </w:p>
    <w:p w:rsidR="00C1736A" w:rsidRPr="00FF0670" w:rsidRDefault="00BA1EDE" w:rsidP="00C67801">
      <w:pPr>
        <w:spacing w:after="0"/>
        <w:jc w:val="center"/>
      </w:pPr>
      <w:r w:rsidRPr="00BA1EDE">
        <w:rPr>
          <w:noProof/>
        </w:rPr>
        <w:drawing>
          <wp:inline distT="0" distB="0" distL="0" distR="0" wp14:anchorId="7CC60341" wp14:editId="1B721F0B">
            <wp:extent cx="3511296" cy="1653743"/>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548428" cy="1671231"/>
                    </a:xfrm>
                    <a:prstGeom prst="rect">
                      <a:avLst/>
                    </a:prstGeom>
                  </pic:spPr>
                </pic:pic>
              </a:graphicData>
            </a:graphic>
          </wp:inline>
        </w:drawing>
      </w:r>
    </w:p>
    <w:p w:rsidR="00C1736A" w:rsidRPr="00FF0670" w:rsidRDefault="00C1736A" w:rsidP="00BB2021">
      <w:pPr>
        <w:spacing w:after="0"/>
        <w:ind w:firstLine="709"/>
        <w:jc w:val="both"/>
      </w:pPr>
      <w:r w:rsidRPr="00FF0670">
        <w:t>«Объект» - заполняется автоматически;</w:t>
      </w:r>
    </w:p>
    <w:p w:rsidR="00C1736A" w:rsidRPr="00FF0670" w:rsidRDefault="00C1736A" w:rsidP="00BB2021">
      <w:pPr>
        <w:spacing w:after="0"/>
        <w:ind w:firstLine="709"/>
        <w:jc w:val="both"/>
      </w:pPr>
      <w:r w:rsidRPr="00FF0670">
        <w:t xml:space="preserve">«Ввод/вывод» </w:t>
      </w:r>
      <w:r w:rsidRPr="00FF0670">
        <w:softHyphen/>
        <w:t xml:space="preserve">– выбор ввода/вывода </w:t>
      </w:r>
      <w:r w:rsidR="0000591B">
        <w:t>объекта</w:t>
      </w:r>
      <w:r w:rsidRPr="00FF0670">
        <w:t xml:space="preserve"> с установленн</w:t>
      </w:r>
      <w:r w:rsidR="0000591B">
        <w:t>ого</w:t>
      </w:r>
      <w:r w:rsidRPr="00FF0670">
        <w:t xml:space="preserve"> в шапке документа;</w:t>
      </w:r>
    </w:p>
    <w:p w:rsidR="00C1736A" w:rsidRDefault="00C1736A" w:rsidP="00BB2021">
      <w:pPr>
        <w:spacing w:after="0"/>
        <w:ind w:firstLine="709"/>
        <w:jc w:val="both"/>
      </w:pPr>
      <w:r w:rsidRPr="00FF0670">
        <w:t xml:space="preserve"> «Тип утечки» - выбор типа </w:t>
      </w:r>
      <w:r w:rsidR="0000591B">
        <w:t>утечки из</w:t>
      </w:r>
      <w:r w:rsidRPr="00FF0670">
        <w:t xml:space="preserve"> выпадающего списка</w:t>
      </w:r>
      <w:proofErr w:type="gramStart"/>
      <w:r w:rsidR="0000591B">
        <w:t xml:space="preserve">. </w:t>
      </w:r>
      <w:proofErr w:type="gramEnd"/>
      <w:r w:rsidR="0000591B">
        <w:t>В зависимости от выбранного типа утечки будет отличатся формула, используемая при расчете.</w:t>
      </w:r>
    </w:p>
    <w:p w:rsidR="0000591B" w:rsidRDefault="00FA64B6" w:rsidP="0000591B">
      <w:pPr>
        <w:pStyle w:val="a4"/>
        <w:numPr>
          <w:ilvl w:val="0"/>
          <w:numId w:val="16"/>
        </w:numPr>
        <w:spacing w:after="0"/>
        <w:jc w:val="both"/>
      </w:pPr>
      <w:r>
        <w:t>Если установлен тип утечки «Свищ», то будет применена формула:</w:t>
      </w:r>
    </w:p>
    <w:p w:rsidR="00FA64B6" w:rsidRDefault="004805F7" w:rsidP="004805F7">
      <w:pPr>
        <w:spacing w:after="0"/>
        <w:jc w:val="both"/>
      </w:pPr>
      <w:r w:rsidRPr="004805F7">
        <w:t xml:space="preserve">9600 * </w:t>
      </w:r>
      <w:proofErr w:type="spellStart"/>
      <w:r w:rsidRPr="004805F7">
        <w:t>КоличествоЧасов</w:t>
      </w:r>
      <w:r>
        <w:t>Утечки</w:t>
      </w:r>
      <w:proofErr w:type="spellEnd"/>
      <w:r w:rsidRPr="004805F7">
        <w:t xml:space="preserve"> * (2 * 0.000001) </w:t>
      </w:r>
      <w:r>
        <w:rPr>
          <w:lang w:val="en-US"/>
        </w:rPr>
        <w:t>*</w:t>
      </w:r>
      <w:r w:rsidRPr="004805F7">
        <w:t xml:space="preserve"> </w:t>
      </w:r>
      <w:r>
        <w:t>√</w:t>
      </w:r>
      <w:proofErr w:type="spellStart"/>
      <w:r>
        <w:t>СреднийНапорВоды</w:t>
      </w:r>
      <w:proofErr w:type="spellEnd"/>
    </w:p>
    <w:p w:rsidR="004805F7" w:rsidRDefault="004805F7" w:rsidP="004805F7">
      <w:pPr>
        <w:pStyle w:val="a4"/>
        <w:numPr>
          <w:ilvl w:val="0"/>
          <w:numId w:val="16"/>
        </w:numPr>
        <w:spacing w:after="0"/>
        <w:jc w:val="both"/>
      </w:pPr>
      <w:r>
        <w:t>При типе утечки трещина будет использована формула</w:t>
      </w:r>
    </w:p>
    <w:p w:rsidR="004805F7" w:rsidRDefault="004805F7" w:rsidP="004805F7">
      <w:pPr>
        <w:spacing w:after="0"/>
        <w:jc w:val="both"/>
      </w:pPr>
      <w:r w:rsidRPr="004805F7">
        <w:t xml:space="preserve">9600 * </w:t>
      </w:r>
      <w:proofErr w:type="spellStart"/>
      <w:r w:rsidRPr="004805F7">
        <w:t>КоличествоЧасов</w:t>
      </w:r>
      <w:r>
        <w:t>Утечки</w:t>
      </w:r>
      <w:proofErr w:type="spellEnd"/>
      <w:r w:rsidRPr="004805F7">
        <w:t xml:space="preserve"> * 0.05 * (3.14*Диаметр*Диаметр/4) * </w:t>
      </w:r>
      <w:r>
        <w:t>√</w:t>
      </w:r>
      <w:proofErr w:type="spellStart"/>
      <w:r>
        <w:t>СреднийНапорВоды</w:t>
      </w:r>
      <w:proofErr w:type="spellEnd"/>
    </w:p>
    <w:p w:rsidR="004805F7" w:rsidRDefault="004805F7" w:rsidP="004805F7">
      <w:pPr>
        <w:pStyle w:val="a4"/>
        <w:numPr>
          <w:ilvl w:val="0"/>
          <w:numId w:val="16"/>
        </w:numPr>
        <w:spacing w:after="0"/>
        <w:jc w:val="both"/>
      </w:pPr>
      <w:r>
        <w:tab/>
        <w:t>При типе утечки р</w:t>
      </w:r>
      <w:r w:rsidRPr="004805F7">
        <w:t>азрыв</w:t>
      </w:r>
      <w:r>
        <w:t xml:space="preserve"> будет использована формула</w:t>
      </w:r>
    </w:p>
    <w:p w:rsidR="004805F7" w:rsidRDefault="004805F7" w:rsidP="004805F7">
      <w:pPr>
        <w:spacing w:after="0"/>
        <w:jc w:val="both"/>
      </w:pPr>
      <w:r w:rsidRPr="004805F7">
        <w:t xml:space="preserve">9600 * </w:t>
      </w:r>
      <w:proofErr w:type="spellStart"/>
      <w:r w:rsidRPr="004805F7">
        <w:t>КоличествоЧасов</w:t>
      </w:r>
      <w:r>
        <w:t>Утечки</w:t>
      </w:r>
      <w:proofErr w:type="spellEnd"/>
      <w:r w:rsidRPr="004805F7">
        <w:t xml:space="preserve"> * 0.</w:t>
      </w:r>
      <w:r>
        <w:t>7</w:t>
      </w:r>
      <w:r w:rsidRPr="004805F7">
        <w:t xml:space="preserve">5 * (3.14*Диаметр*Диаметр/4) * </w:t>
      </w:r>
      <w:r>
        <w:t>√</w:t>
      </w:r>
      <w:proofErr w:type="spellStart"/>
      <w:r>
        <w:t>СреднийНапорВоды</w:t>
      </w:r>
      <w:proofErr w:type="spellEnd"/>
    </w:p>
    <w:p w:rsidR="004805F7" w:rsidRDefault="004805F7" w:rsidP="004805F7">
      <w:pPr>
        <w:spacing w:after="0"/>
        <w:jc w:val="both"/>
      </w:pPr>
    </w:p>
    <w:p w:rsidR="0000591B" w:rsidRDefault="0000591B" w:rsidP="00BB2021">
      <w:pPr>
        <w:spacing w:after="0"/>
        <w:ind w:firstLine="709"/>
        <w:jc w:val="both"/>
      </w:pPr>
    </w:p>
    <w:p w:rsidR="0000591B" w:rsidRPr="00FF0670" w:rsidRDefault="0000591B" w:rsidP="00BB2021">
      <w:pPr>
        <w:spacing w:after="0"/>
        <w:ind w:firstLine="709"/>
        <w:jc w:val="both"/>
      </w:pPr>
    </w:p>
    <w:p w:rsidR="00C1736A" w:rsidRPr="00FF0670" w:rsidRDefault="00C1736A" w:rsidP="00BB2021">
      <w:pPr>
        <w:spacing w:after="0"/>
        <w:ind w:firstLine="709"/>
        <w:jc w:val="both"/>
      </w:pPr>
      <w:r w:rsidRPr="00FF0670">
        <w:t>«Место утечки» - выбор места из выпадающего списка</w:t>
      </w:r>
      <w:proofErr w:type="gramStart"/>
      <w:r w:rsidR="004805F7">
        <w:t xml:space="preserve">. </w:t>
      </w:r>
      <w:proofErr w:type="gramEnd"/>
      <w:r w:rsidR="004805F7">
        <w:t xml:space="preserve">Исходя из выбранного места утечки будет определен </w:t>
      </w:r>
      <w:proofErr w:type="gramStart"/>
      <w:r w:rsidR="004805F7">
        <w:t>диаметр трубопровода</w:t>
      </w:r>
      <w:proofErr w:type="gramEnd"/>
      <w:r w:rsidR="004805F7">
        <w:t xml:space="preserve"> применяемый в расчете</w:t>
      </w:r>
      <w:r w:rsidRPr="00FF0670">
        <w:t>;</w:t>
      </w:r>
    </w:p>
    <w:p w:rsidR="00C1736A" w:rsidRPr="00FF0670" w:rsidRDefault="00C1736A" w:rsidP="00BB2021">
      <w:pPr>
        <w:spacing w:after="0"/>
        <w:ind w:firstLine="709"/>
        <w:jc w:val="both"/>
      </w:pPr>
      <w:r w:rsidRPr="00FF0670">
        <w:t>«Средний напор воды» - вводится вручную.</w:t>
      </w:r>
    </w:p>
    <w:p w:rsidR="00051974" w:rsidRPr="00FF0670" w:rsidRDefault="00051974" w:rsidP="00BB2021">
      <w:pPr>
        <w:spacing w:after="0"/>
        <w:ind w:firstLine="709"/>
        <w:jc w:val="both"/>
      </w:pPr>
      <w:r w:rsidRPr="00FF0670">
        <w:t>Так же для того, чтобы утечка отображалась в начислении необходимо создать событие «Устранение утечки». В противном случае утечка не будет учтена при начислении.</w:t>
      </w:r>
    </w:p>
    <w:p w:rsidR="00CD2EFB" w:rsidRPr="00FF0670" w:rsidRDefault="00BA1EDE" w:rsidP="00BB2021">
      <w:pPr>
        <w:spacing w:after="0"/>
        <w:ind w:firstLine="709"/>
        <w:jc w:val="center"/>
      </w:pPr>
      <w:r w:rsidRPr="00BA1EDE">
        <w:rPr>
          <w:noProof/>
        </w:rPr>
        <w:drawing>
          <wp:inline distT="0" distB="0" distL="0" distR="0" wp14:anchorId="4524EB3D" wp14:editId="3376BED0">
            <wp:extent cx="3900117" cy="1796847"/>
            <wp:effectExtent l="0" t="0" r="571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58764" cy="1823866"/>
                    </a:xfrm>
                    <a:prstGeom prst="rect">
                      <a:avLst/>
                    </a:prstGeom>
                  </pic:spPr>
                </pic:pic>
              </a:graphicData>
            </a:graphic>
          </wp:inline>
        </w:drawing>
      </w:r>
    </w:p>
    <w:p w:rsidR="00CD2EFB" w:rsidRPr="00FF0670" w:rsidRDefault="00CD2EFB" w:rsidP="00BB2021">
      <w:pPr>
        <w:spacing w:after="0"/>
        <w:ind w:firstLine="709"/>
        <w:jc w:val="both"/>
      </w:pPr>
      <w:r w:rsidRPr="00FF0670">
        <w:t>«Объект» - заполняется автоматически;</w:t>
      </w:r>
    </w:p>
    <w:p w:rsidR="00CD2EFB" w:rsidRPr="00FF0670" w:rsidRDefault="00CD2EFB" w:rsidP="00BB2021">
      <w:pPr>
        <w:spacing w:after="0"/>
        <w:ind w:firstLine="709"/>
        <w:jc w:val="both"/>
      </w:pPr>
      <w:r w:rsidRPr="00FF0670">
        <w:t xml:space="preserve">«Ввод/вывод» </w:t>
      </w:r>
      <w:r w:rsidRPr="00FF0670">
        <w:softHyphen/>
        <w:t>– выбор ввода/вывода в соответствии с установленным в шапке документа объектом;</w:t>
      </w:r>
    </w:p>
    <w:p w:rsidR="00CD2EFB" w:rsidRDefault="00051974" w:rsidP="00BB2021">
      <w:pPr>
        <w:spacing w:after="0"/>
        <w:ind w:firstLine="709"/>
        <w:jc w:val="both"/>
      </w:pPr>
      <w:r w:rsidRPr="00FF0670">
        <w:t>«Ввод в эксплуатацию»</w:t>
      </w:r>
      <w:r w:rsidR="00AD6017" w:rsidRPr="00FF0670">
        <w:t xml:space="preserve"> - </w:t>
      </w:r>
      <w:r w:rsidRPr="00FF0670">
        <w:t xml:space="preserve"> необходимо проводить одним из первых событий. Он отвечает за введение в эксплуатацию прибора учета.</w:t>
      </w:r>
    </w:p>
    <w:p w:rsidR="008256A0" w:rsidRPr="00FF0670" w:rsidRDefault="008256A0" w:rsidP="00BB2021">
      <w:pPr>
        <w:spacing w:after="0"/>
        <w:ind w:firstLine="709"/>
        <w:jc w:val="both"/>
      </w:pPr>
      <w:r w:rsidRPr="008256A0">
        <w:rPr>
          <w:noProof/>
        </w:rPr>
        <w:drawing>
          <wp:inline distT="0" distB="0" distL="0" distR="0" wp14:anchorId="50170DC1" wp14:editId="0EB94964">
            <wp:extent cx="3815346" cy="237077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58105" cy="2397346"/>
                    </a:xfrm>
                    <a:prstGeom prst="rect">
                      <a:avLst/>
                    </a:prstGeom>
                  </pic:spPr>
                </pic:pic>
              </a:graphicData>
            </a:graphic>
          </wp:inline>
        </w:drawing>
      </w:r>
    </w:p>
    <w:p w:rsidR="00051974" w:rsidRPr="00FF0670" w:rsidRDefault="00051974" w:rsidP="00BB2021">
      <w:pPr>
        <w:spacing w:after="0"/>
        <w:ind w:firstLine="709"/>
        <w:jc w:val="both"/>
      </w:pPr>
      <w:r w:rsidRPr="00FF0670">
        <w:t>«Объект» - заполняется автоматически;</w:t>
      </w:r>
    </w:p>
    <w:p w:rsidR="00051974" w:rsidRPr="00FF0670" w:rsidRDefault="00051974" w:rsidP="00BB2021">
      <w:pPr>
        <w:spacing w:after="0"/>
        <w:ind w:firstLine="709"/>
        <w:jc w:val="both"/>
      </w:pPr>
      <w:r w:rsidRPr="00FF0670">
        <w:t xml:space="preserve">«Ввод/вывод» </w:t>
      </w:r>
      <w:r w:rsidRPr="00FF0670">
        <w:softHyphen/>
        <w:t>– выбор ввода/вывода</w:t>
      </w:r>
      <w:r w:rsidR="00BC1E7C">
        <w:t xml:space="preserve">, на который </w:t>
      </w:r>
      <w:r w:rsidR="005B5285">
        <w:t>устанавливается прибор учета</w:t>
      </w:r>
      <w:r w:rsidRPr="00FF0670">
        <w:t>;</w:t>
      </w:r>
    </w:p>
    <w:p w:rsidR="00051974" w:rsidRPr="00FF0670" w:rsidRDefault="00051974" w:rsidP="00BB2021">
      <w:pPr>
        <w:spacing w:after="0"/>
        <w:ind w:firstLine="709"/>
        <w:jc w:val="both"/>
      </w:pPr>
      <w:r w:rsidRPr="00FF0670">
        <w:t xml:space="preserve">«Прибор учета» - </w:t>
      </w:r>
      <w:r w:rsidR="005E1503" w:rsidRPr="00FF0670">
        <w:t>выбор</w:t>
      </w:r>
      <w:r w:rsidR="005B5285">
        <w:t xml:space="preserve"> устанавливаемого</w:t>
      </w:r>
      <w:r w:rsidR="005E1503" w:rsidRPr="00FF0670">
        <w:t xml:space="preserve"> прибора учета из ранее присвоенных объекту;</w:t>
      </w:r>
    </w:p>
    <w:p w:rsidR="005E1503" w:rsidRPr="00FF0670" w:rsidRDefault="005E1503" w:rsidP="00BB2021">
      <w:pPr>
        <w:spacing w:after="0"/>
        <w:ind w:firstLine="709"/>
        <w:jc w:val="both"/>
      </w:pPr>
      <w:r w:rsidRPr="00FF0670">
        <w:t>«Место установки» - выбор из мест установки из справочника;</w:t>
      </w:r>
    </w:p>
    <w:p w:rsidR="005E1503" w:rsidRPr="00FF0670" w:rsidRDefault="005E1503" w:rsidP="00BB2021">
      <w:pPr>
        <w:spacing w:after="0"/>
        <w:ind w:firstLine="709"/>
        <w:jc w:val="both"/>
      </w:pPr>
      <w:r w:rsidRPr="00FF0670">
        <w:t>«Поверка» - дата</w:t>
      </w:r>
      <w:r w:rsidR="005B5285">
        <w:t xml:space="preserve"> следующей гос.</w:t>
      </w:r>
      <w:r w:rsidRPr="00FF0670">
        <w:t xml:space="preserve"> поверки прибора учета;</w:t>
      </w:r>
    </w:p>
    <w:p w:rsidR="009B611E" w:rsidRPr="00FF0670" w:rsidRDefault="005E1503" w:rsidP="00BB2021">
      <w:pPr>
        <w:spacing w:after="0"/>
        <w:ind w:firstLine="709"/>
        <w:jc w:val="both"/>
      </w:pPr>
      <w:r w:rsidRPr="00FF0670">
        <w:t xml:space="preserve">Группа «Диаметры» включает диаметры ввода, прибора учета, байпаса и фильтра, которые вводятся вручную в мм. </w:t>
      </w:r>
      <w:r w:rsidR="005B5285">
        <w:t>Диаметры влияют на расчет пропускной и утечки.</w:t>
      </w:r>
    </w:p>
    <w:p w:rsidR="00D60A31" w:rsidRPr="00FF0670" w:rsidRDefault="005B5285" w:rsidP="00BB2021">
      <w:pPr>
        <w:spacing w:after="0"/>
        <w:ind w:firstLine="709"/>
        <w:jc w:val="both"/>
      </w:pPr>
      <w:r>
        <w:t>П</w:t>
      </w:r>
      <w:r w:rsidR="005E1503" w:rsidRPr="00FF0670">
        <w:t>ри вводе диаметра байпаса появится груп</w:t>
      </w:r>
      <w:r w:rsidR="009B611E" w:rsidRPr="00FF0670">
        <w:t>п</w:t>
      </w:r>
      <w:r w:rsidR="005E1503" w:rsidRPr="00FF0670">
        <w:t xml:space="preserve">а </w:t>
      </w:r>
      <w:r w:rsidR="009B611E" w:rsidRPr="00FF0670">
        <w:t xml:space="preserve">«Опломбировка байпаса» с полями ввода для пломб байпаса. </w:t>
      </w:r>
      <w:r>
        <w:t>Точно так же</w:t>
      </w:r>
      <w:r w:rsidR="009B611E" w:rsidRPr="00FF0670">
        <w:t xml:space="preserve"> при вводе </w:t>
      </w:r>
      <w:r>
        <w:t xml:space="preserve">диаметра </w:t>
      </w:r>
      <w:r w:rsidR="009B611E" w:rsidRPr="00FF0670">
        <w:t xml:space="preserve">фильтра появится группа «Опломбировка фильтра».  </w:t>
      </w:r>
      <w:r w:rsidR="00676DF6" w:rsidRPr="00FF0670">
        <w:t>Если прибор учета имеет таймер</w:t>
      </w:r>
      <w:r>
        <w:t xml:space="preserve"> (в марке прибора учета </w:t>
      </w:r>
      <w:r>
        <w:lastRenderedPageBreak/>
        <w:t>установлен флаг «таймер»)</w:t>
      </w:r>
      <w:r w:rsidR="00676DF6" w:rsidRPr="00FF0670">
        <w:t xml:space="preserve">, то на этой форме будет отображаться поля для ввода номеров пломб для </w:t>
      </w:r>
      <w:r w:rsidR="008256A0">
        <w:t>датчика и интерфейса</w:t>
      </w:r>
      <w:r w:rsidR="00676DF6" w:rsidRPr="00FF0670">
        <w:t>.</w:t>
      </w:r>
    </w:p>
    <w:p w:rsidR="009B611E" w:rsidRPr="00FF0670" w:rsidRDefault="009B611E" w:rsidP="00BB2021">
      <w:pPr>
        <w:spacing w:after="0"/>
        <w:ind w:firstLine="709"/>
        <w:jc w:val="center"/>
      </w:pPr>
    </w:p>
    <w:p w:rsidR="009B611E" w:rsidRPr="00FF0670" w:rsidRDefault="009B611E" w:rsidP="00BB2021">
      <w:pPr>
        <w:spacing w:after="0"/>
        <w:ind w:firstLine="709"/>
        <w:jc w:val="both"/>
      </w:pPr>
      <w:r w:rsidRPr="00FF0670">
        <w:t>Группа «Опломбировка прибора» содержит поля ввода «Прибор», «Прибор2»</w:t>
      </w:r>
      <w:r w:rsidR="008256A0">
        <w:t xml:space="preserve"> (имеются ввиду</w:t>
      </w:r>
      <w:r w:rsidR="005B5285">
        <w:t xml:space="preserve"> пломбы на</w:t>
      </w:r>
      <w:r w:rsidR="008256A0">
        <w:t xml:space="preserve"> монтажны</w:t>
      </w:r>
      <w:r w:rsidR="005B5285">
        <w:t>х</w:t>
      </w:r>
      <w:r w:rsidR="008256A0">
        <w:t xml:space="preserve"> гайк</w:t>
      </w:r>
      <w:r w:rsidR="005B5285">
        <w:t>ах</w:t>
      </w:r>
      <w:r w:rsidR="008256A0">
        <w:t xml:space="preserve"> прибора учета)</w:t>
      </w:r>
      <w:r w:rsidRPr="00FF0670">
        <w:t>, «Магнитная» для ввода номера</w:t>
      </w:r>
      <w:r w:rsidR="008256A0">
        <w:t xml:space="preserve"> антимагнитной наклейки</w:t>
      </w:r>
      <w:r w:rsidRPr="00FF0670">
        <w:t>.</w:t>
      </w:r>
      <w:r w:rsidR="0049212D" w:rsidRPr="00FF0670">
        <w:t xml:space="preserve"> </w:t>
      </w:r>
      <w:r w:rsidRPr="00FF0670">
        <w:t xml:space="preserve">При выборе «Снятие прибора учета» </w:t>
      </w:r>
      <w:r w:rsidR="008256A0">
        <w:t>требуется указать</w:t>
      </w:r>
      <w:r w:rsidRPr="00FF0670">
        <w:t xml:space="preserve"> </w:t>
      </w:r>
      <w:r w:rsidR="008256A0">
        <w:t>только ввод/вывод</w:t>
      </w:r>
      <w:r w:rsidRPr="00FF0670">
        <w:t xml:space="preserve"> </w:t>
      </w:r>
      <w:r w:rsidR="00C81C0D" w:rsidRPr="00FF0670">
        <w:t>прибора учета,</w:t>
      </w:r>
      <w:r w:rsidRPr="00FF0670">
        <w:t xml:space="preserve"> котор</w:t>
      </w:r>
      <w:r w:rsidR="008256A0">
        <w:t>ого</w:t>
      </w:r>
      <w:r w:rsidRPr="00FF0670">
        <w:t xml:space="preserve"> </w:t>
      </w:r>
      <w:r w:rsidR="008256A0">
        <w:t>требуется</w:t>
      </w:r>
      <w:r w:rsidRPr="00FF0670">
        <w:t xml:space="preserve"> </w:t>
      </w:r>
      <w:r w:rsidR="008256A0">
        <w:t>снять</w:t>
      </w:r>
      <w:r w:rsidR="005B5285">
        <w:t xml:space="preserve"> и причину снятия прибора учета.</w:t>
      </w:r>
      <w:r w:rsidRPr="00FF0670">
        <w:t xml:space="preserve"> </w:t>
      </w:r>
    </w:p>
    <w:p w:rsidR="00C81C0D" w:rsidRPr="00FF0670" w:rsidRDefault="008256A0" w:rsidP="00CA2CE1">
      <w:pPr>
        <w:spacing w:after="0"/>
        <w:ind w:firstLine="709"/>
        <w:jc w:val="center"/>
      </w:pPr>
      <w:r w:rsidRPr="008256A0">
        <w:rPr>
          <w:noProof/>
        </w:rPr>
        <w:drawing>
          <wp:inline distT="0" distB="0" distL="0" distR="0" wp14:anchorId="19056816" wp14:editId="4FEB9A45">
            <wp:extent cx="3490844" cy="2147494"/>
            <wp:effectExtent l="0" t="0" r="0" b="571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40460" cy="2178017"/>
                    </a:xfrm>
                    <a:prstGeom prst="rect">
                      <a:avLst/>
                    </a:prstGeom>
                  </pic:spPr>
                </pic:pic>
              </a:graphicData>
            </a:graphic>
          </wp:inline>
        </w:drawing>
      </w:r>
    </w:p>
    <w:p w:rsidR="00C81C0D" w:rsidRPr="00FF0670" w:rsidRDefault="00C81C0D" w:rsidP="00BB2021">
      <w:pPr>
        <w:spacing w:after="0"/>
        <w:ind w:firstLine="709"/>
        <w:jc w:val="both"/>
      </w:pPr>
      <w:r w:rsidRPr="00FF0670">
        <w:t>«Объект» - заполняется автоматически;</w:t>
      </w:r>
    </w:p>
    <w:p w:rsidR="00C81C0D" w:rsidRPr="00FF0670" w:rsidRDefault="00C81C0D" w:rsidP="00BB2021">
      <w:pPr>
        <w:spacing w:after="0"/>
        <w:ind w:firstLine="709"/>
        <w:jc w:val="both"/>
      </w:pPr>
      <w:r w:rsidRPr="00FF0670">
        <w:t xml:space="preserve">«Ввод/вывод» </w:t>
      </w:r>
      <w:r w:rsidRPr="00FF0670">
        <w:softHyphen/>
        <w:t>– выбор ввода/вывода в соответствии с установленным в шапке документа объектом;</w:t>
      </w:r>
    </w:p>
    <w:p w:rsidR="00CD2EFB" w:rsidRPr="00FF0670" w:rsidRDefault="00C81C0D" w:rsidP="00BB2021">
      <w:pPr>
        <w:spacing w:after="0"/>
        <w:ind w:firstLine="709"/>
        <w:jc w:val="both"/>
      </w:pPr>
      <w:r w:rsidRPr="00FF0670">
        <w:t xml:space="preserve">«Причина снятия» - выбор из </w:t>
      </w:r>
      <w:r w:rsidR="005B5285">
        <w:t>справочника «причины снятия приборов учета»</w:t>
      </w:r>
      <w:r w:rsidRPr="00FF0670">
        <w:t>.</w:t>
      </w:r>
    </w:p>
    <w:p w:rsidR="00C81C0D" w:rsidRPr="00FF0670" w:rsidRDefault="008256A0" w:rsidP="00BB2021">
      <w:pPr>
        <w:spacing w:after="0"/>
        <w:ind w:firstLine="709"/>
        <w:jc w:val="both"/>
      </w:pPr>
      <w:r>
        <w:rPr>
          <w:i/>
        </w:rPr>
        <w:t xml:space="preserve">Рекомендуется перед </w:t>
      </w:r>
      <w:r w:rsidR="00C81C0D" w:rsidRPr="00FF0670">
        <w:rPr>
          <w:i/>
        </w:rPr>
        <w:t>сняти</w:t>
      </w:r>
      <w:r>
        <w:rPr>
          <w:i/>
        </w:rPr>
        <w:t>ем</w:t>
      </w:r>
      <w:r w:rsidR="00C81C0D" w:rsidRPr="00FF0670">
        <w:rPr>
          <w:i/>
        </w:rPr>
        <w:t xml:space="preserve"> прибора учета сначала ввести</w:t>
      </w:r>
      <w:r>
        <w:rPr>
          <w:i/>
        </w:rPr>
        <w:t xml:space="preserve"> </w:t>
      </w:r>
      <w:r w:rsidR="00C81C0D" w:rsidRPr="00FF0670">
        <w:rPr>
          <w:i/>
        </w:rPr>
        <w:t xml:space="preserve">фактические показания. </w:t>
      </w:r>
    </w:p>
    <w:p w:rsidR="004D562E" w:rsidRPr="00FF0670" w:rsidRDefault="004D562E" w:rsidP="00BB2021">
      <w:pPr>
        <w:spacing w:after="0"/>
        <w:ind w:firstLine="709"/>
        <w:jc w:val="both"/>
      </w:pPr>
      <w:r w:rsidRPr="00FF0670">
        <w:t xml:space="preserve">Событие </w:t>
      </w:r>
      <w:r w:rsidR="00C81C0D" w:rsidRPr="00FF0670">
        <w:t>«</w:t>
      </w:r>
      <w:proofErr w:type="spellStart"/>
      <w:r w:rsidR="00C81C0D" w:rsidRPr="00FF0670">
        <w:t>Переопломбирование</w:t>
      </w:r>
      <w:proofErr w:type="spellEnd"/>
      <w:r w:rsidR="00C81C0D" w:rsidRPr="00FF0670">
        <w:t xml:space="preserve">» </w:t>
      </w:r>
      <w:r w:rsidRPr="00FF0670">
        <w:t>отвечает за информацию</w:t>
      </w:r>
      <w:r w:rsidR="0040370F" w:rsidRPr="00FF0670">
        <w:t xml:space="preserve"> о смене пломбы у ввода\вывода.</w:t>
      </w:r>
    </w:p>
    <w:p w:rsidR="00C81C0D" w:rsidRPr="00FF0670" w:rsidRDefault="008256A0" w:rsidP="0040370F">
      <w:pPr>
        <w:spacing w:after="0"/>
        <w:jc w:val="center"/>
      </w:pPr>
      <w:r w:rsidRPr="008256A0">
        <w:rPr>
          <w:noProof/>
          <w:lang w:eastAsia="ru-RU"/>
        </w:rPr>
        <w:drawing>
          <wp:inline distT="0" distB="0" distL="0" distR="0" wp14:anchorId="406CEE4D" wp14:editId="28DE0653">
            <wp:extent cx="3188591" cy="1975188"/>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25493" cy="1998047"/>
                    </a:xfrm>
                    <a:prstGeom prst="rect">
                      <a:avLst/>
                    </a:prstGeom>
                  </pic:spPr>
                </pic:pic>
              </a:graphicData>
            </a:graphic>
          </wp:inline>
        </w:drawing>
      </w:r>
    </w:p>
    <w:p w:rsidR="00C81C0D" w:rsidRPr="00FF0670" w:rsidRDefault="00C81C0D" w:rsidP="00BB2021">
      <w:pPr>
        <w:spacing w:after="0"/>
        <w:ind w:firstLine="709"/>
        <w:jc w:val="both"/>
      </w:pPr>
      <w:r w:rsidRPr="00FF0670">
        <w:t>«Объект» - заполняется автоматически;</w:t>
      </w:r>
    </w:p>
    <w:p w:rsidR="00C81C0D" w:rsidRDefault="00C81C0D" w:rsidP="00BB2021">
      <w:pPr>
        <w:spacing w:after="0"/>
        <w:ind w:firstLine="709"/>
        <w:jc w:val="both"/>
      </w:pPr>
      <w:r w:rsidRPr="00FF0670">
        <w:t xml:space="preserve">«Ввод/вывод» </w:t>
      </w:r>
      <w:r w:rsidRPr="00FF0670">
        <w:softHyphen/>
        <w:t>– выбор ввода/вывода в соответствии с установле</w:t>
      </w:r>
      <w:r w:rsidR="00033568" w:rsidRPr="00FF0670">
        <w:t>нным в шапке документа объектом.</w:t>
      </w:r>
    </w:p>
    <w:p w:rsidR="009F54AA" w:rsidRPr="00FF0670" w:rsidRDefault="009F54AA" w:rsidP="00BB2021">
      <w:pPr>
        <w:spacing w:after="0"/>
        <w:ind w:firstLine="709"/>
        <w:jc w:val="both"/>
      </w:pPr>
    </w:p>
    <w:p w:rsidR="00D60A31" w:rsidRPr="00FF0670" w:rsidRDefault="004D562E" w:rsidP="00BB2021">
      <w:pPr>
        <w:spacing w:after="0"/>
        <w:ind w:firstLine="709"/>
      </w:pPr>
      <w:r w:rsidRPr="00FF0670">
        <w:t xml:space="preserve">Событие </w:t>
      </w:r>
      <w:r w:rsidR="00162DD0" w:rsidRPr="00FF0670">
        <w:t>«Снятие пломбы»</w:t>
      </w:r>
      <w:r w:rsidRPr="00FF0670">
        <w:t xml:space="preserve"> служит для </w:t>
      </w:r>
      <w:r w:rsidR="006D1C88" w:rsidRPr="00FF0670">
        <w:t>фиксировании снятия пломбы с ввода\вывода.</w:t>
      </w:r>
      <w:r w:rsidR="0040370F" w:rsidRPr="00FF0670">
        <w:t xml:space="preserve"> При снятии необходимо узнать какая именно пломба была снята</w:t>
      </w:r>
      <w:r w:rsidR="005B5285">
        <w:t>, установив флаг возле снимаемой пломбы</w:t>
      </w:r>
      <w:r w:rsidR="0040370F" w:rsidRPr="00FF0670">
        <w:t>.</w:t>
      </w:r>
    </w:p>
    <w:p w:rsidR="00435F70" w:rsidRPr="00FF0670" w:rsidRDefault="005A7D41" w:rsidP="0040370F">
      <w:pPr>
        <w:spacing w:after="0"/>
        <w:jc w:val="center"/>
      </w:pPr>
      <w:r w:rsidRPr="005A7D41">
        <w:rPr>
          <w:noProof/>
        </w:rPr>
        <w:lastRenderedPageBreak/>
        <w:drawing>
          <wp:inline distT="0" distB="0" distL="0" distR="0" wp14:anchorId="2E035901" wp14:editId="48091B74">
            <wp:extent cx="3319603" cy="2429644"/>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35203" cy="2441062"/>
                    </a:xfrm>
                    <a:prstGeom prst="rect">
                      <a:avLst/>
                    </a:prstGeom>
                  </pic:spPr>
                </pic:pic>
              </a:graphicData>
            </a:graphic>
          </wp:inline>
        </w:drawing>
      </w:r>
    </w:p>
    <w:p w:rsidR="00162DD0" w:rsidRPr="00FF0670" w:rsidRDefault="006D1C88" w:rsidP="00BB2021">
      <w:pPr>
        <w:spacing w:after="0"/>
        <w:ind w:firstLine="709"/>
      </w:pPr>
      <w:r w:rsidRPr="00FF0670">
        <w:t xml:space="preserve">Событие </w:t>
      </w:r>
      <w:r w:rsidR="00162DD0" w:rsidRPr="00FF0670">
        <w:t xml:space="preserve">«Обнаружение срыва пломбы» </w:t>
      </w:r>
      <w:r w:rsidRPr="00FF0670">
        <w:t>служит для фиксировани</w:t>
      </w:r>
      <w:r w:rsidR="005B5285">
        <w:t>я</w:t>
      </w:r>
      <w:r w:rsidRPr="00FF0670">
        <w:t xml:space="preserve"> неправомерного снятия пломбы по какой-либо причине.</w:t>
      </w:r>
      <w:r w:rsidR="00402445" w:rsidRPr="00FF0670">
        <w:t xml:space="preserve"> После этого события начисление абоненту будет считаться по пропускной.  </w:t>
      </w:r>
    </w:p>
    <w:p w:rsidR="00162DD0" w:rsidRDefault="00563D51" w:rsidP="00AF0DBC">
      <w:pPr>
        <w:spacing w:after="0"/>
        <w:jc w:val="center"/>
      </w:pPr>
      <w:r w:rsidRPr="00563D51">
        <w:rPr>
          <w:noProof/>
        </w:rPr>
        <w:drawing>
          <wp:inline distT="0" distB="0" distL="0" distR="0" wp14:anchorId="4A23A7C3" wp14:editId="5BAEF380">
            <wp:extent cx="4340571" cy="257219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369233" cy="2589175"/>
                    </a:xfrm>
                    <a:prstGeom prst="rect">
                      <a:avLst/>
                    </a:prstGeom>
                  </pic:spPr>
                </pic:pic>
              </a:graphicData>
            </a:graphic>
          </wp:inline>
        </w:drawing>
      </w:r>
    </w:p>
    <w:p w:rsidR="0040370F" w:rsidRPr="00FF0670" w:rsidRDefault="0040370F" w:rsidP="0040370F">
      <w:pPr>
        <w:spacing w:after="0"/>
        <w:ind w:firstLine="709"/>
        <w:jc w:val="both"/>
      </w:pPr>
      <w:r w:rsidRPr="00FF0670">
        <w:t>При создании события необходимо указать какая именно пломба была сорвана.</w:t>
      </w:r>
    </w:p>
    <w:p w:rsidR="0040370F" w:rsidRDefault="00563D51" w:rsidP="0040370F">
      <w:pPr>
        <w:spacing w:after="0"/>
        <w:jc w:val="center"/>
      </w:pPr>
      <w:r w:rsidRPr="00563D51">
        <w:rPr>
          <w:noProof/>
        </w:rPr>
        <w:drawing>
          <wp:inline distT="0" distB="0" distL="0" distR="0" wp14:anchorId="72F3A800" wp14:editId="495BDD7B">
            <wp:extent cx="4243711" cy="3114393"/>
            <wp:effectExtent l="0" t="0" r="444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283532" cy="3143617"/>
                    </a:xfrm>
                    <a:prstGeom prst="rect">
                      <a:avLst/>
                    </a:prstGeom>
                  </pic:spPr>
                </pic:pic>
              </a:graphicData>
            </a:graphic>
          </wp:inline>
        </w:drawing>
      </w:r>
    </w:p>
    <w:p w:rsidR="009F54AA" w:rsidRDefault="009F54AA" w:rsidP="0040370F">
      <w:pPr>
        <w:spacing w:after="0"/>
        <w:jc w:val="center"/>
      </w:pPr>
    </w:p>
    <w:p w:rsidR="00162DD0" w:rsidRDefault="00162DD0" w:rsidP="00BB2021">
      <w:pPr>
        <w:spacing w:after="0"/>
        <w:ind w:firstLine="709"/>
        <w:jc w:val="both"/>
      </w:pPr>
      <w:r w:rsidRPr="00FF0670">
        <w:lastRenderedPageBreak/>
        <w:t xml:space="preserve">Одно из главных событий «Подключение». Это событие </w:t>
      </w:r>
      <w:r w:rsidR="007A09B4" w:rsidRPr="00FF0670">
        <w:t xml:space="preserve">определяет </w:t>
      </w:r>
      <w:proofErr w:type="spellStart"/>
      <w:r w:rsidR="007A09B4" w:rsidRPr="00FF0670">
        <w:t>как</w:t>
      </w:r>
      <w:r w:rsidR="005B5285">
        <w:t>и</w:t>
      </w:r>
      <w:r w:rsidR="007A09B4" w:rsidRPr="00FF0670">
        <w:t>м</w:t>
      </w:r>
      <w:proofErr w:type="spellEnd"/>
      <w:r w:rsidR="007A09B4" w:rsidRPr="00FF0670">
        <w:t xml:space="preserve"> </w:t>
      </w:r>
      <w:r w:rsidR="005B5285">
        <w:t>способом</w:t>
      </w:r>
      <w:r w:rsidR="007A09B4" w:rsidRPr="00FF0670">
        <w:t xml:space="preserve"> буд</w:t>
      </w:r>
      <w:r w:rsidR="005B5285">
        <w:t>е</w:t>
      </w:r>
      <w:r w:rsidR="007A09B4" w:rsidRPr="00FF0670">
        <w:t xml:space="preserve">т происходить </w:t>
      </w:r>
      <w:r w:rsidR="005B5285">
        <w:t>расчет ввода/вывода</w:t>
      </w:r>
      <w:r w:rsidR="007A09B4" w:rsidRPr="00FF0670">
        <w:t>.</w:t>
      </w:r>
    </w:p>
    <w:p w:rsidR="00162DD0" w:rsidRPr="00FF0670" w:rsidRDefault="00563D51" w:rsidP="00BB2021">
      <w:pPr>
        <w:spacing w:after="0"/>
        <w:ind w:firstLine="709"/>
        <w:jc w:val="center"/>
      </w:pPr>
      <w:r w:rsidRPr="00563D51">
        <w:rPr>
          <w:noProof/>
        </w:rPr>
        <w:drawing>
          <wp:inline distT="0" distB="0" distL="0" distR="0" wp14:anchorId="49A3504D" wp14:editId="3A69A852">
            <wp:extent cx="4188265" cy="3056674"/>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19303" cy="3079326"/>
                    </a:xfrm>
                    <a:prstGeom prst="rect">
                      <a:avLst/>
                    </a:prstGeom>
                  </pic:spPr>
                </pic:pic>
              </a:graphicData>
            </a:graphic>
          </wp:inline>
        </w:drawing>
      </w:r>
    </w:p>
    <w:p w:rsidR="00162DD0" w:rsidRPr="00FF0670" w:rsidRDefault="00162DD0" w:rsidP="00BB2021">
      <w:pPr>
        <w:spacing w:after="0"/>
        <w:ind w:firstLine="709"/>
        <w:jc w:val="both"/>
      </w:pPr>
      <w:r w:rsidRPr="00FF0670">
        <w:t>«Объект» - заполняется автоматически;</w:t>
      </w:r>
    </w:p>
    <w:p w:rsidR="00162DD0" w:rsidRPr="00FF0670" w:rsidRDefault="00162DD0" w:rsidP="00BB2021">
      <w:pPr>
        <w:spacing w:after="0"/>
        <w:ind w:firstLine="709"/>
        <w:jc w:val="both"/>
      </w:pPr>
      <w:r w:rsidRPr="00FF0670">
        <w:t xml:space="preserve">«Ввод/вывод» </w:t>
      </w:r>
      <w:r w:rsidRPr="00FF0670">
        <w:softHyphen/>
        <w:t>– выбор ввода/вывода в соответствии с установленным в шапке документа объектом;</w:t>
      </w:r>
    </w:p>
    <w:p w:rsidR="0081514F" w:rsidRDefault="00FA7095" w:rsidP="00BB2021">
      <w:pPr>
        <w:spacing w:after="0"/>
        <w:ind w:firstLine="709"/>
        <w:jc w:val="both"/>
      </w:pPr>
      <w:r w:rsidRPr="00FF0670">
        <w:t>«Вид поставки» - выбор из выпадающего</w:t>
      </w:r>
      <w:r w:rsidR="007A09B4" w:rsidRPr="00FF0670">
        <w:t xml:space="preserve"> списка.</w:t>
      </w:r>
      <w:r w:rsidR="0081514F">
        <w:t xml:space="preserve"> Вид поставки определяет способ расчета коммунального ресурса.</w:t>
      </w:r>
    </w:p>
    <w:p w:rsidR="0081514F" w:rsidRDefault="0081514F" w:rsidP="00BB2021">
      <w:pPr>
        <w:spacing w:after="0"/>
        <w:ind w:firstLine="709"/>
        <w:jc w:val="both"/>
      </w:pPr>
      <w:r>
        <w:t>Существуют следующие виды поставки</w:t>
      </w:r>
    </w:p>
    <w:p w:rsidR="0081514F" w:rsidRDefault="0081514F" w:rsidP="0081514F">
      <w:pPr>
        <w:pStyle w:val="a4"/>
        <w:numPr>
          <w:ilvl w:val="0"/>
          <w:numId w:val="13"/>
        </w:numPr>
        <w:spacing w:after="0"/>
        <w:jc w:val="both"/>
      </w:pPr>
      <w:r>
        <w:t>По прибору учета. Вид поставки предполагает установку прибора учета на ввод/вывод. Расчет будет происходить по показаниям установленного прибора учета. При истечении государственной поверки, либо снятии прибора учета автоматически произойдет переход на расчет по средней на 60 дней. Если в этот срок не будет заменен прибор учета программа продолжит расчет по пропускной способности.</w:t>
      </w:r>
    </w:p>
    <w:p w:rsidR="0081514F" w:rsidRDefault="0081514F" w:rsidP="0081514F">
      <w:pPr>
        <w:pStyle w:val="a4"/>
        <w:numPr>
          <w:ilvl w:val="0"/>
          <w:numId w:val="13"/>
        </w:numPr>
        <w:spacing w:after="0"/>
        <w:jc w:val="both"/>
      </w:pPr>
      <w:r>
        <w:t>По отгрузке. Расчет ввода/вывода будет происходить в ручном событии при помощи события вида «Отгрузка».</w:t>
      </w:r>
    </w:p>
    <w:p w:rsidR="0081514F" w:rsidRDefault="0081514F" w:rsidP="0081514F">
      <w:pPr>
        <w:pStyle w:val="a4"/>
        <w:numPr>
          <w:ilvl w:val="0"/>
          <w:numId w:val="13"/>
        </w:numPr>
        <w:spacing w:after="0"/>
        <w:jc w:val="both"/>
      </w:pPr>
      <w:r>
        <w:t>По пропускной способности. Расчет происходит по пропускной способности.</w:t>
      </w:r>
    </w:p>
    <w:p w:rsidR="0081514F" w:rsidRDefault="0081514F" w:rsidP="0081514F">
      <w:pPr>
        <w:pStyle w:val="a4"/>
        <w:numPr>
          <w:ilvl w:val="0"/>
          <w:numId w:val="13"/>
        </w:numPr>
        <w:spacing w:after="0"/>
        <w:jc w:val="both"/>
      </w:pPr>
      <w:r>
        <w:t>По лимиту/месяц. Расчет ввода/вывода происходит по лимиту исходя из лимитов, установленный документом «Установка лимитов абонента». При расчете сразу начисляется весь лимит на рассчитываемые месяцы.</w:t>
      </w:r>
    </w:p>
    <w:p w:rsidR="00FA7095" w:rsidRDefault="0081514F" w:rsidP="0081514F">
      <w:pPr>
        <w:pStyle w:val="a4"/>
        <w:numPr>
          <w:ilvl w:val="0"/>
          <w:numId w:val="13"/>
        </w:numPr>
        <w:spacing w:after="0"/>
        <w:jc w:val="both"/>
      </w:pPr>
      <w:r>
        <w:t xml:space="preserve"> </w:t>
      </w:r>
      <w:r w:rsidR="00E37E8A">
        <w:t>Зависимость. Специальный вид начисления. В основном используется для начисления стоков. При его установке производит начисление всех объемов вводов/выводов, в которых подключаемый ввод/вывод указан, как зависимый.</w:t>
      </w:r>
    </w:p>
    <w:p w:rsidR="00E37E8A" w:rsidRDefault="00E37E8A" w:rsidP="0081514F">
      <w:pPr>
        <w:pStyle w:val="a4"/>
        <w:numPr>
          <w:ilvl w:val="0"/>
          <w:numId w:val="13"/>
        </w:numPr>
        <w:spacing w:after="0"/>
        <w:jc w:val="both"/>
      </w:pPr>
      <w:r>
        <w:t>По нормативу. Производит начисление в соответствии с указанным при подключении нормативом.</w:t>
      </w:r>
    </w:p>
    <w:p w:rsidR="00E37E8A" w:rsidRDefault="00E37E8A" w:rsidP="00E37E8A">
      <w:pPr>
        <w:pStyle w:val="a4"/>
        <w:spacing w:after="0"/>
        <w:ind w:left="1490"/>
        <w:jc w:val="both"/>
      </w:pPr>
      <w:r w:rsidRPr="00E37E8A">
        <w:rPr>
          <w:noProof/>
        </w:rPr>
        <w:lastRenderedPageBreak/>
        <w:drawing>
          <wp:inline distT="0" distB="0" distL="0" distR="0" wp14:anchorId="0A4C659A" wp14:editId="1DB6FE78">
            <wp:extent cx="2531621" cy="1860487"/>
            <wp:effectExtent l="0" t="0" r="254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52061" cy="1875509"/>
                    </a:xfrm>
                    <a:prstGeom prst="rect">
                      <a:avLst/>
                    </a:prstGeom>
                  </pic:spPr>
                </pic:pic>
              </a:graphicData>
            </a:graphic>
          </wp:inline>
        </w:drawing>
      </w:r>
    </w:p>
    <w:p w:rsidR="0081514F" w:rsidRPr="00FF0670" w:rsidRDefault="0081514F" w:rsidP="0081514F">
      <w:pPr>
        <w:pStyle w:val="a4"/>
        <w:spacing w:after="0"/>
        <w:ind w:left="1490"/>
        <w:jc w:val="both"/>
      </w:pPr>
    </w:p>
    <w:p w:rsidR="00162DD0" w:rsidRDefault="00FA7095" w:rsidP="00BB2021">
      <w:pPr>
        <w:spacing w:after="0"/>
        <w:ind w:firstLine="709"/>
        <w:jc w:val="both"/>
      </w:pPr>
      <w:r w:rsidRPr="00FF0670">
        <w:t xml:space="preserve"> Так же есть </w:t>
      </w:r>
      <w:r w:rsidR="007A09B4" w:rsidRPr="00FF0670">
        <w:t>событие «Отключение» с аналогичными полями, отличается он лишь полем «Пломба ввод»</w:t>
      </w:r>
      <w:r w:rsidR="0081514F">
        <w:t>, которое заполняется при отключении ввода/вывода с установкой пломбы для дальнейшего учета установленной пломбы</w:t>
      </w:r>
      <w:r w:rsidR="007A09B4" w:rsidRPr="00FF0670">
        <w:t>.</w:t>
      </w:r>
      <w:r w:rsidR="0081514F">
        <w:t xml:space="preserve"> Это позволяет при обнаружении срыва пломбы ввода/вывода произвести начисление по пропускной способности.</w:t>
      </w:r>
      <w:r w:rsidR="007A09B4" w:rsidRPr="00FF0670">
        <w:t xml:space="preserve"> </w:t>
      </w:r>
    </w:p>
    <w:p w:rsidR="00563D51" w:rsidRDefault="0081514F" w:rsidP="00BB2021">
      <w:pPr>
        <w:spacing w:after="0"/>
        <w:ind w:firstLine="709"/>
        <w:jc w:val="both"/>
      </w:pPr>
      <w:r w:rsidRPr="0081514F">
        <w:rPr>
          <w:noProof/>
        </w:rPr>
        <w:drawing>
          <wp:inline distT="0" distB="0" distL="0" distR="0" wp14:anchorId="70AE204B" wp14:editId="72B0322E">
            <wp:extent cx="3298427" cy="242176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327825" cy="2443354"/>
                    </a:xfrm>
                    <a:prstGeom prst="rect">
                      <a:avLst/>
                    </a:prstGeom>
                  </pic:spPr>
                </pic:pic>
              </a:graphicData>
            </a:graphic>
          </wp:inline>
        </w:drawing>
      </w:r>
    </w:p>
    <w:p w:rsidR="00E37E8A" w:rsidRDefault="00E37E8A">
      <w:pPr>
        <w:spacing w:after="160" w:line="259" w:lineRule="auto"/>
      </w:pPr>
      <w:r>
        <w:br w:type="page"/>
      </w:r>
    </w:p>
    <w:p w:rsidR="007A09B4" w:rsidRPr="00FF0670" w:rsidRDefault="007A09B4" w:rsidP="00BB2021">
      <w:pPr>
        <w:spacing w:after="0"/>
        <w:ind w:firstLine="709"/>
        <w:jc w:val="both"/>
      </w:pPr>
      <w:r w:rsidRPr="00FF0670">
        <w:lastRenderedPageBreak/>
        <w:t xml:space="preserve">При выборе «Отгрузка» создается </w:t>
      </w:r>
      <w:proofErr w:type="gramStart"/>
      <w:r w:rsidRPr="00FF0670">
        <w:t>событие</w:t>
      </w:r>
      <w:proofErr w:type="gramEnd"/>
      <w:r w:rsidRPr="00FF0670">
        <w:t xml:space="preserve"> при котором абоненту начисляется объем потребленной воды. </w:t>
      </w:r>
    </w:p>
    <w:p w:rsidR="007A09B4" w:rsidRPr="00FF0670" w:rsidRDefault="00E37E8A" w:rsidP="00BB2021">
      <w:pPr>
        <w:spacing w:after="0"/>
        <w:ind w:firstLine="709"/>
        <w:jc w:val="center"/>
      </w:pPr>
      <w:r w:rsidRPr="00E37E8A">
        <w:rPr>
          <w:noProof/>
        </w:rPr>
        <w:drawing>
          <wp:inline distT="0" distB="0" distL="0" distR="0" wp14:anchorId="1EAF8404" wp14:editId="110B5693">
            <wp:extent cx="3206247" cy="2359112"/>
            <wp:effectExtent l="0" t="0" r="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32267" cy="2378257"/>
                    </a:xfrm>
                    <a:prstGeom prst="rect">
                      <a:avLst/>
                    </a:prstGeom>
                  </pic:spPr>
                </pic:pic>
              </a:graphicData>
            </a:graphic>
          </wp:inline>
        </w:drawing>
      </w:r>
    </w:p>
    <w:p w:rsidR="007A09B4" w:rsidRPr="00FF0670" w:rsidRDefault="007A09B4" w:rsidP="00BB2021">
      <w:pPr>
        <w:spacing w:after="0"/>
        <w:ind w:firstLine="709"/>
        <w:jc w:val="both"/>
      </w:pPr>
      <w:r w:rsidRPr="00FF0670">
        <w:t xml:space="preserve">«Объект» - заполняется автоматически; </w:t>
      </w:r>
    </w:p>
    <w:p w:rsidR="007A09B4" w:rsidRPr="00FF0670" w:rsidRDefault="007A09B4" w:rsidP="00BB2021">
      <w:pPr>
        <w:spacing w:after="0"/>
        <w:ind w:firstLine="709"/>
        <w:jc w:val="both"/>
      </w:pPr>
      <w:r w:rsidRPr="00FF0670">
        <w:t xml:space="preserve">«Ввод/вывод» </w:t>
      </w:r>
      <w:r w:rsidRPr="00FF0670">
        <w:softHyphen/>
        <w:t>– выбор ввода/вывода в соответствии с установленным в шапке документа объектом;</w:t>
      </w:r>
    </w:p>
    <w:p w:rsidR="007A09B4" w:rsidRPr="00FF0670" w:rsidRDefault="007A09B4" w:rsidP="00BB2021">
      <w:pPr>
        <w:spacing w:after="0"/>
        <w:ind w:firstLine="709"/>
        <w:jc w:val="both"/>
      </w:pPr>
      <w:r w:rsidRPr="00FF0670">
        <w:t>«Объем» - поле в которое вводится вручную объем воды потребленный абонентом в м³;</w:t>
      </w:r>
    </w:p>
    <w:p w:rsidR="007A09B4" w:rsidRDefault="007A09B4" w:rsidP="00BB2021">
      <w:pPr>
        <w:spacing w:after="0"/>
        <w:ind w:firstLine="709"/>
        <w:jc w:val="both"/>
      </w:pPr>
      <w:r w:rsidRPr="00FF0670">
        <w:t>«Описание» - поле для ввода примечаний</w:t>
      </w:r>
      <w:r w:rsidR="00E37E8A">
        <w:t>, которые затем попадут в печатную форму, для вывода расшифровки начисления</w:t>
      </w:r>
      <w:r w:rsidRPr="00FF0670">
        <w:t>.</w:t>
      </w:r>
    </w:p>
    <w:p w:rsidR="00E37E8A" w:rsidRPr="00FF0670" w:rsidRDefault="00E37E8A" w:rsidP="00BB2021">
      <w:pPr>
        <w:spacing w:after="0"/>
        <w:ind w:firstLine="709"/>
        <w:jc w:val="both"/>
      </w:pPr>
      <w:r>
        <w:t xml:space="preserve">«По тарифу прошлого месяца»- </w:t>
      </w:r>
      <w:r w:rsidR="004D2C12">
        <w:t xml:space="preserve">при установке флага </w:t>
      </w:r>
      <w:r>
        <w:t>начисления</w:t>
      </w:r>
      <w:r w:rsidR="004D2C12">
        <w:t xml:space="preserve"> будут произведены</w:t>
      </w:r>
      <w:r>
        <w:t xml:space="preserve"> по тарифу прошлого месяца. При установке данного флага в расчет попадет тариф(цена) актуальная в прошлом месяце (не прошлая цена!). Актуально использовать при смене тарифа, для доначисления по тарифу предыдущего месяца.</w:t>
      </w:r>
    </w:p>
    <w:p w:rsidR="0040370F" w:rsidRPr="00FF0670" w:rsidRDefault="0040370F" w:rsidP="00BB2021">
      <w:pPr>
        <w:spacing w:after="0"/>
        <w:ind w:firstLine="709"/>
        <w:jc w:val="both"/>
      </w:pPr>
    </w:p>
    <w:p w:rsidR="00C67801" w:rsidRPr="00FF0670" w:rsidRDefault="00C67801" w:rsidP="00BB2021">
      <w:pPr>
        <w:spacing w:after="0"/>
        <w:ind w:firstLine="709"/>
        <w:jc w:val="both"/>
      </w:pPr>
    </w:p>
    <w:p w:rsidR="00435F70" w:rsidRPr="00FF0670" w:rsidRDefault="00DD618E" w:rsidP="00BB2021">
      <w:pPr>
        <w:pStyle w:val="2"/>
        <w:spacing w:before="0"/>
        <w:ind w:firstLine="709"/>
        <w:rPr>
          <w:rFonts w:ascii="Times New Roman" w:hAnsi="Times New Roman" w:cs="Times New Roman"/>
          <w:b/>
          <w:color w:val="auto"/>
          <w:sz w:val="24"/>
          <w:szCs w:val="24"/>
        </w:rPr>
      </w:pPr>
      <w:bookmarkStart w:id="40" w:name="_Toc325646572"/>
      <w:bookmarkStart w:id="41" w:name="_Toc452391946"/>
      <w:r w:rsidRPr="00FF0670">
        <w:rPr>
          <w:rFonts w:ascii="Times New Roman" w:hAnsi="Times New Roman" w:cs="Times New Roman"/>
          <w:b/>
          <w:color w:val="auto"/>
          <w:sz w:val="24"/>
          <w:szCs w:val="24"/>
        </w:rPr>
        <w:t>2.8</w:t>
      </w:r>
      <w:r w:rsidR="00435F70" w:rsidRPr="00FF0670">
        <w:rPr>
          <w:rFonts w:ascii="Times New Roman" w:hAnsi="Times New Roman" w:cs="Times New Roman"/>
          <w:b/>
          <w:color w:val="auto"/>
          <w:sz w:val="24"/>
          <w:szCs w:val="24"/>
        </w:rPr>
        <w:t xml:space="preserve"> Документ «Показание прибора учета»</w:t>
      </w:r>
      <w:bookmarkEnd w:id="40"/>
      <w:bookmarkEnd w:id="41"/>
    </w:p>
    <w:p w:rsidR="00435F70" w:rsidRPr="00FF0670" w:rsidRDefault="00435F70" w:rsidP="00BB2021">
      <w:pPr>
        <w:spacing w:after="0"/>
        <w:ind w:firstLine="709"/>
        <w:jc w:val="both"/>
      </w:pPr>
    </w:p>
    <w:p w:rsidR="00435F70" w:rsidRPr="00FF0670" w:rsidRDefault="00D72929" w:rsidP="00BB2021">
      <w:pPr>
        <w:spacing w:after="0"/>
        <w:ind w:firstLine="709"/>
        <w:jc w:val="both"/>
      </w:pPr>
      <w:r w:rsidRPr="00FF0670">
        <w:t>Документ «Показание прибора учета» создает те же движения по регистрам, что и событие «Показание прибора учета». Из-за частого использования для удобства, документ вынесен в отдельную ссылку.</w:t>
      </w:r>
    </w:p>
    <w:p w:rsidR="00C67801" w:rsidRDefault="00C67801" w:rsidP="00BB2021">
      <w:pPr>
        <w:spacing w:after="0"/>
        <w:ind w:firstLine="709"/>
        <w:jc w:val="both"/>
      </w:pPr>
    </w:p>
    <w:p w:rsidR="00435F70" w:rsidRPr="00FF0670" w:rsidRDefault="00040AEB" w:rsidP="00D60A31">
      <w:pPr>
        <w:spacing w:after="0"/>
        <w:ind w:firstLine="142"/>
        <w:jc w:val="center"/>
      </w:pPr>
      <w:r w:rsidRPr="00FF0670">
        <w:rPr>
          <w:noProof/>
          <w:lang w:eastAsia="ru-RU"/>
        </w:rPr>
        <mc:AlternateContent>
          <mc:Choice Requires="wps">
            <w:drawing>
              <wp:anchor distT="0" distB="0" distL="114300" distR="114300" simplePos="0" relativeHeight="251688960" behindDoc="0" locked="0" layoutInCell="1" allowOverlap="1">
                <wp:simplePos x="0" y="0"/>
                <wp:positionH relativeFrom="column">
                  <wp:posOffset>339148</wp:posOffset>
                </wp:positionH>
                <wp:positionV relativeFrom="paragraph">
                  <wp:posOffset>1365834</wp:posOffset>
                </wp:positionV>
                <wp:extent cx="577811" cy="5610"/>
                <wp:effectExtent l="0" t="0" r="32385" b="33020"/>
                <wp:wrapNone/>
                <wp:docPr id="112" name="Прямая соединительная линия 112"/>
                <wp:cNvGraphicFramePr/>
                <a:graphic xmlns:a="http://schemas.openxmlformats.org/drawingml/2006/main">
                  <a:graphicData uri="http://schemas.microsoft.com/office/word/2010/wordprocessingShape">
                    <wps:wsp>
                      <wps:cNvCnPr/>
                      <wps:spPr>
                        <a:xfrm flipV="1">
                          <a:off x="0" y="0"/>
                          <a:ext cx="577811" cy="561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56763E" id="Прямая соединительная линия 112"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pt,107.55pt" to="72.2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" strokecolor="red" strokeweight="1.5pt">
                <v:stroke joinstyle="miter"/>
              </v:line>
            </w:pict>
          </mc:Fallback>
        </mc:AlternateContent>
      </w:r>
      <w:r>
        <w:rPr>
          <w:noProof/>
        </w:rPr>
        <w:drawing>
          <wp:inline distT="0" distB="0" distL="0" distR="0" wp14:anchorId="3B0C89DF" wp14:editId="6B121550">
            <wp:extent cx="5456521" cy="2120202"/>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497998" cy="2136318"/>
                    </a:xfrm>
                    <a:prstGeom prst="rect">
                      <a:avLst/>
                    </a:prstGeom>
                    <a:ln>
                      <a:noFill/>
                    </a:ln>
                    <a:extLst>
                      <a:ext uri="{53640926-AAD7-44D8-BBD7-CCE9431645EC}">
                        <a14:shadowObscured xmlns:a14="http://schemas.microsoft.com/office/drawing/2010/main"/>
                      </a:ext>
                    </a:extLst>
                  </pic:spPr>
                </pic:pic>
              </a:graphicData>
            </a:graphic>
          </wp:inline>
        </w:drawing>
      </w:r>
    </w:p>
    <w:p w:rsidR="00AF041B" w:rsidRPr="00FF0670" w:rsidRDefault="00435F70" w:rsidP="00BB2021">
      <w:pPr>
        <w:spacing w:after="0"/>
        <w:ind w:firstLine="709"/>
        <w:jc w:val="both"/>
      </w:pPr>
      <w:r w:rsidRPr="00FF0670">
        <w:t xml:space="preserve"> </w:t>
      </w:r>
      <w:r w:rsidR="00AF041B" w:rsidRPr="00FF0670">
        <w:t>Для создания нового документа необходимо нажать кнопку «Создать» и в появившейся форме заполнить поля:</w:t>
      </w:r>
    </w:p>
    <w:p w:rsidR="00AF041B" w:rsidRPr="00FF0670" w:rsidRDefault="00040AEB" w:rsidP="00BB2021">
      <w:pPr>
        <w:spacing w:after="0"/>
        <w:ind w:firstLine="709"/>
        <w:jc w:val="center"/>
      </w:pPr>
      <w:r w:rsidRPr="00040AEB">
        <w:rPr>
          <w:noProof/>
        </w:rPr>
        <w:lastRenderedPageBreak/>
        <w:drawing>
          <wp:inline distT="0" distB="0" distL="0" distR="0" wp14:anchorId="090F73E1" wp14:editId="309EA839">
            <wp:extent cx="4397726" cy="2416281"/>
            <wp:effectExtent l="0" t="0" r="3175"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31481" cy="2434827"/>
                    </a:xfrm>
                    <a:prstGeom prst="rect">
                      <a:avLst/>
                    </a:prstGeom>
                  </pic:spPr>
                </pic:pic>
              </a:graphicData>
            </a:graphic>
          </wp:inline>
        </w:drawing>
      </w:r>
    </w:p>
    <w:p w:rsidR="00AF041B" w:rsidRPr="00FF0670" w:rsidRDefault="00AF041B" w:rsidP="00BB2021">
      <w:pPr>
        <w:tabs>
          <w:tab w:val="left" w:pos="709"/>
        </w:tabs>
        <w:spacing w:after="0"/>
        <w:ind w:firstLine="709"/>
        <w:jc w:val="both"/>
      </w:pPr>
      <w:r w:rsidRPr="00FF0670">
        <w:t>«Номер» – формируется автоматически;</w:t>
      </w:r>
    </w:p>
    <w:p w:rsidR="00AF041B" w:rsidRPr="00FF0670" w:rsidRDefault="00AF041B" w:rsidP="00BB2021">
      <w:pPr>
        <w:tabs>
          <w:tab w:val="left" w:pos="709"/>
        </w:tabs>
        <w:spacing w:after="0"/>
        <w:ind w:firstLine="709"/>
        <w:jc w:val="both"/>
      </w:pPr>
      <w:r w:rsidRPr="00FF0670">
        <w:t>«Дата» и «Время» – автоматически устанавливается текущая дата, возможно изменение вручную;</w:t>
      </w:r>
    </w:p>
    <w:p w:rsidR="00AF041B" w:rsidRPr="00FF0670" w:rsidRDefault="00AF041B" w:rsidP="00BB2021">
      <w:pPr>
        <w:tabs>
          <w:tab w:val="left" w:pos="709"/>
        </w:tabs>
        <w:spacing w:after="0"/>
        <w:ind w:firstLine="709"/>
        <w:jc w:val="both"/>
      </w:pPr>
      <w:r w:rsidRPr="00FF0670">
        <w:t>«Прибор учета» – элемент справочника «Приборы учета», выбирается с помощью фильтрации по абоненту.</w:t>
      </w:r>
    </w:p>
    <w:p w:rsidR="00871010" w:rsidRPr="00FF0670" w:rsidRDefault="00871010" w:rsidP="00BB2021">
      <w:pPr>
        <w:tabs>
          <w:tab w:val="left" w:pos="709"/>
        </w:tabs>
        <w:spacing w:after="0"/>
        <w:ind w:firstLine="709"/>
        <w:jc w:val="both"/>
      </w:pPr>
      <w:r w:rsidRPr="00FF0670">
        <w:t>«Вид получения показания» - выбор из выпадающего списка;</w:t>
      </w:r>
    </w:p>
    <w:p w:rsidR="00AF041B" w:rsidRDefault="00AF041B" w:rsidP="00BB2021">
      <w:pPr>
        <w:tabs>
          <w:tab w:val="left" w:pos="709"/>
        </w:tabs>
        <w:spacing w:after="0"/>
        <w:ind w:firstLine="709"/>
        <w:jc w:val="both"/>
      </w:pPr>
      <w:r w:rsidRPr="00FF0670">
        <w:t>«Показание» – значение показаний, ввод с клавиатуры.</w:t>
      </w:r>
    </w:p>
    <w:p w:rsidR="00040AEB" w:rsidRPr="00FF0670" w:rsidRDefault="00040AEB" w:rsidP="00BB2021">
      <w:pPr>
        <w:tabs>
          <w:tab w:val="left" w:pos="709"/>
        </w:tabs>
        <w:spacing w:after="0"/>
        <w:ind w:firstLine="709"/>
        <w:jc w:val="both"/>
      </w:pPr>
      <w:r>
        <w:t>«Начальное показание» - признак первоначального показания. При расчете объем до таких показаний рассчитан не будет.</w:t>
      </w:r>
    </w:p>
    <w:p w:rsidR="00AF041B" w:rsidRPr="00FF0670" w:rsidRDefault="00AF041B" w:rsidP="00BB2021">
      <w:pPr>
        <w:tabs>
          <w:tab w:val="left" w:pos="709"/>
        </w:tabs>
        <w:spacing w:after="0"/>
        <w:ind w:firstLine="709"/>
        <w:jc w:val="both"/>
      </w:pPr>
      <w:r w:rsidRPr="00FF0670">
        <w:t xml:space="preserve">В нижней части формы отражается информация о последнем зафиксированном показании этого прибора </w:t>
      </w:r>
      <w:r w:rsidR="00871010" w:rsidRPr="00FF0670">
        <w:t>учета, а также комментарий</w:t>
      </w:r>
      <w:r w:rsidRPr="00FF0670">
        <w:t>.</w:t>
      </w:r>
    </w:p>
    <w:p w:rsidR="00AF041B" w:rsidRDefault="00AF041B" w:rsidP="00BB2021">
      <w:pPr>
        <w:spacing w:after="0"/>
        <w:ind w:firstLine="709"/>
        <w:jc w:val="both"/>
      </w:pPr>
      <w:r w:rsidRPr="00FF0670">
        <w:t>Для сохранения документа необходимо нажать на кнопку «Провести и закрыть» – после этого можно произвести расчет по абоненту с помощью документа «Начисление услуг».</w:t>
      </w:r>
    </w:p>
    <w:p w:rsidR="003C27FA" w:rsidRPr="00FF0670" w:rsidRDefault="003C27FA" w:rsidP="00BB2021">
      <w:pPr>
        <w:spacing w:after="0"/>
        <w:ind w:firstLine="709"/>
        <w:jc w:val="both"/>
      </w:pPr>
    </w:p>
    <w:p w:rsidR="00AF041B" w:rsidRPr="00FF0670" w:rsidRDefault="00AF041B" w:rsidP="00BB2021">
      <w:pPr>
        <w:spacing w:after="0"/>
        <w:ind w:firstLine="709"/>
      </w:pPr>
    </w:p>
    <w:p w:rsidR="00AF041B" w:rsidRPr="00FF0670" w:rsidRDefault="00DD618E" w:rsidP="00BB2021">
      <w:pPr>
        <w:pStyle w:val="2"/>
        <w:spacing w:before="0"/>
        <w:ind w:firstLine="709"/>
        <w:rPr>
          <w:rFonts w:ascii="Times New Roman" w:hAnsi="Times New Roman" w:cs="Times New Roman"/>
          <w:b/>
          <w:color w:val="auto"/>
          <w:sz w:val="24"/>
          <w:szCs w:val="24"/>
        </w:rPr>
      </w:pPr>
      <w:bookmarkStart w:id="42" w:name="_Toc325646573"/>
      <w:bookmarkStart w:id="43" w:name="_Toc452391947"/>
      <w:r w:rsidRPr="00FF0670">
        <w:rPr>
          <w:rFonts w:ascii="Times New Roman" w:hAnsi="Times New Roman" w:cs="Times New Roman"/>
          <w:b/>
          <w:color w:val="auto"/>
          <w:sz w:val="24"/>
          <w:szCs w:val="24"/>
        </w:rPr>
        <w:t>2.9</w:t>
      </w:r>
      <w:r w:rsidR="00AF041B" w:rsidRPr="00FF0670">
        <w:rPr>
          <w:rFonts w:ascii="Times New Roman" w:hAnsi="Times New Roman" w:cs="Times New Roman"/>
          <w:b/>
          <w:color w:val="auto"/>
          <w:sz w:val="24"/>
          <w:szCs w:val="24"/>
        </w:rPr>
        <w:t xml:space="preserve"> Документ «Начисление услуг»</w:t>
      </w:r>
      <w:bookmarkEnd w:id="42"/>
      <w:bookmarkEnd w:id="43"/>
    </w:p>
    <w:p w:rsidR="00AF041B" w:rsidRPr="00FF0670" w:rsidRDefault="00AF041B" w:rsidP="00BB2021">
      <w:pPr>
        <w:spacing w:after="0"/>
        <w:ind w:firstLine="709"/>
      </w:pPr>
    </w:p>
    <w:p w:rsidR="00871010" w:rsidRPr="00FF0670" w:rsidRDefault="00871010" w:rsidP="00BB2021">
      <w:pPr>
        <w:spacing w:after="0"/>
        <w:ind w:firstLine="709"/>
        <w:jc w:val="both"/>
      </w:pPr>
      <w:r w:rsidRPr="00FF0670">
        <w:t>Документ «Начисление услуг» используется для непосредственного расчета абонента на основе введенных показаний.</w:t>
      </w:r>
    </w:p>
    <w:p w:rsidR="00AF041B" w:rsidRPr="00FF0670" w:rsidRDefault="00AF041B" w:rsidP="00D60A31">
      <w:pPr>
        <w:spacing w:after="0"/>
        <w:jc w:val="center"/>
      </w:pPr>
    </w:p>
    <w:p w:rsidR="00AF041B" w:rsidRDefault="00AF041B" w:rsidP="00BB2021">
      <w:pPr>
        <w:spacing w:after="0"/>
        <w:ind w:firstLine="709"/>
        <w:jc w:val="both"/>
      </w:pPr>
      <w:r w:rsidRPr="00FF0670">
        <w:t>Для создания нового документа «Начисление услуги» необходимо нажать в форме списка кнопку «Создать».</w:t>
      </w:r>
      <w:r w:rsidR="00EA5583">
        <w:t xml:space="preserve"> </w:t>
      </w:r>
    </w:p>
    <w:p w:rsidR="00BA2902" w:rsidRPr="00FF0670" w:rsidRDefault="00BA2902" w:rsidP="00BB2021">
      <w:pPr>
        <w:spacing w:after="0"/>
        <w:ind w:firstLine="709"/>
        <w:jc w:val="both"/>
      </w:pPr>
      <w:r w:rsidRPr="00FF0670">
        <w:rPr>
          <w:noProof/>
          <w:lang w:eastAsia="ru-RU"/>
        </w:rPr>
        <mc:AlternateContent>
          <mc:Choice Requires="wps">
            <w:drawing>
              <wp:anchor distT="0" distB="0" distL="114300" distR="114300" simplePos="0" relativeHeight="251689984" behindDoc="0" locked="0" layoutInCell="1" allowOverlap="1" wp14:anchorId="1553FD42" wp14:editId="52278506">
                <wp:simplePos x="0" y="0"/>
                <wp:positionH relativeFrom="column">
                  <wp:posOffset>501015</wp:posOffset>
                </wp:positionH>
                <wp:positionV relativeFrom="paragraph">
                  <wp:posOffset>1445895</wp:posOffset>
                </wp:positionV>
                <wp:extent cx="512445" cy="1905"/>
                <wp:effectExtent l="0" t="0" r="20955" b="36195"/>
                <wp:wrapNone/>
                <wp:docPr id="116" name="Прямая соединительная линия 116"/>
                <wp:cNvGraphicFramePr/>
                <a:graphic xmlns:a="http://schemas.openxmlformats.org/drawingml/2006/main">
                  <a:graphicData uri="http://schemas.microsoft.com/office/word/2010/wordprocessingShape">
                    <wps:wsp>
                      <wps:cNvCnPr/>
                      <wps:spPr>
                        <a:xfrm>
                          <a:off x="0" y="0"/>
                          <a:ext cx="512445" cy="19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688C1E" id="Прямая соединительная линия 116"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5pt,113.85pt" to="79.8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" strokecolor="red" strokeweight="1.5pt">
                <v:stroke joinstyle="miter"/>
              </v:line>
            </w:pict>
          </mc:Fallback>
        </mc:AlternateContent>
      </w:r>
      <w:r>
        <w:rPr>
          <w:noProof/>
        </w:rPr>
        <w:drawing>
          <wp:inline distT="0" distB="0" distL="0" distR="0" wp14:anchorId="16A47492" wp14:editId="3E18C960">
            <wp:extent cx="5456521" cy="2120202"/>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497998" cy="2136318"/>
                    </a:xfrm>
                    <a:prstGeom prst="rect">
                      <a:avLst/>
                    </a:prstGeom>
                    <a:ln>
                      <a:noFill/>
                    </a:ln>
                    <a:extLst>
                      <a:ext uri="{53640926-AAD7-44D8-BBD7-CCE9431645EC}">
                        <a14:shadowObscured xmlns:a14="http://schemas.microsoft.com/office/drawing/2010/main"/>
                      </a:ext>
                    </a:extLst>
                  </pic:spPr>
                </pic:pic>
              </a:graphicData>
            </a:graphic>
          </wp:inline>
        </w:drawing>
      </w:r>
    </w:p>
    <w:p w:rsidR="00AF041B" w:rsidRPr="00FF0670" w:rsidRDefault="00AF041B" w:rsidP="00BB2021">
      <w:pPr>
        <w:spacing w:after="0"/>
        <w:ind w:firstLine="709"/>
        <w:jc w:val="center"/>
      </w:pPr>
      <w:r w:rsidRPr="00FF0670">
        <w:rPr>
          <w:noProof/>
          <w:lang w:eastAsia="ru-RU"/>
        </w:rPr>
        <w:lastRenderedPageBreak/>
        <mc:AlternateContent>
          <mc:Choice Requires="wps">
            <w:drawing>
              <wp:anchor distT="0" distB="0" distL="114300" distR="114300" simplePos="0" relativeHeight="251691008" behindDoc="0" locked="0" layoutInCell="1" allowOverlap="1" wp14:anchorId="5CCB95EB" wp14:editId="09433AFB">
                <wp:simplePos x="0" y="0"/>
                <wp:positionH relativeFrom="column">
                  <wp:posOffset>1696165</wp:posOffset>
                </wp:positionH>
                <wp:positionV relativeFrom="paragraph">
                  <wp:posOffset>107421</wp:posOffset>
                </wp:positionV>
                <wp:extent cx="397016" cy="119989"/>
                <wp:effectExtent l="19050" t="19050" r="22225" b="13970"/>
                <wp:wrapNone/>
                <wp:docPr id="119" name="Скругленный прямоугольник 119"/>
                <wp:cNvGraphicFramePr/>
                <a:graphic xmlns:a="http://schemas.openxmlformats.org/drawingml/2006/main">
                  <a:graphicData uri="http://schemas.microsoft.com/office/word/2010/wordprocessingShape">
                    <wps:wsp>
                      <wps:cNvSpPr/>
                      <wps:spPr>
                        <a:xfrm>
                          <a:off x="0" y="0"/>
                          <a:ext cx="397016" cy="11998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158EBE" id="Скругленный прямоугольник 119" o:spid="_x0000_s1026" style="position:absolute;margin-left:133.55pt;margin-top:8.45pt;width:31.25pt;height:9.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" filled="f" strokecolor="red" strokeweight="2.25pt">
                <v:stroke joinstyle="miter"/>
              </v:roundrect>
            </w:pict>
          </mc:Fallback>
        </mc:AlternateContent>
      </w:r>
      <w:r w:rsidR="00BA2902" w:rsidRPr="00BA2902">
        <w:rPr>
          <w:noProof/>
        </w:rPr>
        <w:drawing>
          <wp:inline distT="0" distB="0" distL="0" distR="0" wp14:anchorId="3186A283" wp14:editId="7E36EFF2">
            <wp:extent cx="5431506" cy="3023180"/>
            <wp:effectExtent l="0" t="0" r="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47071" cy="3031844"/>
                    </a:xfrm>
                    <a:prstGeom prst="rect">
                      <a:avLst/>
                    </a:prstGeom>
                  </pic:spPr>
                </pic:pic>
              </a:graphicData>
            </a:graphic>
          </wp:inline>
        </w:drawing>
      </w:r>
    </w:p>
    <w:p w:rsidR="00AF041B" w:rsidRPr="00FF0670" w:rsidRDefault="00AF041B" w:rsidP="00BB2021">
      <w:pPr>
        <w:spacing w:after="0"/>
        <w:ind w:firstLine="709"/>
        <w:jc w:val="both"/>
      </w:pPr>
      <w:r w:rsidRPr="00FF0670">
        <w:t>Для того чтобы выполнить расчетные действия, необходимо указа</w:t>
      </w:r>
      <w:r w:rsidR="00A95BEC" w:rsidRPr="00FF0670">
        <w:t xml:space="preserve">ть абонента, по которому будет </w:t>
      </w:r>
      <w:r w:rsidRPr="00FF0670">
        <w:t>производиться расчет (поле «Абонент» – выбор из справочника «Абоненты»), а также задать «Расчетный период».</w:t>
      </w:r>
    </w:p>
    <w:p w:rsidR="00AF041B" w:rsidRPr="00FF0670" w:rsidRDefault="00AF041B" w:rsidP="00BB2021">
      <w:pPr>
        <w:spacing w:after="0"/>
        <w:ind w:firstLine="709"/>
        <w:jc w:val="both"/>
      </w:pPr>
      <w:r w:rsidRPr="00FF0670">
        <w:t>Расчет производится с момента последнего расчета. Дата последнего расчета в определенных случаях (например, при автоматическом импортировании из старой базы</w:t>
      </w:r>
      <w:r w:rsidR="00A95BEC" w:rsidRPr="00FF0670">
        <w:t>), задается</w:t>
      </w:r>
      <w:r w:rsidRPr="00FF0670">
        <w:t xml:space="preserve"> в документе «Состояние абонента» на вкладке «Основные» (либо «Начальные данные»), в поле «Дата последнего расчета».</w:t>
      </w:r>
    </w:p>
    <w:p w:rsidR="00AF041B" w:rsidRPr="00FF0670" w:rsidRDefault="00AF041B" w:rsidP="00BB2021">
      <w:pPr>
        <w:spacing w:after="0"/>
        <w:ind w:firstLine="709"/>
        <w:jc w:val="both"/>
      </w:pPr>
      <w:r w:rsidRPr="00FF0670">
        <w:t xml:space="preserve"> Для расчета необходимо нажать кнопку «Рассчитать». </w:t>
      </w:r>
    </w:p>
    <w:p w:rsidR="00AF041B" w:rsidRPr="00FF0670" w:rsidRDefault="00AF041B" w:rsidP="00BB2021">
      <w:pPr>
        <w:spacing w:after="0"/>
        <w:ind w:firstLine="709"/>
        <w:jc w:val="both"/>
      </w:pPr>
      <w:r w:rsidRPr="00FF0670">
        <w:t xml:space="preserve">В табличной части «Расчеты» будут выведены расчетные данные по вводам/выводам каждого из объектов абонента, включая суммы к оплате, а также дополнительную информацию о предоставленной услуге. </w:t>
      </w:r>
    </w:p>
    <w:p w:rsidR="00AF041B" w:rsidRPr="00FF0670" w:rsidRDefault="00AF041B" w:rsidP="00BB2021">
      <w:pPr>
        <w:spacing w:after="0"/>
        <w:ind w:firstLine="709"/>
        <w:jc w:val="both"/>
      </w:pPr>
      <w:r w:rsidRPr="00FF0670">
        <w:t>В случае возникновения ошибок</w:t>
      </w:r>
      <w:r w:rsidR="00BA2902">
        <w:t xml:space="preserve"> выводится сообщение с их описанием.</w:t>
      </w:r>
    </w:p>
    <w:p w:rsidR="00AF041B" w:rsidRPr="00FF0670" w:rsidRDefault="00AF041B" w:rsidP="00BB2021">
      <w:pPr>
        <w:spacing w:after="0"/>
        <w:ind w:firstLine="709"/>
        <w:jc w:val="both"/>
        <w:rPr>
          <w:i/>
        </w:rPr>
      </w:pPr>
      <w:r w:rsidRPr="00FF0670">
        <w:rPr>
          <w:i/>
        </w:rPr>
        <w:t xml:space="preserve">После исправления ошибки необходимо вернуться в этот же документ «Начисление услуги» </w:t>
      </w:r>
      <w:r w:rsidR="00BA2902">
        <w:rPr>
          <w:i/>
        </w:rPr>
        <w:t xml:space="preserve">клавиши «Рассчитать» </w:t>
      </w:r>
      <w:r w:rsidRPr="00FF0670">
        <w:rPr>
          <w:i/>
        </w:rPr>
        <w:t>выполнить обновление расчета. В таком случае не изменится порядковый номер документа.</w:t>
      </w:r>
    </w:p>
    <w:p w:rsidR="00AF041B" w:rsidRPr="00FF0670" w:rsidRDefault="00AF041B" w:rsidP="00BB2021">
      <w:pPr>
        <w:pStyle w:val="a4"/>
        <w:spacing w:after="0"/>
        <w:ind w:left="0" w:firstLine="709"/>
        <w:jc w:val="both"/>
      </w:pPr>
      <w:r w:rsidRPr="00FF0670">
        <w:t xml:space="preserve">После корректного расчета необходимо сохранить документ, нажав на кнопку с </w:t>
      </w:r>
      <w:r w:rsidR="0054388C">
        <w:t>«Провести»</w:t>
      </w:r>
      <w:r w:rsidRPr="00FF0670">
        <w:t xml:space="preserve">. После этого в нижней части формы станет доступной строка документа, готового для проведения и отражения в бухгалтерском учете. </w:t>
      </w:r>
    </w:p>
    <w:p w:rsidR="00AF041B" w:rsidRPr="00FF0670" w:rsidRDefault="00AF041B" w:rsidP="00BB2021">
      <w:pPr>
        <w:pStyle w:val="a4"/>
        <w:spacing w:after="0"/>
        <w:ind w:left="0" w:firstLine="709"/>
        <w:jc w:val="both"/>
      </w:pPr>
      <w:r w:rsidRPr="00FF0670">
        <w:t>Для просмотра и печати сопутствующих расчету документов («Акт об оказании услуг», «Счет», «Счет-фактура») следует нажать кнопку Печать и в выпадающем меню выбрать нужный бланк.</w:t>
      </w:r>
    </w:p>
    <w:p w:rsidR="00435F70" w:rsidRPr="00FF0670" w:rsidRDefault="00B36B8E" w:rsidP="009F54AA">
      <w:pPr>
        <w:spacing w:after="0"/>
        <w:jc w:val="center"/>
      </w:pPr>
      <w:r w:rsidRPr="00B36B8E">
        <w:drawing>
          <wp:inline distT="0" distB="0" distL="0" distR="0" wp14:anchorId="1B9B3C54" wp14:editId="721F5165">
            <wp:extent cx="2572109" cy="1952898"/>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572109" cy="1952898"/>
                    </a:xfrm>
                    <a:prstGeom prst="rect">
                      <a:avLst/>
                    </a:prstGeom>
                  </pic:spPr>
                </pic:pic>
              </a:graphicData>
            </a:graphic>
          </wp:inline>
        </w:drawing>
      </w:r>
    </w:p>
    <w:p w:rsidR="005C4534" w:rsidRPr="00FF0670" w:rsidRDefault="005C4534" w:rsidP="00BB2021">
      <w:pPr>
        <w:pStyle w:val="a4"/>
        <w:spacing w:after="0"/>
        <w:ind w:left="0" w:firstLine="709"/>
        <w:jc w:val="both"/>
      </w:pPr>
      <w:r w:rsidRPr="00FF0670">
        <w:lastRenderedPageBreak/>
        <w:t xml:space="preserve">После печати документов можно провести. Для этого достаточно нажать копку «Провести» в верхней части формы документа «Начисление услуги». Теперь необходимо отразить рассчитанные данные в бухгалтерском учете, нажав кнопку «Отразить». При необходимости данные действия можно отменить, использую соответствующие кнопки «Отменить», и «Отменить проведение» (меню «Все действия»). </w:t>
      </w:r>
    </w:p>
    <w:p w:rsidR="00780586" w:rsidRPr="00FF0670" w:rsidRDefault="00780586" w:rsidP="00BB2021">
      <w:pPr>
        <w:pStyle w:val="2"/>
        <w:spacing w:before="0"/>
        <w:ind w:firstLine="709"/>
        <w:rPr>
          <w:rFonts w:ascii="Times New Roman" w:hAnsi="Times New Roman" w:cs="Times New Roman"/>
          <w:b/>
          <w:color w:val="auto"/>
          <w:sz w:val="24"/>
          <w:szCs w:val="24"/>
        </w:rPr>
      </w:pPr>
      <w:bookmarkStart w:id="44" w:name="_Toc325646574"/>
    </w:p>
    <w:p w:rsidR="00780586" w:rsidRPr="00FF0670" w:rsidRDefault="00780586" w:rsidP="00BB2021">
      <w:pPr>
        <w:pStyle w:val="2"/>
        <w:spacing w:before="0"/>
        <w:ind w:firstLine="709"/>
        <w:rPr>
          <w:rFonts w:ascii="Times New Roman" w:hAnsi="Times New Roman" w:cs="Times New Roman"/>
          <w:b/>
          <w:color w:val="auto"/>
          <w:sz w:val="24"/>
          <w:szCs w:val="24"/>
        </w:rPr>
      </w:pPr>
    </w:p>
    <w:p w:rsidR="005C4534" w:rsidRPr="00FF0670" w:rsidRDefault="00DD618E" w:rsidP="00BB2021">
      <w:pPr>
        <w:pStyle w:val="2"/>
        <w:spacing w:before="0"/>
        <w:ind w:firstLine="709"/>
        <w:rPr>
          <w:rFonts w:ascii="Times New Roman" w:hAnsi="Times New Roman" w:cs="Times New Roman"/>
          <w:b/>
          <w:color w:val="auto"/>
          <w:sz w:val="24"/>
          <w:szCs w:val="24"/>
        </w:rPr>
      </w:pPr>
      <w:bookmarkStart w:id="45" w:name="_Toc452391948"/>
      <w:r w:rsidRPr="00FF0670">
        <w:rPr>
          <w:rFonts w:ascii="Times New Roman" w:hAnsi="Times New Roman" w:cs="Times New Roman"/>
          <w:b/>
          <w:color w:val="auto"/>
          <w:sz w:val="24"/>
          <w:szCs w:val="24"/>
        </w:rPr>
        <w:t>2.10</w:t>
      </w:r>
      <w:r w:rsidR="005C4534" w:rsidRPr="00FF0670">
        <w:rPr>
          <w:rFonts w:ascii="Times New Roman" w:hAnsi="Times New Roman" w:cs="Times New Roman"/>
          <w:b/>
          <w:color w:val="auto"/>
          <w:sz w:val="24"/>
          <w:szCs w:val="24"/>
        </w:rPr>
        <w:t xml:space="preserve"> Документ «Акт об оказании услуг»</w:t>
      </w:r>
      <w:bookmarkEnd w:id="44"/>
      <w:bookmarkEnd w:id="45"/>
    </w:p>
    <w:p w:rsidR="008E0B8A" w:rsidRPr="00FF0670" w:rsidRDefault="008E0B8A" w:rsidP="00BB2021">
      <w:pPr>
        <w:spacing w:after="0"/>
        <w:ind w:firstLine="709"/>
      </w:pPr>
    </w:p>
    <w:p w:rsidR="008E0B8A" w:rsidRPr="00FF0670" w:rsidRDefault="008E0B8A" w:rsidP="00BB2021">
      <w:pPr>
        <w:spacing w:after="0"/>
        <w:ind w:firstLine="709"/>
        <w:jc w:val="both"/>
      </w:pPr>
      <w:r w:rsidRPr="00FF0670">
        <w:t xml:space="preserve">Документ «Акт об оказании услуг» можно применить для создания документа по начислению услуги вручную, а не автоматически. </w:t>
      </w:r>
    </w:p>
    <w:p w:rsidR="005C4534" w:rsidRPr="00FF0670" w:rsidRDefault="00EA5583" w:rsidP="00D60A31">
      <w:pPr>
        <w:spacing w:after="0"/>
        <w:jc w:val="center"/>
      </w:pPr>
      <w:r w:rsidRPr="00FF0670">
        <w:rPr>
          <w:noProof/>
          <w:lang w:eastAsia="ru-RU"/>
        </w:rPr>
        <mc:AlternateContent>
          <mc:Choice Requires="wps">
            <w:drawing>
              <wp:anchor distT="0" distB="0" distL="114300" distR="114300" simplePos="0" relativeHeight="251692032" behindDoc="0" locked="0" layoutInCell="1" allowOverlap="1">
                <wp:simplePos x="0" y="0"/>
                <wp:positionH relativeFrom="column">
                  <wp:posOffset>308801</wp:posOffset>
                </wp:positionH>
                <wp:positionV relativeFrom="paragraph">
                  <wp:posOffset>1528926</wp:posOffset>
                </wp:positionV>
                <wp:extent cx="478868" cy="3024"/>
                <wp:effectExtent l="0" t="0" r="35560" b="35560"/>
                <wp:wrapNone/>
                <wp:docPr id="122" name="Прямая соединительная линия 122"/>
                <wp:cNvGraphicFramePr/>
                <a:graphic xmlns:a="http://schemas.openxmlformats.org/drawingml/2006/main">
                  <a:graphicData uri="http://schemas.microsoft.com/office/word/2010/wordprocessingShape">
                    <wps:wsp>
                      <wps:cNvCnPr/>
                      <wps:spPr>
                        <a:xfrm flipV="1">
                          <a:off x="0" y="0"/>
                          <a:ext cx="478868" cy="302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CA0E98" id="Прямая соединительная линия 122"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120.4pt" to="62pt,1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" strokecolor="red" strokeweight="1.5pt">
                <v:stroke joinstyle="miter"/>
              </v:line>
            </w:pict>
          </mc:Fallback>
        </mc:AlternateContent>
      </w:r>
      <w:r>
        <w:rPr>
          <w:noProof/>
        </w:rPr>
        <w:drawing>
          <wp:inline distT="0" distB="0" distL="0" distR="0" wp14:anchorId="52D0C4F6" wp14:editId="2E20FFAA">
            <wp:extent cx="5456521" cy="212020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497998" cy="2136318"/>
                    </a:xfrm>
                    <a:prstGeom prst="rect">
                      <a:avLst/>
                    </a:prstGeom>
                    <a:ln>
                      <a:noFill/>
                    </a:ln>
                    <a:extLst>
                      <a:ext uri="{53640926-AAD7-44D8-BBD7-CCE9431645EC}">
                        <a14:shadowObscured xmlns:a14="http://schemas.microsoft.com/office/drawing/2010/main"/>
                      </a:ext>
                    </a:extLst>
                  </pic:spPr>
                </pic:pic>
              </a:graphicData>
            </a:graphic>
          </wp:inline>
        </w:drawing>
      </w:r>
    </w:p>
    <w:p w:rsidR="005C4534" w:rsidRDefault="005C4534" w:rsidP="00BB2021">
      <w:pPr>
        <w:spacing w:after="0"/>
        <w:ind w:firstLine="709"/>
        <w:jc w:val="both"/>
      </w:pPr>
      <w:r w:rsidRPr="00FF0670">
        <w:t>Для создания нового документа необходимо в форме списка нажать кнопку «Создать» и в появившейся форме заполнить следующие реквизиты:</w:t>
      </w:r>
    </w:p>
    <w:p w:rsidR="00EA5583" w:rsidRPr="00FF0670" w:rsidRDefault="00872072" w:rsidP="00BB2021">
      <w:pPr>
        <w:spacing w:after="0"/>
        <w:ind w:firstLine="709"/>
        <w:jc w:val="both"/>
      </w:pPr>
      <w:r w:rsidRPr="00872072">
        <w:rPr>
          <w:noProof/>
        </w:rPr>
        <w:drawing>
          <wp:inline distT="0" distB="0" distL="0" distR="0" wp14:anchorId="10D4C6AF" wp14:editId="6F5673C6">
            <wp:extent cx="5422935" cy="2990585"/>
            <wp:effectExtent l="0" t="0" r="635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36085" cy="2997837"/>
                    </a:xfrm>
                    <a:prstGeom prst="rect">
                      <a:avLst/>
                    </a:prstGeom>
                  </pic:spPr>
                </pic:pic>
              </a:graphicData>
            </a:graphic>
          </wp:inline>
        </w:drawing>
      </w:r>
    </w:p>
    <w:p w:rsidR="005C4534" w:rsidRPr="00FF0670" w:rsidRDefault="005C4534" w:rsidP="00BB2021">
      <w:pPr>
        <w:spacing w:after="0"/>
        <w:ind w:firstLine="709"/>
        <w:jc w:val="both"/>
      </w:pPr>
      <w:r w:rsidRPr="00FF0670">
        <w:t xml:space="preserve">«Номер» – </w:t>
      </w:r>
      <w:r w:rsidR="00794C7B">
        <w:t>номер документа, устанавливается автоматически</w:t>
      </w:r>
      <w:r w:rsidRPr="00FF0670">
        <w:t>;</w:t>
      </w:r>
    </w:p>
    <w:p w:rsidR="005C4534" w:rsidRPr="00FF0670" w:rsidRDefault="005C4534" w:rsidP="00BB2021">
      <w:pPr>
        <w:spacing w:after="0"/>
        <w:ind w:firstLine="709"/>
        <w:jc w:val="both"/>
      </w:pPr>
      <w:r w:rsidRPr="00FF0670">
        <w:t xml:space="preserve">«Дата» и «Время» – </w:t>
      </w:r>
      <w:r w:rsidR="00794C7B">
        <w:t>Дата и время документа. З</w:t>
      </w:r>
      <w:r w:rsidRPr="00FF0670">
        <w:t>аполняются автоматически, возможно изменение вручную;</w:t>
      </w:r>
    </w:p>
    <w:p w:rsidR="005C4534" w:rsidRPr="00FF0670" w:rsidRDefault="00251C8C" w:rsidP="00BB2021">
      <w:pPr>
        <w:spacing w:after="0"/>
        <w:ind w:firstLine="709"/>
        <w:jc w:val="both"/>
      </w:pPr>
      <w:r w:rsidRPr="00FF0670">
        <w:t xml:space="preserve"> </w:t>
      </w:r>
      <w:r w:rsidR="005C4534" w:rsidRPr="00FF0670">
        <w:t>«Абонент» –</w:t>
      </w:r>
      <w:r w:rsidR="00794C7B">
        <w:t>Абонент, которому выставляется акт</w:t>
      </w:r>
      <w:r w:rsidR="005C4534" w:rsidRPr="00FF0670">
        <w:t>;</w:t>
      </w:r>
    </w:p>
    <w:p w:rsidR="00AF0DBC" w:rsidRDefault="0037627C" w:rsidP="00BB2021">
      <w:pPr>
        <w:spacing w:after="0"/>
        <w:ind w:firstLine="709"/>
      </w:pPr>
      <w:r>
        <w:t xml:space="preserve">В документе необходимо вручную заполнить табличную часть «Расчеты». Необходимый минимум данных в строке для проведения документа это: Объект, ввод/вывод, вид услуги, услуга, цена и объем. При выборе ввода/вывода информация о </w:t>
      </w:r>
      <w:r>
        <w:lastRenderedPageBreak/>
        <w:t>услуге, виде услуге и цене будет заполнена автоматически, но может быть скорректирована.</w:t>
      </w:r>
    </w:p>
    <w:p w:rsidR="0037627C" w:rsidRDefault="0037627C" w:rsidP="00BB2021">
      <w:pPr>
        <w:spacing w:after="0"/>
        <w:ind w:firstLine="709"/>
      </w:pPr>
    </w:p>
    <w:p w:rsidR="0037627C" w:rsidRPr="00FF0670" w:rsidRDefault="0037627C" w:rsidP="00BB2021">
      <w:pPr>
        <w:spacing w:after="0"/>
        <w:ind w:firstLine="709"/>
        <w:rPr>
          <w:highlight w:val="yellow"/>
        </w:rPr>
      </w:pPr>
    </w:p>
    <w:p w:rsidR="00ED419E" w:rsidRPr="00FF0670" w:rsidRDefault="00DD618E" w:rsidP="00BB2021">
      <w:pPr>
        <w:pStyle w:val="2"/>
        <w:spacing w:before="0"/>
        <w:ind w:firstLine="709"/>
        <w:rPr>
          <w:rFonts w:ascii="Times New Roman" w:hAnsi="Times New Roman" w:cs="Times New Roman"/>
          <w:b/>
          <w:color w:val="auto"/>
          <w:sz w:val="24"/>
          <w:szCs w:val="24"/>
        </w:rPr>
      </w:pPr>
      <w:bookmarkStart w:id="46" w:name="_Toc452391949"/>
      <w:r w:rsidRPr="00FF0670">
        <w:rPr>
          <w:rFonts w:ascii="Times New Roman" w:hAnsi="Times New Roman" w:cs="Times New Roman"/>
          <w:b/>
          <w:color w:val="auto"/>
          <w:sz w:val="24"/>
          <w:szCs w:val="24"/>
        </w:rPr>
        <w:t>2.1</w:t>
      </w:r>
      <w:r w:rsidR="0040370F" w:rsidRPr="00FF0670">
        <w:rPr>
          <w:rFonts w:ascii="Times New Roman" w:hAnsi="Times New Roman" w:cs="Times New Roman"/>
          <w:b/>
          <w:color w:val="auto"/>
          <w:sz w:val="24"/>
          <w:szCs w:val="24"/>
        </w:rPr>
        <w:t>1</w:t>
      </w:r>
      <w:r w:rsidR="00ED419E" w:rsidRPr="00FF0670">
        <w:rPr>
          <w:rFonts w:ascii="Times New Roman" w:hAnsi="Times New Roman" w:cs="Times New Roman"/>
          <w:b/>
          <w:color w:val="auto"/>
          <w:sz w:val="24"/>
          <w:szCs w:val="24"/>
        </w:rPr>
        <w:t xml:space="preserve"> Документ «Акт выхода»</w:t>
      </w:r>
      <w:bookmarkEnd w:id="46"/>
    </w:p>
    <w:p w:rsidR="0049212D" w:rsidRPr="00FF0670" w:rsidRDefault="0049212D" w:rsidP="00BB2021">
      <w:pPr>
        <w:spacing w:after="0"/>
        <w:ind w:firstLine="709"/>
        <w:jc w:val="both"/>
      </w:pPr>
    </w:p>
    <w:p w:rsidR="003F4D50" w:rsidRPr="00FF0670" w:rsidRDefault="003F4D50" w:rsidP="00D60A31">
      <w:pPr>
        <w:spacing w:after="0"/>
        <w:ind w:firstLine="851"/>
        <w:jc w:val="both"/>
      </w:pPr>
      <w:r w:rsidRPr="00FF0670">
        <w:t>Документ «Акт выхода» регистрирует выход контролера</w:t>
      </w:r>
      <w:r w:rsidR="008620C7" w:rsidRPr="008620C7">
        <w:t xml:space="preserve"> </w:t>
      </w:r>
      <w:r w:rsidR="008620C7">
        <w:t>или инженера</w:t>
      </w:r>
      <w:r w:rsidRPr="00FF0670">
        <w:t xml:space="preserve"> на объект</w:t>
      </w:r>
      <w:r w:rsidR="00A3578B">
        <w:t xml:space="preserve"> </w:t>
      </w:r>
      <w:r w:rsidR="008620C7">
        <w:t xml:space="preserve">абонента </w:t>
      </w:r>
      <w:r w:rsidR="00A3578B">
        <w:t>для фиксирования нарушений</w:t>
      </w:r>
      <w:r w:rsidRPr="00FF0670">
        <w:t>.</w:t>
      </w:r>
      <w:r w:rsidR="008620C7">
        <w:t xml:space="preserve"> Документ может быть создан при вводе данных в документ «Отчет о выполненных работах» (контроллера).</w:t>
      </w:r>
      <w:r w:rsidR="001D7AA0">
        <w:t xml:space="preserve"> Данный документ может служить основанием для создания документа «Событие»</w:t>
      </w:r>
      <w:r w:rsidR="008620C7">
        <w:t>.</w:t>
      </w:r>
    </w:p>
    <w:p w:rsidR="00ED419E" w:rsidRPr="00A07538" w:rsidRDefault="00A07538" w:rsidP="00D60A31">
      <w:pPr>
        <w:spacing w:after="0"/>
        <w:jc w:val="center"/>
      </w:pPr>
      <w:r w:rsidRPr="00FF0670">
        <w:rPr>
          <w:noProof/>
          <w:lang w:eastAsia="ru-RU"/>
        </w:rPr>
        <mc:AlternateContent>
          <mc:Choice Requires="wps">
            <w:drawing>
              <wp:anchor distT="0" distB="0" distL="114300" distR="114300" simplePos="0" relativeHeight="251694080" behindDoc="0" locked="0" layoutInCell="1" allowOverlap="1">
                <wp:simplePos x="0" y="0"/>
                <wp:positionH relativeFrom="column">
                  <wp:posOffset>314325</wp:posOffset>
                </wp:positionH>
                <wp:positionV relativeFrom="paragraph">
                  <wp:posOffset>1866266</wp:posOffset>
                </wp:positionV>
                <wp:extent cx="270510" cy="0"/>
                <wp:effectExtent l="0" t="0" r="0" b="0"/>
                <wp:wrapNone/>
                <wp:docPr id="129" name="Прямая соединительная линия 129"/>
                <wp:cNvGraphicFramePr/>
                <a:graphic xmlns:a="http://schemas.openxmlformats.org/drawingml/2006/main">
                  <a:graphicData uri="http://schemas.microsoft.com/office/word/2010/wordprocessingShape">
                    <wps:wsp>
                      <wps:cNvCnPr/>
                      <wps:spPr>
                        <a:xfrm>
                          <a:off x="0" y="0"/>
                          <a:ext cx="27051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11F4EE" id="Прямая соединительная линия 129"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5pt,146.95pt" to="46.05pt,1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" strokecolor="red" strokeweight="1.5pt">
                <v:stroke joinstyle="miter"/>
              </v:line>
            </w:pict>
          </mc:Fallback>
        </mc:AlternateContent>
      </w:r>
      <w:r>
        <w:rPr>
          <w:noProof/>
        </w:rPr>
        <w:drawing>
          <wp:inline distT="0" distB="0" distL="0" distR="0" wp14:anchorId="462766FF" wp14:editId="70A72597">
            <wp:extent cx="5456521" cy="212020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497998" cy="2136318"/>
                    </a:xfrm>
                    <a:prstGeom prst="rect">
                      <a:avLst/>
                    </a:prstGeom>
                    <a:ln>
                      <a:noFill/>
                    </a:ln>
                    <a:extLst>
                      <a:ext uri="{53640926-AAD7-44D8-BBD7-CCE9431645EC}">
                        <a14:shadowObscured xmlns:a14="http://schemas.microsoft.com/office/drawing/2010/main"/>
                      </a:ext>
                    </a:extLst>
                  </pic:spPr>
                </pic:pic>
              </a:graphicData>
            </a:graphic>
          </wp:inline>
        </w:drawing>
      </w:r>
    </w:p>
    <w:p w:rsidR="00ED419E" w:rsidRPr="00FF0670" w:rsidRDefault="00ED419E" w:rsidP="00BB2021">
      <w:pPr>
        <w:spacing w:after="0"/>
        <w:ind w:firstLine="709"/>
        <w:jc w:val="both"/>
      </w:pPr>
      <w:r w:rsidRPr="00FF0670">
        <w:t>Для добавления нового документа необходимо нажать кнопку «Создать» и в появившейся фор</w:t>
      </w:r>
      <w:r w:rsidR="00E90EC7" w:rsidRPr="00FF0670">
        <w:t>ме заполнить следующие реквизиты</w:t>
      </w:r>
      <w:r w:rsidRPr="00FF0670">
        <w:t>:</w:t>
      </w:r>
    </w:p>
    <w:p w:rsidR="00ED419E" w:rsidRDefault="008620C7" w:rsidP="00BB2021">
      <w:pPr>
        <w:spacing w:after="0"/>
        <w:ind w:firstLine="709"/>
        <w:jc w:val="center"/>
      </w:pPr>
      <w:r w:rsidRPr="008620C7">
        <w:rPr>
          <w:noProof/>
        </w:rPr>
        <w:drawing>
          <wp:inline distT="0" distB="0" distL="0" distR="0" wp14:anchorId="78C04588" wp14:editId="4348C2D5">
            <wp:extent cx="4187190" cy="1105991"/>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79006" cy="1130243"/>
                    </a:xfrm>
                    <a:prstGeom prst="rect">
                      <a:avLst/>
                    </a:prstGeom>
                  </pic:spPr>
                </pic:pic>
              </a:graphicData>
            </a:graphic>
          </wp:inline>
        </w:drawing>
      </w:r>
    </w:p>
    <w:p w:rsidR="00ED419E" w:rsidRPr="00FF0670" w:rsidRDefault="00ED419E" w:rsidP="00BB2021">
      <w:pPr>
        <w:spacing w:after="0"/>
        <w:ind w:firstLine="709"/>
        <w:jc w:val="both"/>
      </w:pPr>
      <w:r w:rsidRPr="00FF0670">
        <w:t xml:space="preserve">«Номер» – </w:t>
      </w:r>
      <w:r w:rsidR="00C83B50">
        <w:t xml:space="preserve">Номер документа, </w:t>
      </w:r>
      <w:r w:rsidRPr="00FF0670">
        <w:t>формируется автоматически;</w:t>
      </w:r>
    </w:p>
    <w:p w:rsidR="00ED419E" w:rsidRPr="00FF0670" w:rsidRDefault="00ED419E" w:rsidP="00BB2021">
      <w:pPr>
        <w:spacing w:after="0"/>
        <w:ind w:firstLine="709"/>
        <w:jc w:val="both"/>
      </w:pPr>
      <w:r w:rsidRPr="00FF0670">
        <w:t>«Дата» и «Время» – по умолчанию устанавливается текущая дата, возможно изменение вручную;</w:t>
      </w:r>
    </w:p>
    <w:p w:rsidR="00ED419E" w:rsidRPr="00FF0670" w:rsidRDefault="00ED419E" w:rsidP="00BB2021">
      <w:pPr>
        <w:spacing w:after="0"/>
        <w:ind w:firstLine="709"/>
        <w:jc w:val="both"/>
      </w:pPr>
      <w:r w:rsidRPr="00FF0670">
        <w:t>«Вид» –</w:t>
      </w:r>
      <w:r w:rsidR="00C83B50">
        <w:t xml:space="preserve"> Вид акта,</w:t>
      </w:r>
      <w:r w:rsidRPr="00FF0670">
        <w:t xml:space="preserve"> выбор значения из списка двух элементов «Акт обследования» и «Акт допуска в эксплуатацию»;</w:t>
      </w:r>
    </w:p>
    <w:p w:rsidR="00ED419E" w:rsidRPr="00FF0670" w:rsidRDefault="00ED419E" w:rsidP="00BB2021">
      <w:pPr>
        <w:spacing w:after="0"/>
        <w:ind w:firstLine="709"/>
        <w:jc w:val="both"/>
      </w:pPr>
      <w:r w:rsidRPr="00FF0670">
        <w:t>«Контролер» –</w:t>
      </w:r>
      <w:r w:rsidR="00C83B50">
        <w:t xml:space="preserve"> Контроллер, составивший акт</w:t>
      </w:r>
      <w:r w:rsidRPr="00FF0670">
        <w:t>;</w:t>
      </w:r>
    </w:p>
    <w:p w:rsidR="00ED419E" w:rsidRPr="00FF0670" w:rsidRDefault="00ED419E" w:rsidP="00BB2021">
      <w:pPr>
        <w:spacing w:after="0"/>
        <w:ind w:firstLine="709"/>
        <w:jc w:val="both"/>
      </w:pPr>
      <w:r w:rsidRPr="00FF0670">
        <w:t>«Абонент» –</w:t>
      </w:r>
      <w:r w:rsidR="00C83B50">
        <w:t xml:space="preserve"> Абонент, по объекту которого составлен акт</w:t>
      </w:r>
      <w:r w:rsidRPr="00FF0670">
        <w:t>;</w:t>
      </w:r>
    </w:p>
    <w:p w:rsidR="00ED419E" w:rsidRPr="00FF0670" w:rsidRDefault="00ED419E" w:rsidP="00BB2021">
      <w:pPr>
        <w:spacing w:after="0"/>
        <w:ind w:firstLine="709"/>
        <w:jc w:val="both"/>
      </w:pPr>
      <w:r w:rsidRPr="00FF0670">
        <w:t>«Объект» –</w:t>
      </w:r>
      <w:r w:rsidR="00C83B50">
        <w:t xml:space="preserve"> Объект, по которому составлен акт</w:t>
      </w:r>
      <w:r w:rsidRPr="00FF0670">
        <w:t>;</w:t>
      </w:r>
    </w:p>
    <w:p w:rsidR="00ED419E" w:rsidRPr="00FF0670" w:rsidRDefault="00ED419E" w:rsidP="00BB2021">
      <w:pPr>
        <w:spacing w:after="0"/>
        <w:ind w:firstLine="709"/>
        <w:jc w:val="both"/>
      </w:pPr>
      <w:r w:rsidRPr="00FF0670">
        <w:t>«Получен» –флаг</w:t>
      </w:r>
      <w:r w:rsidR="00C83B50">
        <w:t xml:space="preserve">, </w:t>
      </w:r>
      <w:r w:rsidRPr="00FF0670">
        <w:t>подтвержда</w:t>
      </w:r>
      <w:r w:rsidR="00C83B50">
        <w:t>ющий</w:t>
      </w:r>
      <w:r w:rsidRPr="00FF0670">
        <w:t xml:space="preserve"> получение</w:t>
      </w:r>
      <w:r w:rsidR="008620C7">
        <w:t xml:space="preserve"> абонентом</w:t>
      </w:r>
      <w:r w:rsidRPr="00FF0670">
        <w:t xml:space="preserve"> акт</w:t>
      </w:r>
      <w:r w:rsidR="00C83B50">
        <w:t>а</w:t>
      </w:r>
      <w:r w:rsidRPr="00FF0670">
        <w:t>;</w:t>
      </w:r>
    </w:p>
    <w:p w:rsidR="00ED419E" w:rsidRPr="00FF0670" w:rsidRDefault="00ED419E" w:rsidP="00BB2021">
      <w:pPr>
        <w:spacing w:after="0"/>
        <w:ind w:firstLine="709"/>
        <w:jc w:val="both"/>
      </w:pPr>
      <w:r w:rsidRPr="00FF0670">
        <w:t>«Дата получения» – дата получения документа</w:t>
      </w:r>
      <w:r w:rsidR="00C83B50">
        <w:t xml:space="preserve"> абонентом</w:t>
      </w:r>
      <w:r w:rsidRPr="00FF0670">
        <w:t>, заполняется вручную.</w:t>
      </w:r>
    </w:p>
    <w:p w:rsidR="00C83B50" w:rsidRDefault="00ED419E" w:rsidP="00BB2021">
      <w:pPr>
        <w:spacing w:after="0"/>
        <w:ind w:firstLine="709"/>
        <w:jc w:val="both"/>
      </w:pPr>
      <w:r w:rsidRPr="00FF0670">
        <w:t xml:space="preserve">Для сохранения документа необходимо нажать кнопку «Сохранить </w:t>
      </w:r>
      <w:r w:rsidRPr="00FF0670">
        <w:rPr>
          <w:lang w:val="en-US"/>
        </w:rPr>
        <w:t>Ctrl</w:t>
      </w:r>
      <w:r w:rsidRPr="00FF0670">
        <w:t>+</w:t>
      </w:r>
      <w:r w:rsidRPr="00FF0670">
        <w:rPr>
          <w:lang w:val="en-US"/>
        </w:rPr>
        <w:t>S</w:t>
      </w:r>
      <w:r w:rsidRPr="00FF0670">
        <w:t>». После сохране</w:t>
      </w:r>
      <w:r w:rsidR="003F4D50" w:rsidRPr="00FF0670">
        <w:t xml:space="preserve">ния документ можно распечатать. </w:t>
      </w:r>
      <w:r w:rsidRPr="00FF0670">
        <w:t>Созданный документ служит основанием события.</w:t>
      </w:r>
    </w:p>
    <w:p w:rsidR="00C83B50" w:rsidRDefault="00C83B50" w:rsidP="00C83B50">
      <w:r>
        <w:br w:type="page"/>
      </w:r>
    </w:p>
    <w:p w:rsidR="00ED419E" w:rsidRPr="00FF0670" w:rsidRDefault="00ED419E" w:rsidP="00BB2021">
      <w:pPr>
        <w:spacing w:after="0"/>
        <w:ind w:firstLine="709"/>
        <w:jc w:val="both"/>
      </w:pPr>
      <w:r w:rsidRPr="00FF0670">
        <w:lastRenderedPageBreak/>
        <w:t xml:space="preserve"> </w:t>
      </w:r>
    </w:p>
    <w:p w:rsidR="003C27FA" w:rsidRPr="00FF0670" w:rsidRDefault="003C27FA" w:rsidP="00BB2021">
      <w:pPr>
        <w:spacing w:after="0"/>
        <w:ind w:firstLine="709"/>
        <w:jc w:val="both"/>
      </w:pPr>
    </w:p>
    <w:p w:rsidR="00ED419E" w:rsidRPr="00FF0670" w:rsidRDefault="00ED419E" w:rsidP="00BB2021">
      <w:pPr>
        <w:pStyle w:val="2"/>
        <w:spacing w:before="0"/>
        <w:ind w:firstLine="709"/>
        <w:rPr>
          <w:rFonts w:ascii="Times New Roman" w:hAnsi="Times New Roman" w:cs="Times New Roman"/>
          <w:b/>
          <w:color w:val="auto"/>
          <w:sz w:val="24"/>
          <w:szCs w:val="24"/>
        </w:rPr>
      </w:pPr>
      <w:bookmarkStart w:id="47" w:name="_Toc325646577"/>
      <w:bookmarkStart w:id="48" w:name="_Toc452391950"/>
      <w:r w:rsidRPr="00FF0670">
        <w:rPr>
          <w:rFonts w:ascii="Times New Roman" w:hAnsi="Times New Roman" w:cs="Times New Roman"/>
          <w:b/>
          <w:color w:val="auto"/>
          <w:sz w:val="24"/>
          <w:szCs w:val="24"/>
        </w:rPr>
        <w:t>2.1</w:t>
      </w:r>
      <w:r w:rsidR="0040370F" w:rsidRPr="00FF0670">
        <w:rPr>
          <w:rFonts w:ascii="Times New Roman" w:hAnsi="Times New Roman" w:cs="Times New Roman"/>
          <w:b/>
          <w:color w:val="auto"/>
          <w:sz w:val="24"/>
          <w:szCs w:val="24"/>
        </w:rPr>
        <w:t>2</w:t>
      </w:r>
      <w:r w:rsidRPr="00FF0670">
        <w:rPr>
          <w:rFonts w:ascii="Times New Roman" w:hAnsi="Times New Roman" w:cs="Times New Roman"/>
          <w:b/>
          <w:color w:val="auto"/>
          <w:sz w:val="24"/>
          <w:szCs w:val="24"/>
        </w:rPr>
        <w:t xml:space="preserve"> Документ «Маршрутный лист»</w:t>
      </w:r>
      <w:bookmarkEnd w:id="47"/>
      <w:bookmarkEnd w:id="48"/>
    </w:p>
    <w:p w:rsidR="003F4D50" w:rsidRPr="00FF0670" w:rsidRDefault="003F4D50" w:rsidP="00BB2021">
      <w:pPr>
        <w:spacing w:after="0"/>
        <w:ind w:firstLine="709"/>
      </w:pPr>
    </w:p>
    <w:p w:rsidR="003F4D50" w:rsidRPr="00FF0670" w:rsidRDefault="003F4D50" w:rsidP="00BB2021">
      <w:pPr>
        <w:spacing w:after="0"/>
        <w:ind w:firstLine="709"/>
        <w:jc w:val="both"/>
      </w:pPr>
      <w:r w:rsidRPr="00FF0670">
        <w:t xml:space="preserve">Документ «Маршрутный лист» предназначен для </w:t>
      </w:r>
      <w:r w:rsidR="00C60ACD">
        <w:t xml:space="preserve">постановки задачи контроллерам </w:t>
      </w:r>
      <w:r w:rsidR="001E3AC8">
        <w:t xml:space="preserve">для </w:t>
      </w:r>
      <w:r w:rsidR="00C60ACD">
        <w:t>обхода объектов</w:t>
      </w:r>
      <w:r w:rsidRPr="00FF0670">
        <w:t>, а также для печати соответствующего бланка маршрутного листа.</w:t>
      </w:r>
    </w:p>
    <w:p w:rsidR="00ED419E" w:rsidRPr="00FF0670" w:rsidRDefault="00ED419E" w:rsidP="00BB2021">
      <w:pPr>
        <w:spacing w:after="0"/>
        <w:ind w:firstLine="709"/>
      </w:pPr>
    </w:p>
    <w:p w:rsidR="00ED419E" w:rsidRPr="00FF0670" w:rsidRDefault="008620C7" w:rsidP="00D60A31">
      <w:pPr>
        <w:spacing w:after="0"/>
        <w:jc w:val="center"/>
      </w:pPr>
      <w:r w:rsidRPr="00FF0670">
        <w:rPr>
          <w:noProof/>
          <w:lang w:eastAsia="ru-RU"/>
        </w:rPr>
        <mc:AlternateContent>
          <mc:Choice Requires="wps">
            <w:drawing>
              <wp:anchor distT="0" distB="0" distL="114300" distR="114300" simplePos="0" relativeHeight="251695104" behindDoc="0" locked="0" layoutInCell="1" allowOverlap="1" wp14:anchorId="70CC9B9B" wp14:editId="747A7B46">
                <wp:simplePos x="0" y="0"/>
                <wp:positionH relativeFrom="column">
                  <wp:posOffset>291465</wp:posOffset>
                </wp:positionH>
                <wp:positionV relativeFrom="paragraph">
                  <wp:posOffset>1955800</wp:posOffset>
                </wp:positionV>
                <wp:extent cx="430530" cy="0"/>
                <wp:effectExtent l="0" t="0" r="0" b="0"/>
                <wp:wrapNone/>
                <wp:docPr id="133" name="Прямая соединительная линия 133"/>
                <wp:cNvGraphicFramePr/>
                <a:graphic xmlns:a="http://schemas.openxmlformats.org/drawingml/2006/main">
                  <a:graphicData uri="http://schemas.microsoft.com/office/word/2010/wordprocessingShape">
                    <wps:wsp>
                      <wps:cNvCnPr/>
                      <wps:spPr>
                        <a:xfrm flipV="1">
                          <a:off x="0" y="0"/>
                          <a:ext cx="43053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C732A0" id="Прямая соединительная линия 133"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5pt,154pt" to="56.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" strokecolor="red" strokeweight="1.5pt">
                <v:stroke joinstyle="miter"/>
              </v:line>
            </w:pict>
          </mc:Fallback>
        </mc:AlternateContent>
      </w:r>
      <w:r>
        <w:rPr>
          <w:noProof/>
        </w:rPr>
        <w:drawing>
          <wp:inline distT="0" distB="0" distL="0" distR="0" wp14:anchorId="55659C00" wp14:editId="361E914E">
            <wp:extent cx="5456521" cy="212020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497998" cy="2136318"/>
                    </a:xfrm>
                    <a:prstGeom prst="rect">
                      <a:avLst/>
                    </a:prstGeom>
                    <a:ln>
                      <a:noFill/>
                    </a:ln>
                    <a:extLst>
                      <a:ext uri="{53640926-AAD7-44D8-BBD7-CCE9431645EC}">
                        <a14:shadowObscured xmlns:a14="http://schemas.microsoft.com/office/drawing/2010/main"/>
                      </a:ext>
                    </a:extLst>
                  </pic:spPr>
                </pic:pic>
              </a:graphicData>
            </a:graphic>
          </wp:inline>
        </w:drawing>
      </w:r>
    </w:p>
    <w:p w:rsidR="00ED419E" w:rsidRPr="00FF0670" w:rsidRDefault="00ED419E" w:rsidP="00BB2021">
      <w:pPr>
        <w:spacing w:after="0"/>
        <w:ind w:firstLine="709"/>
        <w:jc w:val="center"/>
      </w:pPr>
    </w:p>
    <w:p w:rsidR="00E90EC7" w:rsidRPr="00FF0670" w:rsidRDefault="00ED419E" w:rsidP="00BB2021">
      <w:pPr>
        <w:spacing w:after="0"/>
        <w:ind w:firstLine="709"/>
        <w:jc w:val="both"/>
        <w:rPr>
          <w:noProof/>
          <w:lang w:eastAsia="ru-RU"/>
        </w:rPr>
      </w:pPr>
      <w:r w:rsidRPr="00FF0670">
        <w:t>Для добавления нового документа следует в форме списка нажать кнопку «Создать» и в появившейся форме заполнить следующие реквизиты:</w:t>
      </w:r>
      <w:r w:rsidR="00E90EC7" w:rsidRPr="00FF0670">
        <w:rPr>
          <w:noProof/>
          <w:lang w:eastAsia="ru-RU"/>
        </w:rPr>
        <w:t xml:space="preserve"> </w:t>
      </w:r>
    </w:p>
    <w:p w:rsidR="00ED419E" w:rsidRPr="00FF0670" w:rsidRDefault="003C4F51" w:rsidP="00AF0DBC">
      <w:pPr>
        <w:spacing w:after="0"/>
        <w:ind w:firstLine="709"/>
        <w:jc w:val="center"/>
      </w:pPr>
      <w:r w:rsidRPr="003C4F51">
        <w:rPr>
          <w:noProof/>
        </w:rPr>
        <w:drawing>
          <wp:inline distT="0" distB="0" distL="0" distR="0" wp14:anchorId="3586CF1B" wp14:editId="039ED852">
            <wp:extent cx="4691952" cy="175641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697481" cy="1758480"/>
                    </a:xfrm>
                    <a:prstGeom prst="rect">
                      <a:avLst/>
                    </a:prstGeom>
                  </pic:spPr>
                </pic:pic>
              </a:graphicData>
            </a:graphic>
          </wp:inline>
        </w:drawing>
      </w:r>
    </w:p>
    <w:p w:rsidR="00ED419E" w:rsidRPr="00FF0670" w:rsidRDefault="003A4B36" w:rsidP="00BB2021">
      <w:pPr>
        <w:spacing w:after="0"/>
        <w:ind w:firstLine="709"/>
        <w:jc w:val="both"/>
      </w:pPr>
      <w:r w:rsidRPr="00FF0670">
        <w:t xml:space="preserve">«Номер», </w:t>
      </w:r>
      <w:r w:rsidR="00ED419E" w:rsidRPr="00FF0670">
        <w:t>«Дата» и «Время» – значения полей заполняются автоматически;</w:t>
      </w:r>
    </w:p>
    <w:p w:rsidR="00ED419E" w:rsidRPr="00FF0670" w:rsidRDefault="00ED419E" w:rsidP="00BB2021">
      <w:pPr>
        <w:spacing w:after="0"/>
        <w:ind w:firstLine="709"/>
        <w:jc w:val="both"/>
      </w:pPr>
      <w:r w:rsidRPr="00FF0670">
        <w:t xml:space="preserve">«Контролер» – контролер, выполняющий обход, выбор значения из </w:t>
      </w:r>
      <w:r w:rsidR="00052BAE" w:rsidRPr="00FF0670">
        <w:t>справочника «</w:t>
      </w:r>
      <w:r w:rsidR="00033568" w:rsidRPr="00FF0670">
        <w:t>Контролеры».</w:t>
      </w:r>
    </w:p>
    <w:p w:rsidR="00ED419E" w:rsidRPr="00FF0670" w:rsidRDefault="00ED419E" w:rsidP="00BB2021">
      <w:pPr>
        <w:spacing w:after="0"/>
        <w:ind w:firstLine="709"/>
        <w:jc w:val="both"/>
      </w:pPr>
      <w:r w:rsidRPr="00FF0670">
        <w:t xml:space="preserve">В табличной части формы необходимо заполнить объекты, по которым контролер совершит обход. Это можно сделать с помощью кнопки «Подбор» – в этом случае система предоставит для выбора все объекты, для которых назначен текущий контролер. Либо можно добавить объект вручную, определив при этом прибор учета (все значения выбираются из соответствующих справочников). </w:t>
      </w:r>
    </w:p>
    <w:p w:rsidR="000D15A1" w:rsidRPr="00FF0670" w:rsidRDefault="000D15A1" w:rsidP="00BB2021">
      <w:pPr>
        <w:spacing w:after="0"/>
        <w:ind w:firstLine="709"/>
        <w:jc w:val="both"/>
      </w:pPr>
      <w:r w:rsidRPr="00FF0670">
        <w:t xml:space="preserve">После сохранения документа (кнопка «Сохранить </w:t>
      </w:r>
      <w:r w:rsidRPr="00FF0670">
        <w:rPr>
          <w:lang w:val="en-US"/>
        </w:rPr>
        <w:t>Ctrl</w:t>
      </w:r>
      <w:r w:rsidRPr="00FF0670">
        <w:t>+</w:t>
      </w:r>
      <w:r w:rsidRPr="00FF0670">
        <w:rPr>
          <w:lang w:val="en-US"/>
        </w:rPr>
        <w:t>S</w:t>
      </w:r>
      <w:r w:rsidRPr="00FF0670">
        <w:t>») бланк маршрутного листа можно распечатать (кнопка «Печать» в верхней части формы).</w:t>
      </w:r>
    </w:p>
    <w:p w:rsidR="00CA2CE1" w:rsidRPr="00FF0670" w:rsidRDefault="00CA2CE1" w:rsidP="00BB2021">
      <w:pPr>
        <w:spacing w:after="0"/>
        <w:ind w:firstLine="709"/>
      </w:pPr>
    </w:p>
    <w:p w:rsidR="000D15A1" w:rsidRPr="00FF0670" w:rsidRDefault="0040370F" w:rsidP="00BB2021">
      <w:pPr>
        <w:pStyle w:val="2"/>
        <w:spacing w:before="0"/>
        <w:ind w:firstLine="709"/>
        <w:rPr>
          <w:rFonts w:ascii="Times New Roman" w:hAnsi="Times New Roman" w:cs="Times New Roman"/>
          <w:b/>
          <w:color w:val="auto"/>
          <w:sz w:val="24"/>
          <w:szCs w:val="24"/>
        </w:rPr>
      </w:pPr>
      <w:bookmarkStart w:id="49" w:name="_Toc325646578"/>
      <w:bookmarkStart w:id="50" w:name="_Toc452391951"/>
      <w:r w:rsidRPr="00FF0670">
        <w:rPr>
          <w:rFonts w:ascii="Times New Roman" w:hAnsi="Times New Roman" w:cs="Times New Roman"/>
          <w:b/>
          <w:color w:val="auto"/>
          <w:sz w:val="24"/>
          <w:szCs w:val="24"/>
        </w:rPr>
        <w:t>2.13</w:t>
      </w:r>
      <w:r w:rsidR="000D15A1" w:rsidRPr="00FF0670">
        <w:rPr>
          <w:rFonts w:ascii="Times New Roman" w:hAnsi="Times New Roman" w:cs="Times New Roman"/>
          <w:b/>
          <w:color w:val="auto"/>
          <w:sz w:val="24"/>
          <w:szCs w:val="24"/>
        </w:rPr>
        <w:t xml:space="preserve"> Документ «Отчет о выполненных работах»</w:t>
      </w:r>
      <w:bookmarkEnd w:id="49"/>
      <w:bookmarkEnd w:id="50"/>
    </w:p>
    <w:p w:rsidR="00052BAE" w:rsidRPr="00FF0670" w:rsidRDefault="00052BAE" w:rsidP="00BB2021">
      <w:pPr>
        <w:spacing w:after="0"/>
        <w:ind w:firstLine="709"/>
      </w:pPr>
    </w:p>
    <w:p w:rsidR="00052BAE" w:rsidRPr="00FF0670" w:rsidRDefault="00052BAE" w:rsidP="00BB2021">
      <w:pPr>
        <w:spacing w:after="0"/>
        <w:ind w:firstLine="709"/>
        <w:jc w:val="both"/>
      </w:pPr>
      <w:r w:rsidRPr="00FF0670">
        <w:t xml:space="preserve">Для систематизации работ, выполняемых </w:t>
      </w:r>
      <w:proofErr w:type="gramStart"/>
      <w:r w:rsidRPr="00FF0670">
        <w:t>контролерами</w:t>
      </w:r>
      <w:proofErr w:type="gramEnd"/>
      <w:r w:rsidRPr="00FF0670">
        <w:t xml:space="preserve"> применяется документ «Отчет о выполненных работах».</w:t>
      </w:r>
      <w:r w:rsidR="001D7AA0">
        <w:t xml:space="preserve"> Данный документ создается на основании документа «Маршрутный лист» контроллером после обхода.</w:t>
      </w:r>
      <w:r w:rsidRPr="00FF0670">
        <w:t xml:space="preserve"> </w:t>
      </w:r>
    </w:p>
    <w:p w:rsidR="005C4534" w:rsidRPr="00FF0670" w:rsidRDefault="00B47BDB" w:rsidP="00D60A31">
      <w:pPr>
        <w:spacing w:after="0"/>
        <w:jc w:val="center"/>
      </w:pPr>
      <w:r w:rsidRPr="00FF0670">
        <w:rPr>
          <w:noProof/>
          <w:lang w:eastAsia="ru-RU"/>
        </w:rPr>
        <w:lastRenderedPageBreak/>
        <mc:AlternateContent>
          <mc:Choice Requires="wps">
            <w:drawing>
              <wp:anchor distT="0" distB="0" distL="114300" distR="114300" simplePos="0" relativeHeight="251696128" behindDoc="0" locked="0" layoutInCell="1" allowOverlap="1">
                <wp:simplePos x="0" y="0"/>
                <wp:positionH relativeFrom="page">
                  <wp:posOffset>1405890</wp:posOffset>
                </wp:positionH>
                <wp:positionV relativeFrom="paragraph">
                  <wp:posOffset>2028825</wp:posOffset>
                </wp:positionV>
                <wp:extent cx="598170" cy="3810"/>
                <wp:effectExtent l="0" t="0" r="30480" b="34290"/>
                <wp:wrapNone/>
                <wp:docPr id="137" name="Прямая соединительная линия 137"/>
                <wp:cNvGraphicFramePr/>
                <a:graphic xmlns:a="http://schemas.openxmlformats.org/drawingml/2006/main">
                  <a:graphicData uri="http://schemas.microsoft.com/office/word/2010/wordprocessingShape">
                    <wps:wsp>
                      <wps:cNvCnPr/>
                      <wps:spPr>
                        <a:xfrm flipV="1">
                          <a:off x="0" y="0"/>
                          <a:ext cx="598170" cy="381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98FDA5" id="Прямая соединительная линия 137" o:spid="_x0000_s1026" style="position:absolute;flip:y;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10.7pt,159.75pt" to="157.8pt,1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" strokecolor="red" strokeweight="1.5pt">
                <v:stroke joinstyle="miter"/>
                <w10:wrap anchorx="page"/>
              </v:line>
            </w:pict>
          </mc:Fallback>
        </mc:AlternateContent>
      </w:r>
      <w:r>
        <w:rPr>
          <w:noProof/>
        </w:rPr>
        <w:drawing>
          <wp:inline distT="0" distB="0" distL="0" distR="0" wp14:anchorId="6FE788FA" wp14:editId="207ED9EE">
            <wp:extent cx="5456521" cy="212020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497998" cy="2136318"/>
                    </a:xfrm>
                    <a:prstGeom prst="rect">
                      <a:avLst/>
                    </a:prstGeom>
                    <a:ln>
                      <a:noFill/>
                    </a:ln>
                    <a:extLst>
                      <a:ext uri="{53640926-AAD7-44D8-BBD7-CCE9431645EC}">
                        <a14:shadowObscured xmlns:a14="http://schemas.microsoft.com/office/drawing/2010/main"/>
                      </a:ext>
                    </a:extLst>
                  </pic:spPr>
                </pic:pic>
              </a:graphicData>
            </a:graphic>
          </wp:inline>
        </w:drawing>
      </w:r>
    </w:p>
    <w:p w:rsidR="00B22909" w:rsidRPr="00FF0670" w:rsidRDefault="00E90EC7" w:rsidP="00BB2021">
      <w:pPr>
        <w:spacing w:after="0"/>
        <w:ind w:firstLine="709"/>
        <w:jc w:val="both"/>
        <w:rPr>
          <w:noProof/>
          <w:lang w:eastAsia="ru-RU"/>
        </w:rPr>
      </w:pPr>
      <w:r w:rsidRPr="00FF0670">
        <w:t>Для добавления</w:t>
      </w:r>
      <w:r w:rsidR="000D15A1" w:rsidRPr="00FF0670">
        <w:t xml:space="preserve"> нового документа в форме списка необходимо нажать на кнопку «Создать» и в появившейся форме заполнить следующие реквизиты:</w:t>
      </w:r>
      <w:r w:rsidRPr="00FF0670">
        <w:rPr>
          <w:noProof/>
          <w:lang w:eastAsia="ru-RU"/>
        </w:rPr>
        <w:t xml:space="preserve"> </w:t>
      </w:r>
    </w:p>
    <w:p w:rsidR="000D15A1" w:rsidRPr="00FF0670" w:rsidRDefault="00B47BDB" w:rsidP="00D60A31">
      <w:pPr>
        <w:spacing w:after="0"/>
        <w:jc w:val="center"/>
        <w:rPr>
          <w:noProof/>
          <w:lang w:eastAsia="ru-RU"/>
        </w:rPr>
      </w:pPr>
      <w:r w:rsidRPr="00B47BDB">
        <w:rPr>
          <w:noProof/>
          <w:lang w:eastAsia="ru-RU"/>
        </w:rPr>
        <w:drawing>
          <wp:inline distT="0" distB="0" distL="0" distR="0" wp14:anchorId="440538FF" wp14:editId="550BD04E">
            <wp:extent cx="5940425" cy="1165225"/>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0425" cy="1165225"/>
                    </a:xfrm>
                    <a:prstGeom prst="rect">
                      <a:avLst/>
                    </a:prstGeom>
                  </pic:spPr>
                </pic:pic>
              </a:graphicData>
            </a:graphic>
          </wp:inline>
        </w:drawing>
      </w:r>
    </w:p>
    <w:p w:rsidR="003A4B36" w:rsidRPr="00FF0670" w:rsidRDefault="003A4B36" w:rsidP="00BB2021">
      <w:pPr>
        <w:spacing w:after="0"/>
        <w:ind w:firstLine="709"/>
      </w:pPr>
      <w:r w:rsidRPr="00FF0670">
        <w:t>«Номер», «Дата», «Время» - заполняется автоматически, по необходимости дату можно ввести вручную;</w:t>
      </w:r>
    </w:p>
    <w:p w:rsidR="000D15A1" w:rsidRPr="00FF0670" w:rsidRDefault="003A4B36" w:rsidP="00BB2021">
      <w:pPr>
        <w:spacing w:after="0"/>
        <w:ind w:firstLine="709"/>
        <w:jc w:val="both"/>
      </w:pPr>
      <w:r w:rsidRPr="00FF0670">
        <w:t xml:space="preserve"> </w:t>
      </w:r>
      <w:r w:rsidR="000D15A1" w:rsidRPr="00FF0670">
        <w:t>«Контролер» –</w:t>
      </w:r>
      <w:r w:rsidR="009560DD">
        <w:t>Контроллер, выполнивший обход</w:t>
      </w:r>
      <w:r w:rsidR="000D15A1" w:rsidRPr="00FF0670">
        <w:t>;</w:t>
      </w:r>
    </w:p>
    <w:p w:rsidR="000D15A1" w:rsidRPr="00FF0670" w:rsidRDefault="000D15A1" w:rsidP="00BB2021">
      <w:pPr>
        <w:spacing w:after="0"/>
        <w:ind w:firstLine="709"/>
        <w:jc w:val="both"/>
      </w:pPr>
      <w:r w:rsidRPr="00FF0670">
        <w:t>«Основание» – документ «Маршрут</w:t>
      </w:r>
      <w:r w:rsidR="00033568" w:rsidRPr="00FF0670">
        <w:t>ный лист» выбранного контролера</w:t>
      </w:r>
      <w:r w:rsidR="00731E54">
        <w:t>, по которому отчитывается контроллер</w:t>
      </w:r>
      <w:r w:rsidR="00033568" w:rsidRPr="00FF0670">
        <w:t>.</w:t>
      </w:r>
    </w:p>
    <w:p w:rsidR="000D15A1" w:rsidRPr="00FF0670" w:rsidRDefault="000D15A1" w:rsidP="00BB2021">
      <w:pPr>
        <w:spacing w:after="0"/>
        <w:ind w:firstLine="709"/>
        <w:jc w:val="both"/>
      </w:pPr>
      <w:r w:rsidRPr="00FF0670">
        <w:t>В табличной части документа заполняется информация об осуществленном контролером выходе на объект: выбирается объект, прибор учета. В качестве результата выхода контроллера указывается одно из значений (Показание</w:t>
      </w:r>
      <w:proofErr w:type="gramStart"/>
      <w:r w:rsidRPr="00FF0670">
        <w:t>, Нет</w:t>
      </w:r>
      <w:proofErr w:type="gramEnd"/>
      <w:r w:rsidRPr="00FF0670">
        <w:t xml:space="preserve"> доступа и т.д.). В случае наличия показаний по итогам выхода контролера, значения вносятся в соответствующую графу и после проведения документа (кнопка «Провести») это показание устанавливается по данному объекту на указанную дату.</w:t>
      </w:r>
    </w:p>
    <w:p w:rsidR="000D15A1" w:rsidRDefault="000D15A1" w:rsidP="00BB2021">
      <w:pPr>
        <w:spacing w:after="0"/>
        <w:ind w:firstLine="709"/>
        <w:jc w:val="both"/>
      </w:pPr>
    </w:p>
    <w:p w:rsidR="00B47BDB" w:rsidRDefault="00B47BDB">
      <w:pPr>
        <w:spacing w:after="160" w:line="259" w:lineRule="auto"/>
        <w:rPr>
          <w:rFonts w:eastAsiaTheme="majorEastAsia"/>
          <w:b/>
        </w:rPr>
      </w:pPr>
      <w:bookmarkStart w:id="51" w:name="_Toc325646579"/>
      <w:bookmarkStart w:id="52" w:name="_Toc452391952"/>
      <w:r>
        <w:rPr>
          <w:b/>
        </w:rPr>
        <w:br w:type="page"/>
      </w:r>
    </w:p>
    <w:p w:rsidR="000D15A1" w:rsidRPr="00FF0670" w:rsidRDefault="0040370F" w:rsidP="00BB2021">
      <w:pPr>
        <w:pStyle w:val="2"/>
        <w:spacing w:before="0"/>
        <w:ind w:firstLine="709"/>
        <w:rPr>
          <w:rFonts w:ascii="Times New Roman" w:hAnsi="Times New Roman" w:cs="Times New Roman"/>
          <w:b/>
          <w:color w:val="auto"/>
          <w:sz w:val="24"/>
          <w:szCs w:val="24"/>
        </w:rPr>
      </w:pPr>
      <w:r w:rsidRPr="00FF0670">
        <w:rPr>
          <w:rFonts w:ascii="Times New Roman" w:hAnsi="Times New Roman" w:cs="Times New Roman"/>
          <w:b/>
          <w:color w:val="auto"/>
          <w:sz w:val="24"/>
          <w:szCs w:val="24"/>
        </w:rPr>
        <w:lastRenderedPageBreak/>
        <w:t>2.14</w:t>
      </w:r>
      <w:r w:rsidR="000D15A1" w:rsidRPr="00FF0670">
        <w:rPr>
          <w:rFonts w:ascii="Times New Roman" w:hAnsi="Times New Roman" w:cs="Times New Roman"/>
          <w:b/>
          <w:color w:val="auto"/>
          <w:sz w:val="24"/>
          <w:szCs w:val="24"/>
        </w:rPr>
        <w:t xml:space="preserve"> Документ «Счет на аванс»</w:t>
      </w:r>
      <w:bookmarkEnd w:id="51"/>
      <w:bookmarkEnd w:id="52"/>
    </w:p>
    <w:p w:rsidR="00556A43" w:rsidRPr="00FF0670" w:rsidRDefault="00556A43" w:rsidP="00BB2021">
      <w:pPr>
        <w:spacing w:after="0"/>
        <w:ind w:firstLine="709"/>
        <w:jc w:val="both"/>
      </w:pPr>
    </w:p>
    <w:p w:rsidR="00443AF7" w:rsidRPr="00FF0670" w:rsidRDefault="00443AF7" w:rsidP="00BB2021">
      <w:pPr>
        <w:spacing w:after="0"/>
        <w:ind w:firstLine="709"/>
        <w:jc w:val="both"/>
      </w:pPr>
      <w:r w:rsidRPr="00FF0670">
        <w:t xml:space="preserve">Документ «Счет на аванс» позволяет сформировать документ «Счет на оплату покупателю», а также его печатный вид. </w:t>
      </w:r>
    </w:p>
    <w:p w:rsidR="000D15A1" w:rsidRPr="00FF0670" w:rsidRDefault="00B47BDB" w:rsidP="00D60A31">
      <w:pPr>
        <w:spacing w:after="0"/>
        <w:jc w:val="center"/>
        <w:rPr>
          <w:b/>
        </w:rPr>
      </w:pPr>
      <w:r w:rsidRPr="00FF0670">
        <w:rPr>
          <w:noProof/>
          <w:lang w:eastAsia="ru-RU"/>
        </w:rPr>
        <mc:AlternateContent>
          <mc:Choice Requires="wps">
            <w:drawing>
              <wp:anchor distT="0" distB="0" distL="114300" distR="114300" simplePos="0" relativeHeight="251697152" behindDoc="0" locked="0" layoutInCell="1" allowOverlap="1">
                <wp:simplePos x="0" y="0"/>
                <wp:positionH relativeFrom="column">
                  <wp:posOffset>352425</wp:posOffset>
                </wp:positionH>
                <wp:positionV relativeFrom="paragraph">
                  <wp:posOffset>2063750</wp:posOffset>
                </wp:positionV>
                <wp:extent cx="411480" cy="635"/>
                <wp:effectExtent l="0" t="0" r="26670" b="37465"/>
                <wp:wrapNone/>
                <wp:docPr id="141" name="Прямая соединительная линия 141"/>
                <wp:cNvGraphicFramePr/>
                <a:graphic xmlns:a="http://schemas.openxmlformats.org/drawingml/2006/main">
                  <a:graphicData uri="http://schemas.microsoft.com/office/word/2010/wordprocessingShape">
                    <wps:wsp>
                      <wps:cNvCnPr/>
                      <wps:spPr>
                        <a:xfrm flipV="1">
                          <a:off x="0" y="0"/>
                          <a:ext cx="411480" cy="63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E220BE" id="Прямая соединительная линия 141"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162.5pt" to="60.15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" strokecolor="red" strokeweight="1.5pt">
                <v:stroke joinstyle="miter"/>
              </v:line>
            </w:pict>
          </mc:Fallback>
        </mc:AlternateContent>
      </w:r>
      <w:r>
        <w:rPr>
          <w:noProof/>
        </w:rPr>
        <w:drawing>
          <wp:inline distT="0" distB="0" distL="0" distR="0" wp14:anchorId="067436B5" wp14:editId="3363761A">
            <wp:extent cx="5324312" cy="2068830"/>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0412" t="5680" r="5847" b="34117"/>
                    <a:stretch/>
                  </pic:blipFill>
                  <pic:spPr bwMode="auto">
                    <a:xfrm>
                      <a:off x="0" y="0"/>
                      <a:ext cx="5369377" cy="2086341"/>
                    </a:xfrm>
                    <a:prstGeom prst="rect">
                      <a:avLst/>
                    </a:prstGeom>
                    <a:ln>
                      <a:noFill/>
                    </a:ln>
                    <a:extLst>
                      <a:ext uri="{53640926-AAD7-44D8-BBD7-CCE9431645EC}">
                        <a14:shadowObscured xmlns:a14="http://schemas.microsoft.com/office/drawing/2010/main"/>
                      </a:ext>
                    </a:extLst>
                  </pic:spPr>
                </pic:pic>
              </a:graphicData>
            </a:graphic>
          </wp:inline>
        </w:drawing>
      </w:r>
    </w:p>
    <w:p w:rsidR="000D15A1" w:rsidRPr="00FF0670" w:rsidRDefault="000D15A1" w:rsidP="00BB2021">
      <w:pPr>
        <w:spacing w:after="0"/>
        <w:ind w:firstLine="709"/>
        <w:jc w:val="both"/>
      </w:pPr>
      <w:r w:rsidRPr="00FF0670">
        <w:t>Для создания нового документа необходимо нажать в форме списка кнопку «Создать» и в появившейся форме заполнить следующие реквизиты:</w:t>
      </w:r>
    </w:p>
    <w:p w:rsidR="003A4B36" w:rsidRPr="00FF0670" w:rsidRDefault="003A4B36" w:rsidP="00BB2021">
      <w:pPr>
        <w:spacing w:after="0"/>
        <w:ind w:firstLine="709"/>
      </w:pPr>
      <w:r w:rsidRPr="00FF0670">
        <w:t>«Номер», «Дата» - заполняется автоматически, по необходимости дату можно ввести вручную;</w:t>
      </w:r>
    </w:p>
    <w:p w:rsidR="000D15A1" w:rsidRPr="00FF0670" w:rsidRDefault="003A4B36" w:rsidP="00BB2021">
      <w:pPr>
        <w:spacing w:after="0"/>
        <w:ind w:firstLine="709"/>
        <w:jc w:val="both"/>
      </w:pPr>
      <w:r w:rsidRPr="00FF0670">
        <w:t xml:space="preserve"> </w:t>
      </w:r>
      <w:r w:rsidR="000D15A1" w:rsidRPr="00FF0670">
        <w:t>«Абонент» – элемент справочника «Абоненты»;</w:t>
      </w:r>
    </w:p>
    <w:p w:rsidR="000D15A1" w:rsidRDefault="000D15A1" w:rsidP="00BB2021">
      <w:pPr>
        <w:spacing w:after="0"/>
        <w:ind w:firstLine="709"/>
        <w:jc w:val="both"/>
      </w:pPr>
      <w:r w:rsidRPr="00FF0670">
        <w:t>«Вид счета» – выбор значения из элементов списка</w:t>
      </w:r>
      <w:r w:rsidR="00AF2C9A" w:rsidRPr="00AF2C9A">
        <w:t>.</w:t>
      </w:r>
    </w:p>
    <w:p w:rsidR="00AF2C9A" w:rsidRDefault="00AF2C9A" w:rsidP="00AF2C9A">
      <w:pPr>
        <w:pStyle w:val="a4"/>
        <w:numPr>
          <w:ilvl w:val="0"/>
          <w:numId w:val="14"/>
        </w:numPr>
        <w:spacing w:after="0"/>
        <w:jc w:val="both"/>
      </w:pPr>
      <w:r>
        <w:t xml:space="preserve">Предоплата- распределяет общую сумму на услуги пропорционально цене с учетом суммы </w:t>
      </w:r>
      <w:proofErr w:type="spellStart"/>
      <w:r>
        <w:t>ндс</w:t>
      </w:r>
      <w:proofErr w:type="spellEnd"/>
      <w:r>
        <w:t>. Используется для того, чтобы выписать абоненту счет на указанную сумму.</w:t>
      </w:r>
    </w:p>
    <w:p w:rsidR="00AF2C9A" w:rsidRPr="00FF0670" w:rsidRDefault="00AF2C9A" w:rsidP="00731E54">
      <w:pPr>
        <w:pStyle w:val="a4"/>
        <w:spacing w:after="0"/>
        <w:ind w:left="1429"/>
        <w:jc w:val="both"/>
      </w:pPr>
    </w:p>
    <w:p w:rsidR="000D15A1" w:rsidRPr="00FF0670" w:rsidRDefault="00B47BDB" w:rsidP="00D60A31">
      <w:pPr>
        <w:spacing w:after="0"/>
        <w:jc w:val="center"/>
        <w:rPr>
          <w:b/>
        </w:rPr>
      </w:pPr>
      <w:r w:rsidRPr="00B47BDB">
        <w:rPr>
          <w:b/>
          <w:noProof/>
        </w:rPr>
        <w:drawing>
          <wp:inline distT="0" distB="0" distL="0" distR="0" wp14:anchorId="10B6AB3D" wp14:editId="7E4557CE">
            <wp:extent cx="4294184" cy="1992630"/>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357776" cy="2022138"/>
                    </a:xfrm>
                    <a:prstGeom prst="rect">
                      <a:avLst/>
                    </a:prstGeom>
                  </pic:spPr>
                </pic:pic>
              </a:graphicData>
            </a:graphic>
          </wp:inline>
        </w:drawing>
      </w:r>
    </w:p>
    <w:p w:rsidR="00B06B79" w:rsidRPr="00FF0670" w:rsidRDefault="00B06B79" w:rsidP="00BB2021">
      <w:pPr>
        <w:spacing w:after="0"/>
        <w:ind w:firstLine="709"/>
        <w:jc w:val="both"/>
      </w:pPr>
      <w:r w:rsidRPr="00FF0670">
        <w:t>Если «Вид счета» определен как «Погашение задолженности», то по кнопке «Рассчитать» будет произведен автоматический анализ задолженности абонента и в поле «Общая сумма» отразится сумма задолженности абонента, а в табличной части будут заполнены данные по услугам.</w:t>
      </w:r>
    </w:p>
    <w:p w:rsidR="00B06B79" w:rsidRDefault="00B06B79" w:rsidP="00BB2021">
      <w:pPr>
        <w:spacing w:after="0"/>
        <w:ind w:firstLine="709"/>
        <w:jc w:val="both"/>
      </w:pPr>
      <w:r w:rsidRPr="00FF0670">
        <w:t>При проведении документа «Счет на аванс» формируется документ «Счет на оплату покупателю»; его номер и реквизиты можно просмотреть в нижней части формы.</w:t>
      </w:r>
    </w:p>
    <w:p w:rsidR="00B84462" w:rsidRDefault="00B84462" w:rsidP="00BB2021">
      <w:pPr>
        <w:spacing w:after="0"/>
        <w:ind w:firstLine="709"/>
        <w:jc w:val="both"/>
      </w:pPr>
    </w:p>
    <w:p w:rsidR="000E1095" w:rsidRPr="00FF0670" w:rsidRDefault="0040370F" w:rsidP="00BB2021">
      <w:pPr>
        <w:pStyle w:val="2"/>
        <w:spacing w:before="0"/>
        <w:ind w:firstLine="709"/>
        <w:rPr>
          <w:rFonts w:ascii="Times New Roman" w:hAnsi="Times New Roman" w:cs="Times New Roman"/>
          <w:b/>
          <w:color w:val="auto"/>
          <w:sz w:val="24"/>
          <w:szCs w:val="24"/>
        </w:rPr>
      </w:pPr>
      <w:bookmarkStart w:id="53" w:name="_Toc452391953"/>
      <w:r w:rsidRPr="00FF0670">
        <w:rPr>
          <w:rFonts w:ascii="Times New Roman" w:hAnsi="Times New Roman" w:cs="Times New Roman"/>
          <w:b/>
          <w:color w:val="auto"/>
          <w:sz w:val="24"/>
          <w:szCs w:val="24"/>
        </w:rPr>
        <w:t>2.15</w:t>
      </w:r>
      <w:r w:rsidR="000E1095" w:rsidRPr="00FF0670">
        <w:rPr>
          <w:rFonts w:ascii="Times New Roman" w:hAnsi="Times New Roman" w:cs="Times New Roman"/>
          <w:b/>
          <w:color w:val="auto"/>
          <w:sz w:val="24"/>
          <w:szCs w:val="24"/>
        </w:rPr>
        <w:t xml:space="preserve"> </w:t>
      </w:r>
      <w:r w:rsidR="00DD618E" w:rsidRPr="00FF0670">
        <w:rPr>
          <w:rFonts w:ascii="Times New Roman" w:hAnsi="Times New Roman" w:cs="Times New Roman"/>
          <w:b/>
          <w:color w:val="auto"/>
          <w:sz w:val="24"/>
          <w:szCs w:val="24"/>
        </w:rPr>
        <w:t xml:space="preserve">Документ </w:t>
      </w:r>
      <w:r w:rsidR="000E1095" w:rsidRPr="00FF0670">
        <w:rPr>
          <w:rFonts w:ascii="Times New Roman" w:hAnsi="Times New Roman" w:cs="Times New Roman"/>
          <w:b/>
          <w:color w:val="auto"/>
          <w:sz w:val="24"/>
          <w:szCs w:val="24"/>
        </w:rPr>
        <w:t>«Передача объектов абоненту»</w:t>
      </w:r>
      <w:bookmarkEnd w:id="53"/>
    </w:p>
    <w:p w:rsidR="00B22909" w:rsidRPr="00FF0670" w:rsidRDefault="00B22909" w:rsidP="00BB2021">
      <w:pPr>
        <w:spacing w:after="0"/>
        <w:ind w:firstLine="709"/>
        <w:jc w:val="both"/>
      </w:pPr>
    </w:p>
    <w:p w:rsidR="00B22909" w:rsidRDefault="00B22909" w:rsidP="00BB2021">
      <w:pPr>
        <w:spacing w:after="0"/>
        <w:ind w:firstLine="709"/>
        <w:jc w:val="both"/>
      </w:pPr>
      <w:r w:rsidRPr="00FF0670">
        <w:t>В данном разделе отображаются все факты передачи объектов от одного абонента другому</w:t>
      </w:r>
      <w:r w:rsidR="001D7AA0">
        <w:t xml:space="preserve">, а </w:t>
      </w:r>
      <w:r w:rsidR="00731E54">
        <w:t>также</w:t>
      </w:r>
      <w:r w:rsidR="001D7AA0">
        <w:t xml:space="preserve"> регистрация новых объектов в программе</w:t>
      </w:r>
      <w:r w:rsidRPr="00FF0670">
        <w:t>.</w:t>
      </w:r>
    </w:p>
    <w:p w:rsidR="000E1095" w:rsidRPr="00FF0670" w:rsidRDefault="00CB5F06" w:rsidP="00CB5F06">
      <w:pPr>
        <w:spacing w:after="0"/>
        <w:ind w:firstLine="709"/>
        <w:jc w:val="both"/>
        <w:rPr>
          <w:b/>
        </w:rPr>
      </w:pPr>
      <w:r w:rsidRPr="00FF0670">
        <w:rPr>
          <w:noProof/>
          <w:lang w:eastAsia="ru-RU"/>
        </w:rPr>
        <w:lastRenderedPageBreak/>
        <mc:AlternateContent>
          <mc:Choice Requires="wps">
            <w:drawing>
              <wp:anchor distT="0" distB="0" distL="114300" distR="114300" simplePos="0" relativeHeight="251699200" behindDoc="0" locked="0" layoutInCell="1" allowOverlap="1" wp14:anchorId="4D8C9515" wp14:editId="254019E0">
                <wp:simplePos x="0" y="0"/>
                <wp:positionH relativeFrom="column">
                  <wp:posOffset>539116</wp:posOffset>
                </wp:positionH>
                <wp:positionV relativeFrom="paragraph">
                  <wp:posOffset>1288627</wp:posOffset>
                </wp:positionV>
                <wp:extent cx="571500" cy="4233"/>
                <wp:effectExtent l="0" t="0" r="19050" b="34290"/>
                <wp:wrapNone/>
                <wp:docPr id="148" name="Прямая соединительная линия 148"/>
                <wp:cNvGraphicFramePr/>
                <a:graphic xmlns:a="http://schemas.openxmlformats.org/drawingml/2006/main">
                  <a:graphicData uri="http://schemas.microsoft.com/office/word/2010/wordprocessingShape">
                    <wps:wsp>
                      <wps:cNvCnPr/>
                      <wps:spPr>
                        <a:xfrm flipV="1">
                          <a:off x="0" y="0"/>
                          <a:ext cx="571500" cy="423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022BAF" id="Прямая соединительная линия 148"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5pt,101.45pt" to="87.45pt,10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" strokecolor="red" strokeweight="1.5pt">
                <v:stroke joinstyle="miter"/>
              </v:line>
            </w:pict>
          </mc:Fallback>
        </mc:AlternateContent>
      </w:r>
      <w:r w:rsidRPr="00CB5F06">
        <w:rPr>
          <w:noProof/>
        </w:rPr>
        <w:drawing>
          <wp:inline distT="0" distB="0" distL="0" distR="0" wp14:anchorId="377B8E06" wp14:editId="3240BFD2">
            <wp:extent cx="5136855" cy="1953158"/>
            <wp:effectExtent l="0" t="0" r="698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53521" cy="1959495"/>
                    </a:xfrm>
                    <a:prstGeom prst="rect">
                      <a:avLst/>
                    </a:prstGeom>
                  </pic:spPr>
                </pic:pic>
              </a:graphicData>
            </a:graphic>
          </wp:inline>
        </w:drawing>
      </w:r>
    </w:p>
    <w:p w:rsidR="00D60A31" w:rsidRPr="00FF0670" w:rsidRDefault="00D60A31" w:rsidP="00D60A31">
      <w:pPr>
        <w:spacing w:after="0"/>
        <w:jc w:val="center"/>
        <w:rPr>
          <w:b/>
        </w:rPr>
      </w:pPr>
    </w:p>
    <w:p w:rsidR="003B66A2" w:rsidRPr="00FF0670" w:rsidRDefault="003B66A2" w:rsidP="00BB2021">
      <w:pPr>
        <w:spacing w:after="0"/>
        <w:ind w:firstLine="709"/>
      </w:pPr>
      <w:r w:rsidRPr="00FF0670">
        <w:t>Для создания документа необходимо нажать кнопку «Создать», на появившейся форме заполнить реквизиты:</w:t>
      </w:r>
    </w:p>
    <w:p w:rsidR="003B66A2" w:rsidRPr="00FF0670" w:rsidRDefault="00CB5F06" w:rsidP="00BB2021">
      <w:pPr>
        <w:spacing w:after="0"/>
        <w:ind w:firstLine="709"/>
        <w:jc w:val="center"/>
      </w:pPr>
      <w:r w:rsidRPr="00CB5F06">
        <w:rPr>
          <w:noProof/>
        </w:rPr>
        <w:drawing>
          <wp:inline distT="0" distB="0" distL="0" distR="0" wp14:anchorId="3E955C87" wp14:editId="6B03120F">
            <wp:extent cx="5435633" cy="2157984"/>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60033" cy="2167671"/>
                    </a:xfrm>
                    <a:prstGeom prst="rect">
                      <a:avLst/>
                    </a:prstGeom>
                  </pic:spPr>
                </pic:pic>
              </a:graphicData>
            </a:graphic>
          </wp:inline>
        </w:drawing>
      </w:r>
    </w:p>
    <w:p w:rsidR="003B66A2" w:rsidRPr="00FF0670" w:rsidRDefault="003B66A2" w:rsidP="00BB2021">
      <w:pPr>
        <w:spacing w:after="0"/>
        <w:ind w:firstLine="709"/>
      </w:pPr>
      <w:r w:rsidRPr="00FF0670">
        <w:t>«Номер», «Дата»</w:t>
      </w:r>
      <w:r w:rsidR="002C36CC" w:rsidRPr="00FF0670">
        <w:t xml:space="preserve"> - заполняется автоматически, по необходимости дату можно ввести вручную;</w:t>
      </w:r>
    </w:p>
    <w:p w:rsidR="003B66A2" w:rsidRDefault="003B66A2" w:rsidP="00BB2021">
      <w:pPr>
        <w:spacing w:after="0"/>
        <w:ind w:firstLine="709"/>
      </w:pPr>
      <w:r w:rsidRPr="00FF0670">
        <w:t>«Вид операции»</w:t>
      </w:r>
      <w:r w:rsidR="002C36CC" w:rsidRPr="00FF0670">
        <w:t xml:space="preserve"> - выбор из</w:t>
      </w:r>
      <w:r w:rsidR="0096497F">
        <w:t xml:space="preserve"> двух видов:</w:t>
      </w:r>
    </w:p>
    <w:p w:rsidR="0096497F" w:rsidRDefault="0096497F" w:rsidP="0096497F">
      <w:pPr>
        <w:pStyle w:val="a4"/>
        <w:numPr>
          <w:ilvl w:val="0"/>
          <w:numId w:val="15"/>
        </w:numPr>
        <w:spacing w:after="0"/>
      </w:pPr>
      <w:r>
        <w:t>Передача объектов абоненту – передача объекта от одного абонента другому.</w:t>
      </w:r>
    </w:p>
    <w:p w:rsidR="0096497F" w:rsidRPr="00FF0670" w:rsidRDefault="0096497F" w:rsidP="0096497F">
      <w:pPr>
        <w:pStyle w:val="a4"/>
        <w:numPr>
          <w:ilvl w:val="0"/>
          <w:numId w:val="15"/>
        </w:numPr>
        <w:spacing w:after="0"/>
      </w:pPr>
      <w:r>
        <w:t>Привязка объекта- для первоначальной привязки объекта абоненту.</w:t>
      </w:r>
    </w:p>
    <w:p w:rsidR="0096497F" w:rsidRDefault="003B66A2" w:rsidP="00BB2021">
      <w:pPr>
        <w:spacing w:after="0"/>
        <w:ind w:firstLine="709"/>
      </w:pPr>
      <w:r w:rsidRPr="00FF0670">
        <w:t>«Источник»</w:t>
      </w:r>
      <w:r w:rsidR="0096497F">
        <w:t xml:space="preserve"> - Абонент, объект которого передается. Реквизит доступен только в документе с видом «Передача объектов абоненту».</w:t>
      </w:r>
    </w:p>
    <w:p w:rsidR="003B66A2" w:rsidRPr="00FF0670" w:rsidRDefault="002C36CC" w:rsidP="00BB2021">
      <w:pPr>
        <w:spacing w:after="0"/>
        <w:ind w:firstLine="709"/>
      </w:pPr>
      <w:r w:rsidRPr="00FF0670">
        <w:t xml:space="preserve">«Приемник» </w:t>
      </w:r>
      <w:r w:rsidR="0096497F">
        <w:t>- Абонент, который получит объект</w:t>
      </w:r>
      <w:r w:rsidR="00033568" w:rsidRPr="00FF0670">
        <w:t>.</w:t>
      </w:r>
    </w:p>
    <w:p w:rsidR="002C36CC" w:rsidRDefault="002C36CC" w:rsidP="00BB2021">
      <w:pPr>
        <w:spacing w:after="0"/>
        <w:ind w:firstLine="709"/>
      </w:pPr>
    </w:p>
    <w:p w:rsidR="000E1095" w:rsidRPr="00FF0670" w:rsidRDefault="0040370F" w:rsidP="00BB2021">
      <w:pPr>
        <w:pStyle w:val="2"/>
        <w:spacing w:before="0"/>
        <w:ind w:firstLine="709"/>
        <w:rPr>
          <w:rFonts w:ascii="Times New Roman" w:hAnsi="Times New Roman" w:cs="Times New Roman"/>
          <w:b/>
          <w:color w:val="auto"/>
          <w:sz w:val="24"/>
          <w:szCs w:val="24"/>
        </w:rPr>
      </w:pPr>
      <w:bookmarkStart w:id="54" w:name="_Toc452391954"/>
      <w:r w:rsidRPr="00FF0670">
        <w:rPr>
          <w:rFonts w:ascii="Times New Roman" w:hAnsi="Times New Roman" w:cs="Times New Roman"/>
          <w:b/>
          <w:color w:val="auto"/>
          <w:sz w:val="24"/>
          <w:szCs w:val="24"/>
        </w:rPr>
        <w:t>2.16</w:t>
      </w:r>
      <w:r w:rsidR="00EE21B6" w:rsidRPr="00FF0670">
        <w:rPr>
          <w:rFonts w:ascii="Times New Roman" w:hAnsi="Times New Roman" w:cs="Times New Roman"/>
          <w:b/>
          <w:color w:val="auto"/>
          <w:sz w:val="24"/>
          <w:szCs w:val="24"/>
        </w:rPr>
        <w:t xml:space="preserve"> Документ</w:t>
      </w:r>
      <w:r w:rsidR="000E1095" w:rsidRPr="00FF0670">
        <w:rPr>
          <w:rFonts w:ascii="Times New Roman" w:hAnsi="Times New Roman" w:cs="Times New Roman"/>
          <w:b/>
          <w:color w:val="auto"/>
          <w:sz w:val="24"/>
          <w:szCs w:val="24"/>
        </w:rPr>
        <w:t xml:space="preserve"> «Расчет по пропускной способности»</w:t>
      </w:r>
      <w:bookmarkEnd w:id="54"/>
    </w:p>
    <w:p w:rsidR="0040370F" w:rsidRPr="00FF0670" w:rsidRDefault="0040370F" w:rsidP="00C67801">
      <w:pPr>
        <w:spacing w:after="0"/>
      </w:pPr>
    </w:p>
    <w:p w:rsidR="0040370F" w:rsidRPr="00FF0670" w:rsidRDefault="0040370F" w:rsidP="00C67801">
      <w:pPr>
        <w:spacing w:after="0"/>
        <w:ind w:firstLine="709"/>
        <w:jc w:val="both"/>
      </w:pPr>
      <w:r w:rsidRPr="00FF0670">
        <w:t xml:space="preserve">Данный документ </w:t>
      </w:r>
      <w:r w:rsidR="0096497F">
        <w:t xml:space="preserve">для </w:t>
      </w:r>
      <w:r w:rsidRPr="00FF0670">
        <w:t>начислени</w:t>
      </w:r>
      <w:r w:rsidR="0096497F">
        <w:t>я</w:t>
      </w:r>
      <w:r w:rsidRPr="00FF0670">
        <w:t xml:space="preserve"> абоненту по пропускной способности</w:t>
      </w:r>
      <w:r w:rsidR="0096497F">
        <w:t xml:space="preserve"> за предыдущие периоды</w:t>
      </w:r>
      <w:r w:rsidRPr="00FF0670">
        <w:t>.</w:t>
      </w:r>
    </w:p>
    <w:p w:rsidR="000E1095" w:rsidRPr="00FF0670" w:rsidRDefault="0096497F" w:rsidP="00D60A31">
      <w:pPr>
        <w:spacing w:after="0"/>
        <w:jc w:val="center"/>
      </w:pPr>
      <w:r w:rsidRPr="00FF0670">
        <w:rPr>
          <w:noProof/>
          <w:lang w:eastAsia="ru-RU"/>
        </w:rPr>
        <w:lastRenderedPageBreak/>
        <mc:AlternateContent>
          <mc:Choice Requires="wps">
            <w:drawing>
              <wp:anchor distT="0" distB="0" distL="114300" distR="114300" simplePos="0" relativeHeight="251700224" behindDoc="0" locked="0" layoutInCell="1" allowOverlap="1" wp14:anchorId="6BD3E5E7" wp14:editId="3B27B57F">
                <wp:simplePos x="0" y="0"/>
                <wp:positionH relativeFrom="column">
                  <wp:posOffset>89950</wp:posOffset>
                </wp:positionH>
                <wp:positionV relativeFrom="paragraph">
                  <wp:posOffset>1627065</wp:posOffset>
                </wp:positionV>
                <wp:extent cx="823394" cy="0"/>
                <wp:effectExtent l="0" t="0" r="0" b="0"/>
                <wp:wrapNone/>
                <wp:docPr id="150" name="Прямая соединительная линия 150"/>
                <wp:cNvGraphicFramePr/>
                <a:graphic xmlns:a="http://schemas.openxmlformats.org/drawingml/2006/main">
                  <a:graphicData uri="http://schemas.microsoft.com/office/word/2010/wordprocessingShape">
                    <wps:wsp>
                      <wps:cNvCnPr/>
                      <wps:spPr>
                        <a:xfrm flipV="1">
                          <a:off x="0" y="0"/>
                          <a:ext cx="823394"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19018B" id="Прямая соединительная линия 150"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pt,128.1pt" to="71.95pt,1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" strokecolor="red" strokeweight="1.5pt">
                <v:stroke joinstyle="miter"/>
              </v:line>
            </w:pict>
          </mc:Fallback>
        </mc:AlternateContent>
      </w:r>
      <w:r w:rsidR="00CB5F06" w:rsidRPr="00CB5F06">
        <w:rPr>
          <w:noProof/>
        </w:rPr>
        <w:drawing>
          <wp:inline distT="0" distB="0" distL="0" distR="0" wp14:anchorId="1E083BCC" wp14:editId="4596A214">
            <wp:extent cx="5940425" cy="2279650"/>
            <wp:effectExtent l="0" t="0" r="3175"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2279650"/>
                    </a:xfrm>
                    <a:prstGeom prst="rect">
                      <a:avLst/>
                    </a:prstGeom>
                  </pic:spPr>
                </pic:pic>
              </a:graphicData>
            </a:graphic>
          </wp:inline>
        </w:drawing>
      </w:r>
    </w:p>
    <w:p w:rsidR="00D60A31" w:rsidRPr="00FF0670" w:rsidRDefault="00D60A31" w:rsidP="00D60A31">
      <w:pPr>
        <w:spacing w:after="0"/>
        <w:jc w:val="center"/>
      </w:pPr>
    </w:p>
    <w:p w:rsidR="00E90EC7" w:rsidRPr="00FF0670" w:rsidRDefault="00E90EC7" w:rsidP="00BB2021">
      <w:pPr>
        <w:spacing w:after="0"/>
        <w:ind w:firstLine="709"/>
      </w:pPr>
      <w:r w:rsidRPr="00FF0670">
        <w:t>Для создания документа необходимо нажать кнопку «Создать», на появившейся форме заполнить реквизиты:</w:t>
      </w:r>
    </w:p>
    <w:p w:rsidR="002C36CC" w:rsidRPr="00FF0670" w:rsidRDefault="00CB5F06" w:rsidP="00D60A31">
      <w:pPr>
        <w:spacing w:after="0"/>
        <w:jc w:val="center"/>
      </w:pPr>
      <w:r w:rsidRPr="00CB5F06">
        <w:rPr>
          <w:noProof/>
        </w:rPr>
        <w:drawing>
          <wp:inline distT="0" distB="0" distL="0" distR="0" wp14:anchorId="780EA40B" wp14:editId="142A89C8">
            <wp:extent cx="5940425" cy="2651125"/>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0425" cy="2651125"/>
                    </a:xfrm>
                    <a:prstGeom prst="rect">
                      <a:avLst/>
                    </a:prstGeom>
                  </pic:spPr>
                </pic:pic>
              </a:graphicData>
            </a:graphic>
          </wp:inline>
        </w:drawing>
      </w:r>
    </w:p>
    <w:p w:rsidR="002C36CC" w:rsidRPr="00FF0670" w:rsidRDefault="002C36CC" w:rsidP="00BB2021">
      <w:pPr>
        <w:spacing w:after="0"/>
        <w:ind w:firstLine="709"/>
      </w:pPr>
      <w:r w:rsidRPr="00FF0670">
        <w:t>«Номер», «Дата» - заполняется автоматически, по необходимости дату можно ввести вручную;</w:t>
      </w:r>
    </w:p>
    <w:p w:rsidR="002C36CC" w:rsidRPr="00FF0670" w:rsidRDefault="002C36CC" w:rsidP="00BB2021">
      <w:pPr>
        <w:spacing w:after="0"/>
        <w:ind w:firstLine="709"/>
      </w:pPr>
      <w:r w:rsidRPr="00FF0670">
        <w:t>«На основании»</w:t>
      </w:r>
      <w:r w:rsidR="004F3B92" w:rsidRPr="00FF0670">
        <w:t xml:space="preserve"> - выбор акта</w:t>
      </w:r>
      <w:r w:rsidR="00CB5F06">
        <w:t xml:space="preserve"> </w:t>
      </w:r>
      <w:r w:rsidR="004F3B92" w:rsidRPr="00FF0670">
        <w:t>выхода</w:t>
      </w:r>
      <w:r w:rsidR="00CB5F06">
        <w:t>,</w:t>
      </w:r>
      <w:r w:rsidR="004F3B92" w:rsidRPr="00FF0670">
        <w:t xml:space="preserve"> </w:t>
      </w:r>
      <w:r w:rsidR="00CB5F06" w:rsidRPr="00FF0670">
        <w:t xml:space="preserve">на основании </w:t>
      </w:r>
      <w:r w:rsidR="00CB5F06">
        <w:t xml:space="preserve">которого </w:t>
      </w:r>
      <w:r w:rsidR="004F3B92" w:rsidRPr="00FF0670">
        <w:t>был создан расчет;</w:t>
      </w:r>
    </w:p>
    <w:p w:rsidR="002C36CC" w:rsidRPr="00FF0670" w:rsidRDefault="002C36CC" w:rsidP="00BB2021">
      <w:pPr>
        <w:spacing w:after="0"/>
        <w:ind w:firstLine="709"/>
      </w:pPr>
      <w:r w:rsidRPr="00FF0670">
        <w:t>«Абонент»</w:t>
      </w:r>
      <w:r w:rsidR="000B7745" w:rsidRPr="00FF0670">
        <w:t xml:space="preserve"> -</w:t>
      </w:r>
      <w:r w:rsidR="00CB5F06">
        <w:t>рассчитываемый абонент</w:t>
      </w:r>
      <w:r w:rsidR="00033568" w:rsidRPr="00FF0670">
        <w:t>;</w:t>
      </w:r>
    </w:p>
    <w:p w:rsidR="000B7745" w:rsidRPr="00FF0670" w:rsidRDefault="002C36CC" w:rsidP="00BB2021">
      <w:pPr>
        <w:spacing w:after="0"/>
        <w:ind w:firstLine="709"/>
      </w:pPr>
      <w:r w:rsidRPr="00FF0670">
        <w:t>«Дата окончания»</w:t>
      </w:r>
      <w:r w:rsidR="000B7745" w:rsidRPr="00FF0670">
        <w:t>, «Дата начала» -</w:t>
      </w:r>
      <w:r w:rsidR="00CB5F06">
        <w:t>период расчета по пропускной способности</w:t>
      </w:r>
      <w:r w:rsidR="000B7745" w:rsidRPr="00FF0670">
        <w:t>;</w:t>
      </w:r>
    </w:p>
    <w:p w:rsidR="000B7745" w:rsidRPr="00FF0670" w:rsidRDefault="000B7745" w:rsidP="00BB2021">
      <w:pPr>
        <w:spacing w:after="0"/>
        <w:ind w:firstLine="709"/>
      </w:pPr>
      <w:r w:rsidRPr="00FF0670">
        <w:t>«Объект» -</w:t>
      </w:r>
      <w:r w:rsidR="00CB5F06">
        <w:t>Объект абонента, по которому требуется произвести расчет</w:t>
      </w:r>
      <w:r w:rsidRPr="00FF0670">
        <w:t>;</w:t>
      </w:r>
    </w:p>
    <w:p w:rsidR="000B7745" w:rsidRPr="00FF0670" w:rsidRDefault="000B7745" w:rsidP="00BB2021">
      <w:pPr>
        <w:spacing w:after="0"/>
        <w:ind w:firstLine="709"/>
      </w:pPr>
      <w:r w:rsidRPr="00FF0670">
        <w:t>«Вода питьевая», «Стоки», «Вода техническая» -</w:t>
      </w:r>
      <w:r w:rsidR="00CB5F06">
        <w:t xml:space="preserve"> выбор состава услуг для расчета</w:t>
      </w:r>
      <w:r w:rsidRPr="00FF0670">
        <w:t>;</w:t>
      </w:r>
    </w:p>
    <w:p w:rsidR="000B7745" w:rsidRPr="00FF0670" w:rsidRDefault="000B7745" w:rsidP="00BB2021">
      <w:pPr>
        <w:spacing w:after="0"/>
        <w:ind w:firstLine="709"/>
      </w:pPr>
      <w:r w:rsidRPr="00FF0670">
        <w:t xml:space="preserve">«Диаметр обнаруженного присоединения (мм)» - </w:t>
      </w:r>
      <w:r w:rsidR="00CB5F06">
        <w:t>диаметр присоединения для расчета</w:t>
      </w:r>
      <w:r w:rsidRPr="00FF0670">
        <w:t>;</w:t>
      </w:r>
    </w:p>
    <w:p w:rsidR="000E1095" w:rsidRDefault="004F3B92" w:rsidP="00BB2021">
      <w:pPr>
        <w:spacing w:after="0"/>
        <w:ind w:firstLine="709"/>
      </w:pPr>
      <w:r w:rsidRPr="00FF0670">
        <w:t>«Вид акта» -</w:t>
      </w:r>
      <w:r w:rsidR="0040370F" w:rsidRPr="00FF0670">
        <w:t xml:space="preserve"> в данном реквизите выбирается вид акта для расчета</w:t>
      </w:r>
      <w:r w:rsidR="0067263E" w:rsidRPr="00FF0670">
        <w:t>.</w:t>
      </w:r>
    </w:p>
    <w:p w:rsidR="00731E54" w:rsidRDefault="00731E54" w:rsidP="00BB2021">
      <w:pPr>
        <w:spacing w:after="0"/>
        <w:ind w:firstLine="709"/>
      </w:pPr>
      <w:r>
        <w:t>Внимание! Для расчета обязательно должны быть внесены все тарифы предыдущих периодов в регистре сведений «Тарифы».</w:t>
      </w:r>
    </w:p>
    <w:p w:rsidR="00731E54" w:rsidRDefault="00731E54" w:rsidP="00BB2021">
      <w:pPr>
        <w:spacing w:after="0"/>
        <w:ind w:firstLine="709"/>
      </w:pPr>
      <w:r>
        <w:t>В результате расчета будет сформирован документ «Акт об оказании услуг» с видом «Пропускная». При его отражении в бухгалтерском учете будут сформированы документы «Реализация товаров и услуг», «Счет на оплату» и «Счет-фактура выданный».</w:t>
      </w:r>
    </w:p>
    <w:p w:rsidR="00731E54" w:rsidRPr="00FF0670" w:rsidRDefault="00731E54" w:rsidP="00BB2021">
      <w:pPr>
        <w:spacing w:after="0"/>
        <w:ind w:firstLine="709"/>
      </w:pPr>
    </w:p>
    <w:p w:rsidR="003A4B36" w:rsidRPr="00FF0670" w:rsidRDefault="003A4B36" w:rsidP="00BB2021">
      <w:pPr>
        <w:spacing w:after="0"/>
        <w:ind w:firstLine="709"/>
      </w:pPr>
    </w:p>
    <w:p w:rsidR="000E1095" w:rsidRPr="00FF0670" w:rsidRDefault="00521DC0" w:rsidP="00BB2021">
      <w:pPr>
        <w:pStyle w:val="2"/>
        <w:spacing w:before="0"/>
        <w:ind w:firstLine="709"/>
        <w:rPr>
          <w:rFonts w:ascii="Times New Roman" w:hAnsi="Times New Roman" w:cs="Times New Roman"/>
          <w:b/>
          <w:color w:val="auto"/>
          <w:sz w:val="24"/>
          <w:szCs w:val="24"/>
        </w:rPr>
      </w:pPr>
      <w:bookmarkStart w:id="55" w:name="_Toc452391955"/>
      <w:r w:rsidRPr="00FF0670">
        <w:rPr>
          <w:rFonts w:ascii="Times New Roman" w:hAnsi="Times New Roman" w:cs="Times New Roman"/>
          <w:b/>
          <w:color w:val="auto"/>
          <w:sz w:val="24"/>
          <w:szCs w:val="24"/>
        </w:rPr>
        <w:lastRenderedPageBreak/>
        <w:t>2.</w:t>
      </w:r>
      <w:r w:rsidR="00DD618E" w:rsidRPr="00FF0670">
        <w:rPr>
          <w:rFonts w:ascii="Times New Roman" w:hAnsi="Times New Roman" w:cs="Times New Roman"/>
          <w:b/>
          <w:color w:val="auto"/>
          <w:sz w:val="24"/>
          <w:szCs w:val="24"/>
        </w:rPr>
        <w:t>19 Документ</w:t>
      </w:r>
      <w:r w:rsidR="000E1095" w:rsidRPr="00FF0670">
        <w:rPr>
          <w:rFonts w:ascii="Times New Roman" w:hAnsi="Times New Roman" w:cs="Times New Roman"/>
          <w:b/>
          <w:color w:val="auto"/>
          <w:sz w:val="24"/>
          <w:szCs w:val="24"/>
        </w:rPr>
        <w:t xml:space="preserve"> «Взаимодействие»</w:t>
      </w:r>
      <w:bookmarkEnd w:id="55"/>
      <w:r w:rsidR="00DD618E" w:rsidRPr="00FF0670">
        <w:rPr>
          <w:rFonts w:ascii="Times New Roman" w:hAnsi="Times New Roman" w:cs="Times New Roman"/>
          <w:b/>
          <w:color w:val="auto"/>
          <w:sz w:val="24"/>
          <w:szCs w:val="24"/>
        </w:rPr>
        <w:t xml:space="preserve"> </w:t>
      </w:r>
    </w:p>
    <w:p w:rsidR="003A4B36" w:rsidRPr="00FF0670" w:rsidRDefault="003A4B36" w:rsidP="00BB2021">
      <w:pPr>
        <w:spacing w:after="0"/>
        <w:ind w:firstLine="709"/>
      </w:pPr>
    </w:p>
    <w:p w:rsidR="000E1095" w:rsidRPr="00FF0670" w:rsidRDefault="003A4B36" w:rsidP="00BB2021">
      <w:pPr>
        <w:spacing w:after="0"/>
        <w:ind w:firstLine="709"/>
      </w:pPr>
      <w:r w:rsidRPr="00FF0670">
        <w:t xml:space="preserve">Документ </w:t>
      </w:r>
      <w:r w:rsidR="00F9792D" w:rsidRPr="00FF0670">
        <w:t xml:space="preserve">предназначен для </w:t>
      </w:r>
      <w:r w:rsidR="00EB1003">
        <w:t>учета</w:t>
      </w:r>
      <w:r w:rsidR="00F9792D" w:rsidRPr="00FF0670">
        <w:t xml:space="preserve"> взаимодействия водоканала с абонентами</w:t>
      </w:r>
      <w:r w:rsidR="00EB1003">
        <w:t>-должниками с целью урегулирования задолженности</w:t>
      </w:r>
      <w:r w:rsidR="00F9792D" w:rsidRPr="00FF0670">
        <w:t>.</w:t>
      </w:r>
      <w:r w:rsidR="00621EB9">
        <w:t xml:space="preserve"> Эти документы необходимы при ведении работ по должникам и используются в отчете</w:t>
      </w:r>
      <w:r w:rsidR="00CB5F06">
        <w:t xml:space="preserve"> «Работа с </w:t>
      </w:r>
      <w:proofErr w:type="spellStart"/>
      <w:r w:rsidR="00CB5F06">
        <w:t>дебиторкой</w:t>
      </w:r>
      <w:proofErr w:type="spellEnd"/>
      <w:r w:rsidR="00CB5F06">
        <w:t>»</w:t>
      </w:r>
      <w:r w:rsidR="00621EB9">
        <w:t>.</w:t>
      </w:r>
    </w:p>
    <w:p w:rsidR="000E1095" w:rsidRPr="00FF0670" w:rsidRDefault="000E1095" w:rsidP="00D60A31">
      <w:pPr>
        <w:spacing w:after="0"/>
        <w:jc w:val="center"/>
      </w:pPr>
      <w:r w:rsidRPr="00FF0670">
        <w:rPr>
          <w:noProof/>
          <w:lang w:eastAsia="ru-RU"/>
        </w:rPr>
        <mc:AlternateContent>
          <mc:Choice Requires="wps">
            <w:drawing>
              <wp:anchor distT="0" distB="0" distL="114300" distR="114300" simplePos="0" relativeHeight="251701248" behindDoc="0" locked="0" layoutInCell="1" allowOverlap="1">
                <wp:simplePos x="0" y="0"/>
                <wp:positionH relativeFrom="column">
                  <wp:posOffset>115619</wp:posOffset>
                </wp:positionH>
                <wp:positionV relativeFrom="paragraph">
                  <wp:posOffset>2148713</wp:posOffset>
                </wp:positionV>
                <wp:extent cx="422031" cy="5025"/>
                <wp:effectExtent l="0" t="0" r="35560" b="33655"/>
                <wp:wrapNone/>
                <wp:docPr id="154" name="Прямая соединительная линия 154"/>
                <wp:cNvGraphicFramePr/>
                <a:graphic xmlns:a="http://schemas.openxmlformats.org/drawingml/2006/main">
                  <a:graphicData uri="http://schemas.microsoft.com/office/word/2010/wordprocessingShape">
                    <wps:wsp>
                      <wps:cNvCnPr/>
                      <wps:spPr>
                        <a:xfrm>
                          <a:off x="0" y="0"/>
                          <a:ext cx="422031" cy="50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FBEC24" id="Прямая соединительная линия 154"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pt,169.2pt" to="42.35pt,1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" strokecolor="red" strokeweight="1.5pt">
                <v:stroke joinstyle="miter"/>
              </v:line>
            </w:pict>
          </mc:Fallback>
        </mc:AlternateContent>
      </w:r>
      <w:r w:rsidR="00CB5F06" w:rsidRPr="00CB5F06">
        <w:rPr>
          <w:noProof/>
        </w:rPr>
        <w:t xml:space="preserve"> </w:t>
      </w:r>
      <w:r w:rsidR="00CB5F06" w:rsidRPr="00CB5F06">
        <w:rPr>
          <w:noProof/>
        </w:rPr>
        <w:drawing>
          <wp:inline distT="0" distB="0" distL="0" distR="0" wp14:anchorId="28458399" wp14:editId="56405344">
            <wp:extent cx="5940425" cy="231076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0425" cy="2310765"/>
                    </a:xfrm>
                    <a:prstGeom prst="rect">
                      <a:avLst/>
                    </a:prstGeom>
                  </pic:spPr>
                </pic:pic>
              </a:graphicData>
            </a:graphic>
          </wp:inline>
        </w:drawing>
      </w:r>
    </w:p>
    <w:p w:rsidR="00D60A31" w:rsidRPr="00FF0670" w:rsidRDefault="00D60A31" w:rsidP="00D60A31">
      <w:pPr>
        <w:spacing w:after="0"/>
        <w:jc w:val="center"/>
      </w:pPr>
    </w:p>
    <w:p w:rsidR="00F9792D" w:rsidRPr="00FF0670" w:rsidRDefault="00F9792D" w:rsidP="00BB2021">
      <w:pPr>
        <w:spacing w:after="0"/>
        <w:ind w:firstLine="709"/>
      </w:pPr>
      <w:r w:rsidRPr="00FF0670">
        <w:t>Для создания документа необходимо нажать на кнопку «Создать», в появившейся форме заполнить реквизиты:</w:t>
      </w:r>
    </w:p>
    <w:p w:rsidR="000B7745" w:rsidRPr="00FF0670" w:rsidRDefault="00921E70" w:rsidP="00BB2021">
      <w:pPr>
        <w:spacing w:after="0"/>
        <w:ind w:firstLine="709"/>
        <w:jc w:val="center"/>
      </w:pPr>
      <w:r w:rsidRPr="00921E70">
        <w:rPr>
          <w:noProof/>
        </w:rPr>
        <w:drawing>
          <wp:inline distT="0" distB="0" distL="0" distR="0" wp14:anchorId="4706EE69" wp14:editId="24460814">
            <wp:extent cx="5461279" cy="1461790"/>
            <wp:effectExtent l="0" t="0" r="635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75050" cy="1465476"/>
                    </a:xfrm>
                    <a:prstGeom prst="rect">
                      <a:avLst/>
                    </a:prstGeom>
                  </pic:spPr>
                </pic:pic>
              </a:graphicData>
            </a:graphic>
          </wp:inline>
        </w:drawing>
      </w:r>
    </w:p>
    <w:p w:rsidR="000B7745" w:rsidRPr="00FF0670" w:rsidRDefault="005A699B" w:rsidP="00BB2021">
      <w:pPr>
        <w:spacing w:after="0"/>
        <w:ind w:firstLine="709"/>
      </w:pPr>
      <w:r w:rsidRPr="00FF0670">
        <w:t>«Номер», «Дата» - заполняется автоматически, по необходимости дату можно ввести вручную;</w:t>
      </w:r>
    </w:p>
    <w:p w:rsidR="005A699B" w:rsidRPr="00FF0670" w:rsidRDefault="005A699B" w:rsidP="00BB2021">
      <w:pPr>
        <w:spacing w:after="0"/>
        <w:ind w:firstLine="709"/>
      </w:pPr>
      <w:r w:rsidRPr="00FF0670">
        <w:t xml:space="preserve">«Абонент» - </w:t>
      </w:r>
      <w:r w:rsidR="00921E70">
        <w:t>Абонент, с которым ведется работа</w:t>
      </w:r>
      <w:r w:rsidRPr="00FF0670">
        <w:t>;</w:t>
      </w:r>
    </w:p>
    <w:p w:rsidR="005A699B" w:rsidRPr="00FF0670" w:rsidRDefault="005A699B" w:rsidP="00BB2021">
      <w:pPr>
        <w:spacing w:after="0"/>
        <w:ind w:firstLine="709"/>
      </w:pPr>
      <w:r w:rsidRPr="00FF0670">
        <w:t xml:space="preserve">«Вид взаимодействия» - </w:t>
      </w:r>
      <w:r w:rsidR="00921E70">
        <w:t>вид взаимодействия, производимый с абонентом</w:t>
      </w:r>
      <w:r w:rsidRPr="00FF0670">
        <w:t>;</w:t>
      </w:r>
    </w:p>
    <w:p w:rsidR="005A699B" w:rsidRPr="00FF0670" w:rsidRDefault="005A699B" w:rsidP="00BB2021">
      <w:pPr>
        <w:spacing w:after="0"/>
        <w:ind w:firstLine="709"/>
      </w:pPr>
      <w:r w:rsidRPr="00FF0670">
        <w:t xml:space="preserve">«Контактное лицо» - </w:t>
      </w:r>
      <w:r w:rsidR="00921E70">
        <w:t>контактное лицо абонента</w:t>
      </w:r>
      <w:r w:rsidRPr="00FF0670">
        <w:t>;</w:t>
      </w:r>
    </w:p>
    <w:p w:rsidR="005A699B" w:rsidRPr="00FF0670" w:rsidRDefault="005A699B" w:rsidP="00BB2021">
      <w:pPr>
        <w:spacing w:after="0"/>
        <w:ind w:firstLine="709"/>
      </w:pPr>
      <w:r w:rsidRPr="00FF0670">
        <w:t xml:space="preserve">«Описание» - </w:t>
      </w:r>
      <w:r w:rsidR="00921E70">
        <w:t>описание взаимодействия/результата взаимодействия</w:t>
      </w:r>
      <w:r w:rsidRPr="00FF0670">
        <w:t xml:space="preserve">. </w:t>
      </w:r>
    </w:p>
    <w:p w:rsidR="004140D8" w:rsidRDefault="004140D8" w:rsidP="00BB2021">
      <w:pPr>
        <w:spacing w:after="0"/>
        <w:ind w:firstLine="709"/>
        <w:rPr>
          <w:b/>
        </w:rPr>
      </w:pPr>
    </w:p>
    <w:p w:rsidR="0040370F" w:rsidRPr="00FF0670" w:rsidRDefault="00DD618E" w:rsidP="00BB2021">
      <w:pPr>
        <w:pStyle w:val="2"/>
        <w:spacing w:before="0"/>
        <w:ind w:firstLine="709"/>
        <w:rPr>
          <w:rFonts w:ascii="Times New Roman" w:hAnsi="Times New Roman" w:cs="Times New Roman"/>
          <w:b/>
          <w:color w:val="auto"/>
          <w:sz w:val="24"/>
          <w:szCs w:val="24"/>
        </w:rPr>
      </w:pPr>
      <w:bookmarkStart w:id="56" w:name="_Toc452391959"/>
      <w:r w:rsidRPr="00FF0670">
        <w:rPr>
          <w:rFonts w:ascii="Times New Roman" w:hAnsi="Times New Roman" w:cs="Times New Roman"/>
          <w:b/>
          <w:color w:val="auto"/>
          <w:sz w:val="24"/>
          <w:szCs w:val="24"/>
        </w:rPr>
        <w:t>2.23</w:t>
      </w:r>
      <w:r w:rsidR="000E1095" w:rsidRPr="00FF0670">
        <w:rPr>
          <w:rFonts w:ascii="Times New Roman" w:hAnsi="Times New Roman" w:cs="Times New Roman"/>
          <w:b/>
          <w:color w:val="auto"/>
          <w:sz w:val="24"/>
          <w:szCs w:val="24"/>
        </w:rPr>
        <w:t xml:space="preserve"> </w:t>
      </w:r>
      <w:r w:rsidR="00EE21B6" w:rsidRPr="00FF0670">
        <w:rPr>
          <w:rFonts w:ascii="Times New Roman" w:hAnsi="Times New Roman" w:cs="Times New Roman"/>
          <w:b/>
          <w:color w:val="auto"/>
          <w:sz w:val="24"/>
          <w:szCs w:val="24"/>
        </w:rPr>
        <w:t xml:space="preserve">Документ </w:t>
      </w:r>
      <w:r w:rsidR="000E1095" w:rsidRPr="00FF0670">
        <w:rPr>
          <w:rFonts w:ascii="Times New Roman" w:hAnsi="Times New Roman" w:cs="Times New Roman"/>
          <w:b/>
          <w:color w:val="auto"/>
          <w:sz w:val="24"/>
          <w:szCs w:val="24"/>
        </w:rPr>
        <w:t>«</w:t>
      </w:r>
      <w:r w:rsidR="00F626B9" w:rsidRPr="00FF0670">
        <w:rPr>
          <w:rFonts w:ascii="Times New Roman" w:hAnsi="Times New Roman" w:cs="Times New Roman"/>
          <w:b/>
          <w:color w:val="auto"/>
          <w:sz w:val="24"/>
          <w:szCs w:val="24"/>
        </w:rPr>
        <w:t xml:space="preserve">Корректировка акта об оказании </w:t>
      </w:r>
      <w:r w:rsidR="0040370F" w:rsidRPr="00FF0670">
        <w:rPr>
          <w:rFonts w:ascii="Times New Roman" w:hAnsi="Times New Roman" w:cs="Times New Roman"/>
          <w:b/>
          <w:color w:val="auto"/>
          <w:sz w:val="24"/>
          <w:szCs w:val="24"/>
        </w:rPr>
        <w:t>услуг»</w:t>
      </w:r>
      <w:bookmarkEnd w:id="56"/>
      <w:r w:rsidR="0040370F" w:rsidRPr="00FF0670">
        <w:rPr>
          <w:rFonts w:ascii="Times New Roman" w:hAnsi="Times New Roman" w:cs="Times New Roman"/>
          <w:b/>
          <w:color w:val="auto"/>
          <w:sz w:val="24"/>
          <w:szCs w:val="24"/>
        </w:rPr>
        <w:t xml:space="preserve"> </w:t>
      </w:r>
    </w:p>
    <w:p w:rsidR="0040370F" w:rsidRPr="00FF0670" w:rsidRDefault="0040370F" w:rsidP="00941E27">
      <w:pPr>
        <w:spacing w:after="0"/>
      </w:pPr>
    </w:p>
    <w:p w:rsidR="00521DC0" w:rsidRDefault="0040370F" w:rsidP="00941E27">
      <w:pPr>
        <w:spacing w:after="0"/>
        <w:ind w:firstLine="709"/>
        <w:jc w:val="both"/>
      </w:pPr>
      <w:r w:rsidRPr="00FF0670">
        <w:t>Создается в случае необходимости изменения отраженных в бухгалтерии актов</w:t>
      </w:r>
      <w:r w:rsidR="00B06BD3">
        <w:t xml:space="preserve"> об оказании услуг</w:t>
      </w:r>
      <w:r w:rsidRPr="00FF0670">
        <w:t>.</w:t>
      </w:r>
      <w:r w:rsidR="00B06BD3">
        <w:t xml:space="preserve"> В бухгалтерском учете на основании данного документа будет создан документ «Корректировка реализации товаров и услуг».</w:t>
      </w:r>
      <w:r w:rsidRPr="00FF0670">
        <w:t xml:space="preserve"> </w:t>
      </w:r>
    </w:p>
    <w:p w:rsidR="00B06BD3" w:rsidRPr="00FF0670" w:rsidRDefault="00B06BD3" w:rsidP="00941E27">
      <w:pPr>
        <w:spacing w:after="0"/>
        <w:ind w:firstLine="709"/>
        <w:jc w:val="both"/>
      </w:pPr>
      <w:r w:rsidRPr="00FF0670">
        <w:rPr>
          <w:noProof/>
          <w:lang w:eastAsia="ru-RU"/>
        </w:rPr>
        <w:lastRenderedPageBreak/>
        <mc:AlternateContent>
          <mc:Choice Requires="wps">
            <w:drawing>
              <wp:anchor distT="0" distB="0" distL="114300" distR="114300" simplePos="0" relativeHeight="251705344" behindDoc="0" locked="0" layoutInCell="1" allowOverlap="1">
                <wp:simplePos x="0" y="0"/>
                <wp:positionH relativeFrom="margin">
                  <wp:posOffset>527050</wp:posOffset>
                </wp:positionH>
                <wp:positionV relativeFrom="paragraph">
                  <wp:posOffset>1731954</wp:posOffset>
                </wp:positionV>
                <wp:extent cx="896687" cy="0"/>
                <wp:effectExtent l="0" t="0" r="0" b="0"/>
                <wp:wrapNone/>
                <wp:docPr id="162" name="Прямая соединительная линия 162"/>
                <wp:cNvGraphicFramePr/>
                <a:graphic xmlns:a="http://schemas.openxmlformats.org/drawingml/2006/main">
                  <a:graphicData uri="http://schemas.microsoft.com/office/word/2010/wordprocessingShape">
                    <wps:wsp>
                      <wps:cNvCnPr/>
                      <wps:spPr>
                        <a:xfrm>
                          <a:off x="0" y="0"/>
                          <a:ext cx="896687"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C3F19B" id="Прямая соединительная линия 162" o:spid="_x0000_s1026" style="position:absolute;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1.5pt,136.35pt" to="112.1pt,1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" strokecolor="red" strokeweight="1.5pt">
                <v:stroke joinstyle="miter"/>
                <w10:wrap anchorx="margin"/>
              </v:line>
            </w:pict>
          </mc:Fallback>
        </mc:AlternateContent>
      </w:r>
      <w:r w:rsidRPr="00B06BD3">
        <w:rPr>
          <w:noProof/>
        </w:rPr>
        <w:drawing>
          <wp:inline distT="0" distB="0" distL="0" distR="0" wp14:anchorId="1C14515F" wp14:editId="3536C3B0">
            <wp:extent cx="5940425" cy="2372360"/>
            <wp:effectExtent l="0" t="0" r="3175" b="889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2372360"/>
                    </a:xfrm>
                    <a:prstGeom prst="rect">
                      <a:avLst/>
                    </a:prstGeom>
                  </pic:spPr>
                </pic:pic>
              </a:graphicData>
            </a:graphic>
          </wp:inline>
        </w:drawing>
      </w:r>
    </w:p>
    <w:p w:rsidR="00F626B9" w:rsidRPr="00FF0670" w:rsidRDefault="00F626B9" w:rsidP="00D60A31">
      <w:pPr>
        <w:spacing w:after="0"/>
        <w:jc w:val="center"/>
        <w:rPr>
          <w:b/>
        </w:rPr>
      </w:pPr>
    </w:p>
    <w:p w:rsidR="00E90EC7" w:rsidRPr="00FF0670" w:rsidRDefault="00E90EC7" w:rsidP="00BB2021">
      <w:pPr>
        <w:spacing w:after="0"/>
        <w:ind w:firstLine="709"/>
      </w:pPr>
      <w:r w:rsidRPr="00FF0670">
        <w:t>Для создания документа необходимо нажать кнопку «Создать», на появившейся форме заполнить реквизиты</w:t>
      </w:r>
      <w:r w:rsidR="00EB1003">
        <w:t>, либо создать документ на основании документа «Акта об оказании услуг», либо другого документа «Корректировка акта об оказании услуг»</w:t>
      </w:r>
      <w:r w:rsidRPr="00FF0670">
        <w:t>:</w:t>
      </w:r>
    </w:p>
    <w:p w:rsidR="00DF501D" w:rsidRPr="00FF0670" w:rsidRDefault="00B06BD3" w:rsidP="00D60A31">
      <w:pPr>
        <w:spacing w:after="0"/>
        <w:jc w:val="center"/>
        <w:rPr>
          <w:b/>
        </w:rPr>
      </w:pPr>
      <w:r w:rsidRPr="00B06BD3">
        <w:rPr>
          <w:b/>
          <w:noProof/>
        </w:rPr>
        <w:drawing>
          <wp:inline distT="0" distB="0" distL="0" distR="0" wp14:anchorId="5504A5B0" wp14:editId="47468F38">
            <wp:extent cx="5940425" cy="2122805"/>
            <wp:effectExtent l="0" t="0" r="317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2122805"/>
                    </a:xfrm>
                    <a:prstGeom prst="rect">
                      <a:avLst/>
                    </a:prstGeom>
                  </pic:spPr>
                </pic:pic>
              </a:graphicData>
            </a:graphic>
          </wp:inline>
        </w:drawing>
      </w:r>
    </w:p>
    <w:p w:rsidR="006F7FCE" w:rsidRPr="00FF0670" w:rsidRDefault="006F7FCE" w:rsidP="007425AE">
      <w:pPr>
        <w:spacing w:after="0"/>
        <w:ind w:firstLine="709"/>
        <w:jc w:val="both"/>
      </w:pPr>
      <w:r w:rsidRPr="00FF0670">
        <w:t>«Номер», «Дата» - заполняется автоматически, по необходимости дату можно ввести вручную;</w:t>
      </w:r>
    </w:p>
    <w:p w:rsidR="006F7FCE" w:rsidRPr="00FF0670" w:rsidRDefault="00780DA4" w:rsidP="007425AE">
      <w:pPr>
        <w:spacing w:after="0"/>
        <w:ind w:firstLine="709"/>
        <w:jc w:val="both"/>
      </w:pPr>
      <w:r w:rsidRPr="00FF0670">
        <w:t xml:space="preserve"> </w:t>
      </w:r>
      <w:r w:rsidR="006F7FCE" w:rsidRPr="00FF0670">
        <w:t>«Корректируемый документ» -</w:t>
      </w:r>
      <w:r>
        <w:t xml:space="preserve"> </w:t>
      </w:r>
      <w:r w:rsidR="00B06BD3">
        <w:t>выбор документа</w:t>
      </w:r>
      <w:r>
        <w:t>, корректировка которого производится</w:t>
      </w:r>
      <w:r w:rsidR="00B06BD3">
        <w:t xml:space="preserve"> (акта об оказании услуг либо другой корректировки акта об оказании услуг)</w:t>
      </w:r>
      <w:r w:rsidR="006F7FCE" w:rsidRPr="00FF0670">
        <w:t>;</w:t>
      </w:r>
    </w:p>
    <w:p w:rsidR="006F7FCE" w:rsidRDefault="006F7FCE" w:rsidP="007425AE">
      <w:pPr>
        <w:spacing w:after="0"/>
        <w:ind w:firstLine="709"/>
        <w:jc w:val="both"/>
      </w:pPr>
      <w:r w:rsidRPr="00FF0670">
        <w:t>«Абон</w:t>
      </w:r>
      <w:r w:rsidR="00033568" w:rsidRPr="00FF0670">
        <w:t>ент» - заполнятся автоматически</w:t>
      </w:r>
      <w:r w:rsidR="00B06BD3">
        <w:t xml:space="preserve"> при выборе документа</w:t>
      </w:r>
      <w:r w:rsidR="00033568" w:rsidRPr="00FF0670">
        <w:t>.</w:t>
      </w:r>
    </w:p>
    <w:p w:rsidR="00B06BD3" w:rsidRDefault="00B06BD3" w:rsidP="007425AE">
      <w:pPr>
        <w:spacing w:after="0"/>
        <w:ind w:firstLine="709"/>
        <w:jc w:val="both"/>
      </w:pPr>
      <w:r>
        <w:t xml:space="preserve">Доступно создание документа на основании документов «Акт об оказании услуг» либо «Корректировка акта об оказании услуг» при помощи кнопки «Создать на основании» форм списка </w:t>
      </w:r>
      <w:r w:rsidR="00BB1AC3">
        <w:t>этих документов.</w:t>
      </w:r>
    </w:p>
    <w:p w:rsidR="00BB1AC3" w:rsidRPr="00FF0670" w:rsidRDefault="00BB1AC3" w:rsidP="007425AE">
      <w:pPr>
        <w:spacing w:after="0"/>
        <w:ind w:firstLine="709"/>
        <w:jc w:val="both"/>
      </w:pPr>
      <w:r>
        <w:t>В табличной части документа требуется заполнить поле «Корректируемый объем» объемом</w:t>
      </w:r>
      <w:r w:rsidR="00780DA4">
        <w:t xml:space="preserve">. В результате отражения в бухгалтерии будут сформированы документы «Корректировка </w:t>
      </w:r>
      <w:proofErr w:type="gramStart"/>
      <w:r w:rsidR="00780DA4">
        <w:t>реализации»  и</w:t>
      </w:r>
      <w:proofErr w:type="gramEnd"/>
      <w:r w:rsidR="00780DA4">
        <w:t xml:space="preserve"> «Счет-фактура выданный» с видом «Корректировочный». </w:t>
      </w:r>
    </w:p>
    <w:p w:rsidR="006F7FCE" w:rsidRPr="00FF0670" w:rsidRDefault="006F7FCE" w:rsidP="00BB2021">
      <w:pPr>
        <w:spacing w:after="0"/>
        <w:ind w:firstLine="709"/>
      </w:pPr>
    </w:p>
    <w:p w:rsidR="004140D8" w:rsidRPr="00FF0670" w:rsidRDefault="004140D8" w:rsidP="00BB2021">
      <w:pPr>
        <w:spacing w:after="0"/>
        <w:ind w:firstLine="709"/>
        <w:jc w:val="center"/>
        <w:rPr>
          <w:b/>
        </w:rPr>
      </w:pPr>
    </w:p>
    <w:p w:rsidR="00F626B9" w:rsidRPr="00FF0670" w:rsidRDefault="00DD618E" w:rsidP="00BB2021">
      <w:pPr>
        <w:pStyle w:val="2"/>
        <w:spacing w:before="0"/>
        <w:ind w:firstLine="709"/>
        <w:rPr>
          <w:rFonts w:ascii="Times New Roman" w:hAnsi="Times New Roman" w:cs="Times New Roman"/>
          <w:b/>
          <w:color w:val="auto"/>
          <w:sz w:val="24"/>
          <w:szCs w:val="24"/>
        </w:rPr>
      </w:pPr>
      <w:bookmarkStart w:id="57" w:name="_Toc452391961"/>
      <w:r w:rsidRPr="00FF0670">
        <w:rPr>
          <w:rFonts w:ascii="Times New Roman" w:hAnsi="Times New Roman" w:cs="Times New Roman"/>
          <w:b/>
          <w:color w:val="auto"/>
          <w:sz w:val="24"/>
          <w:szCs w:val="24"/>
        </w:rPr>
        <w:lastRenderedPageBreak/>
        <w:t>2.25</w:t>
      </w:r>
      <w:r w:rsidR="00EE21B6" w:rsidRPr="00FF0670">
        <w:rPr>
          <w:rFonts w:ascii="Times New Roman" w:hAnsi="Times New Roman" w:cs="Times New Roman"/>
          <w:b/>
          <w:color w:val="auto"/>
          <w:sz w:val="24"/>
          <w:szCs w:val="24"/>
        </w:rPr>
        <w:t xml:space="preserve"> Документ </w:t>
      </w:r>
      <w:r w:rsidR="004620D8" w:rsidRPr="00FF0670">
        <w:rPr>
          <w:rFonts w:ascii="Times New Roman" w:hAnsi="Times New Roman" w:cs="Times New Roman"/>
          <w:b/>
          <w:color w:val="auto"/>
          <w:sz w:val="24"/>
          <w:szCs w:val="24"/>
        </w:rPr>
        <w:t>«Акты сверки расчетов»</w:t>
      </w:r>
      <w:bookmarkEnd w:id="57"/>
    </w:p>
    <w:p w:rsidR="00556A43" w:rsidRPr="00FF0670" w:rsidRDefault="00BB1AC3" w:rsidP="00BB2021">
      <w:pPr>
        <w:spacing w:after="0"/>
        <w:ind w:firstLine="709"/>
      </w:pPr>
      <w:r w:rsidRPr="00FF0670">
        <w:rPr>
          <w:noProof/>
          <w:lang w:eastAsia="ru-RU"/>
        </w:rPr>
        <mc:AlternateContent>
          <mc:Choice Requires="wps">
            <w:drawing>
              <wp:anchor distT="0" distB="0" distL="114300" distR="114300" simplePos="0" relativeHeight="251727872" behindDoc="0" locked="0" layoutInCell="1" allowOverlap="1" wp14:anchorId="1411D792" wp14:editId="0B87A8A0">
                <wp:simplePos x="0" y="0"/>
                <wp:positionH relativeFrom="margin">
                  <wp:posOffset>2035901</wp:posOffset>
                </wp:positionH>
                <wp:positionV relativeFrom="paragraph">
                  <wp:posOffset>2140222</wp:posOffset>
                </wp:positionV>
                <wp:extent cx="489857" cy="2722"/>
                <wp:effectExtent l="0" t="0" r="24765" b="35560"/>
                <wp:wrapNone/>
                <wp:docPr id="98" name="Прямая соединительная линия 98"/>
                <wp:cNvGraphicFramePr/>
                <a:graphic xmlns:a="http://schemas.openxmlformats.org/drawingml/2006/main">
                  <a:graphicData uri="http://schemas.microsoft.com/office/word/2010/wordprocessingShape">
                    <wps:wsp>
                      <wps:cNvCnPr/>
                      <wps:spPr>
                        <a:xfrm flipV="1">
                          <a:off x="0" y="0"/>
                          <a:ext cx="489857" cy="2722"/>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CF96FE" id="Прямая соединительная линия 98" o:spid="_x0000_s1026" style="position:absolute;flip:y;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0.3pt,168.5pt" to="198.85pt,1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" strokecolor="red" strokeweight="1.5pt">
                <v:stroke joinstyle="miter"/>
                <w10:wrap anchorx="margin"/>
              </v:line>
            </w:pict>
          </mc:Fallback>
        </mc:AlternateContent>
      </w:r>
      <w:r w:rsidRPr="00BB1AC3">
        <w:rPr>
          <w:noProof/>
        </w:rPr>
        <w:drawing>
          <wp:inline distT="0" distB="0" distL="0" distR="0" wp14:anchorId="771CB573" wp14:editId="358F63A9">
            <wp:extent cx="5940425" cy="2298065"/>
            <wp:effectExtent l="0" t="0" r="3175" b="698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2298065"/>
                    </a:xfrm>
                    <a:prstGeom prst="rect">
                      <a:avLst/>
                    </a:prstGeom>
                  </pic:spPr>
                </pic:pic>
              </a:graphicData>
            </a:graphic>
          </wp:inline>
        </w:drawing>
      </w:r>
    </w:p>
    <w:p w:rsidR="0040370F" w:rsidRPr="00FF0670" w:rsidRDefault="004B5B75" w:rsidP="00CA2CE1">
      <w:pPr>
        <w:spacing w:after="0"/>
        <w:ind w:firstLine="709"/>
        <w:jc w:val="both"/>
      </w:pPr>
      <w:r>
        <w:t xml:space="preserve">Документ «Акт сверки взаиморасчетов» бухгалтерского учета. </w:t>
      </w:r>
      <w:r w:rsidR="0040370F" w:rsidRPr="00FF0670">
        <w:t>В данном акте отображаются все факты</w:t>
      </w:r>
      <w:r>
        <w:t xml:space="preserve"> взаиморасчетов с абонентом</w:t>
      </w:r>
      <w:r w:rsidR="0040370F" w:rsidRPr="00FF0670">
        <w:t>. В случае необходимости данный акт предоставляется абоненту. Абонент так же может подать свои данные. В этом случае будут сверены данные абонента и водоканала и в случае согласия акт будет подписан.</w:t>
      </w:r>
    </w:p>
    <w:p w:rsidR="00941E27" w:rsidRPr="00FF0670" w:rsidRDefault="00941E27" w:rsidP="00CA2CE1">
      <w:pPr>
        <w:spacing w:after="0"/>
        <w:ind w:firstLine="709"/>
        <w:jc w:val="both"/>
      </w:pPr>
    </w:p>
    <w:p w:rsidR="00D60A31" w:rsidRPr="00FF0670" w:rsidRDefault="004B5B75" w:rsidP="00BB2021">
      <w:pPr>
        <w:spacing w:after="0"/>
        <w:ind w:firstLine="709"/>
        <w:jc w:val="center"/>
      </w:pPr>
      <w:r w:rsidRPr="004B5B75">
        <w:rPr>
          <w:noProof/>
        </w:rPr>
        <w:drawing>
          <wp:inline distT="0" distB="0" distL="0" distR="0" wp14:anchorId="102B2E66" wp14:editId="198BCFD1">
            <wp:extent cx="5276882" cy="23431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85488" cy="2346971"/>
                    </a:xfrm>
                    <a:prstGeom prst="rect">
                      <a:avLst/>
                    </a:prstGeom>
                  </pic:spPr>
                </pic:pic>
              </a:graphicData>
            </a:graphic>
          </wp:inline>
        </w:drawing>
      </w:r>
    </w:p>
    <w:p w:rsidR="00941E27" w:rsidRPr="00FF0670" w:rsidRDefault="00941E27" w:rsidP="00BB2021">
      <w:pPr>
        <w:spacing w:after="0"/>
        <w:ind w:firstLine="709"/>
        <w:jc w:val="center"/>
      </w:pPr>
    </w:p>
    <w:p w:rsidR="004B5B75" w:rsidRDefault="004B5B75">
      <w:pPr>
        <w:spacing w:after="160" w:line="259" w:lineRule="auto"/>
        <w:rPr>
          <w:rFonts w:eastAsiaTheme="majorEastAsia"/>
          <w:b/>
        </w:rPr>
      </w:pPr>
      <w:bookmarkStart w:id="58" w:name="_Toc452391962"/>
      <w:r>
        <w:rPr>
          <w:b/>
        </w:rPr>
        <w:br w:type="page"/>
      </w:r>
    </w:p>
    <w:p w:rsidR="00780DA4" w:rsidRPr="00FF0670" w:rsidRDefault="00780DA4" w:rsidP="00780DA4">
      <w:pPr>
        <w:pStyle w:val="2"/>
        <w:spacing w:before="0"/>
        <w:ind w:firstLine="709"/>
        <w:rPr>
          <w:rFonts w:ascii="Times New Roman" w:hAnsi="Times New Roman" w:cs="Times New Roman"/>
          <w:b/>
          <w:color w:val="auto"/>
          <w:sz w:val="24"/>
          <w:szCs w:val="24"/>
        </w:rPr>
      </w:pPr>
      <w:bookmarkStart w:id="59" w:name="_Toc452391965"/>
      <w:r w:rsidRPr="00FF0670">
        <w:rPr>
          <w:rFonts w:ascii="Times New Roman" w:hAnsi="Times New Roman" w:cs="Times New Roman"/>
          <w:b/>
          <w:color w:val="auto"/>
          <w:sz w:val="24"/>
          <w:szCs w:val="24"/>
        </w:rPr>
        <w:lastRenderedPageBreak/>
        <w:t>2.2</w:t>
      </w:r>
      <w:r w:rsidR="00C4475E">
        <w:rPr>
          <w:rFonts w:ascii="Times New Roman" w:hAnsi="Times New Roman" w:cs="Times New Roman"/>
          <w:b/>
          <w:color w:val="auto"/>
          <w:sz w:val="24"/>
          <w:szCs w:val="24"/>
        </w:rPr>
        <w:t>6</w:t>
      </w:r>
      <w:r w:rsidRPr="00FF0670">
        <w:rPr>
          <w:rFonts w:ascii="Times New Roman" w:hAnsi="Times New Roman" w:cs="Times New Roman"/>
          <w:b/>
          <w:color w:val="auto"/>
          <w:sz w:val="24"/>
          <w:szCs w:val="24"/>
        </w:rPr>
        <w:t xml:space="preserve"> Документ «Расчет пени»</w:t>
      </w:r>
      <w:bookmarkEnd w:id="59"/>
    </w:p>
    <w:p w:rsidR="00780DA4" w:rsidRPr="00FF0670" w:rsidRDefault="00780DA4" w:rsidP="00780DA4">
      <w:pPr>
        <w:spacing w:after="0"/>
      </w:pPr>
    </w:p>
    <w:p w:rsidR="00780DA4" w:rsidRPr="00FF0670" w:rsidRDefault="00780DA4" w:rsidP="00780DA4">
      <w:pPr>
        <w:spacing w:after="0"/>
        <w:ind w:firstLine="709"/>
        <w:jc w:val="both"/>
      </w:pPr>
      <w:r w:rsidRPr="00FF0670">
        <w:t>Данный документ предназначен для расчета пени, в котором подробно показана задолженность, период задолженности абонента и итоговая сумма пени.</w:t>
      </w:r>
    </w:p>
    <w:p w:rsidR="00780DA4" w:rsidRPr="00FF0670" w:rsidRDefault="00780DA4" w:rsidP="00780DA4">
      <w:pPr>
        <w:spacing w:after="0"/>
        <w:jc w:val="center"/>
      </w:pPr>
      <w:r w:rsidRPr="00FF0670">
        <w:rPr>
          <w:noProof/>
          <w:lang w:eastAsia="ru-RU"/>
        </w:rPr>
        <mc:AlternateContent>
          <mc:Choice Requires="wps">
            <w:drawing>
              <wp:anchor distT="0" distB="0" distL="114300" distR="114300" simplePos="0" relativeHeight="251741184" behindDoc="0" locked="0" layoutInCell="1" allowOverlap="1" wp14:anchorId="142087D5" wp14:editId="3F07A416">
                <wp:simplePos x="0" y="0"/>
                <wp:positionH relativeFrom="column">
                  <wp:posOffset>1582678</wp:posOffset>
                </wp:positionH>
                <wp:positionV relativeFrom="paragraph">
                  <wp:posOffset>1807070</wp:posOffset>
                </wp:positionV>
                <wp:extent cx="321547" cy="0"/>
                <wp:effectExtent l="0" t="0" r="0" b="0"/>
                <wp:wrapNone/>
                <wp:docPr id="175" name="Прямая соединительная линия 175"/>
                <wp:cNvGraphicFramePr/>
                <a:graphic xmlns:a="http://schemas.openxmlformats.org/drawingml/2006/main">
                  <a:graphicData uri="http://schemas.microsoft.com/office/word/2010/wordprocessingShape">
                    <wps:wsp>
                      <wps:cNvCnPr/>
                      <wps:spPr>
                        <a:xfrm>
                          <a:off x="0" y="0"/>
                          <a:ext cx="321547"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B9A390" id="Прямая соединительная линия 175"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6pt,142.3pt" to="149.9pt,1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" strokecolor="red" strokeweight="1.5pt">
                <v:stroke joinstyle="miter"/>
              </v:line>
            </w:pict>
          </mc:Fallback>
        </mc:AlternateContent>
      </w:r>
      <w:r w:rsidRPr="0074476D">
        <w:rPr>
          <w:noProof/>
        </w:rPr>
        <w:drawing>
          <wp:inline distT="0" distB="0" distL="0" distR="0" wp14:anchorId="232EB231" wp14:editId="5176BF3E">
            <wp:extent cx="5940425" cy="2272030"/>
            <wp:effectExtent l="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2272030"/>
                    </a:xfrm>
                    <a:prstGeom prst="rect">
                      <a:avLst/>
                    </a:prstGeom>
                  </pic:spPr>
                </pic:pic>
              </a:graphicData>
            </a:graphic>
          </wp:inline>
        </w:drawing>
      </w:r>
    </w:p>
    <w:p w:rsidR="00780DA4" w:rsidRPr="00FF0670" w:rsidRDefault="00780DA4" w:rsidP="00780DA4">
      <w:pPr>
        <w:spacing w:after="0"/>
        <w:ind w:firstLine="709"/>
        <w:jc w:val="both"/>
      </w:pPr>
      <w:r w:rsidRPr="00FF0670">
        <w:t>Для создания расчета необходимо нажать на кнопку «Создать» и на появившейся форме заполнить реквизиты:</w:t>
      </w:r>
    </w:p>
    <w:p w:rsidR="00780DA4" w:rsidRPr="00FF0670" w:rsidRDefault="00780DA4" w:rsidP="00780DA4">
      <w:pPr>
        <w:spacing w:after="0"/>
        <w:jc w:val="center"/>
      </w:pPr>
      <w:r w:rsidRPr="00AC2289">
        <w:rPr>
          <w:noProof/>
        </w:rPr>
        <w:drawing>
          <wp:inline distT="0" distB="0" distL="0" distR="0" wp14:anchorId="53938543" wp14:editId="5D6C5014">
            <wp:extent cx="5940425" cy="2773045"/>
            <wp:effectExtent l="0" t="0" r="3175" b="825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2773045"/>
                    </a:xfrm>
                    <a:prstGeom prst="rect">
                      <a:avLst/>
                    </a:prstGeom>
                  </pic:spPr>
                </pic:pic>
              </a:graphicData>
            </a:graphic>
          </wp:inline>
        </w:drawing>
      </w:r>
    </w:p>
    <w:p w:rsidR="00780DA4" w:rsidRPr="00FF0670" w:rsidRDefault="00780DA4" w:rsidP="00780DA4">
      <w:pPr>
        <w:spacing w:after="0"/>
        <w:ind w:firstLine="709"/>
        <w:jc w:val="both"/>
      </w:pPr>
      <w:r w:rsidRPr="00FF0670">
        <w:t>«Номер», «Дата» - заполняется автоматически, по необходимости дату можно ввести вручную;</w:t>
      </w:r>
    </w:p>
    <w:p w:rsidR="00780DA4" w:rsidRPr="00FF0670" w:rsidRDefault="00780DA4" w:rsidP="00780DA4">
      <w:pPr>
        <w:spacing w:after="0"/>
        <w:ind w:firstLine="709"/>
        <w:jc w:val="both"/>
      </w:pPr>
      <w:r w:rsidRPr="00FF0670">
        <w:t>«Дата для печатной формы» - заполняется вручную, используется для счета;</w:t>
      </w:r>
    </w:p>
    <w:p w:rsidR="00780DA4" w:rsidRPr="00FF0670" w:rsidRDefault="00780DA4" w:rsidP="00780DA4">
      <w:pPr>
        <w:spacing w:after="0"/>
        <w:ind w:firstLine="709"/>
        <w:jc w:val="both"/>
      </w:pPr>
      <w:r w:rsidRPr="00FF0670">
        <w:t>«Абонент» - элемент справочника «Абоненты», служит для отбора документов;</w:t>
      </w:r>
    </w:p>
    <w:p w:rsidR="00780DA4" w:rsidRPr="00FF0670" w:rsidRDefault="00780DA4" w:rsidP="00780DA4">
      <w:pPr>
        <w:spacing w:after="0"/>
        <w:ind w:firstLine="709"/>
        <w:jc w:val="both"/>
      </w:pPr>
      <w:r w:rsidRPr="00FF0670">
        <w:t>Надписи «Дата оплаты» и «Дата послед начислений» напротив реквизита «Абонент» показывает дата после которой будет считаться пеня и последняя дата начислений;</w:t>
      </w:r>
    </w:p>
    <w:p w:rsidR="00780DA4" w:rsidRPr="00FF0670" w:rsidRDefault="00780DA4" w:rsidP="00780DA4">
      <w:pPr>
        <w:spacing w:after="0"/>
        <w:ind w:firstLine="709"/>
        <w:jc w:val="both"/>
      </w:pPr>
      <w:r w:rsidRPr="00FF0670">
        <w:t>«Способ расчета пени» - заполняется автоматически после выбора абонента, настраивается в регистре «Настройки расчета пени по рубрикам абонентов»;</w:t>
      </w:r>
    </w:p>
    <w:p w:rsidR="00780DA4" w:rsidRPr="00FF0670" w:rsidRDefault="00780DA4" w:rsidP="00780DA4">
      <w:pPr>
        <w:spacing w:after="0"/>
        <w:ind w:firstLine="709"/>
        <w:jc w:val="both"/>
      </w:pPr>
      <w:r w:rsidRPr="00FF0670">
        <w:t>«Описание способа расчета пени» - заполняется автоматически, имеет справочный характер;</w:t>
      </w:r>
    </w:p>
    <w:p w:rsidR="00780DA4" w:rsidRPr="00FF0670" w:rsidRDefault="00780DA4" w:rsidP="00780DA4">
      <w:pPr>
        <w:spacing w:after="0"/>
        <w:ind w:firstLine="709"/>
        <w:jc w:val="both"/>
      </w:pPr>
      <w:r w:rsidRPr="00FF0670">
        <w:t xml:space="preserve">На вкладке «Расчеты (методика до 2016г)» будут показаны расчеты </w:t>
      </w:r>
      <w:proofErr w:type="gramStart"/>
      <w:r w:rsidRPr="00FF0670">
        <w:t>до старой методике</w:t>
      </w:r>
      <w:proofErr w:type="gramEnd"/>
      <w:r w:rsidRPr="00FF0670">
        <w:t xml:space="preserve">. </w:t>
      </w:r>
    </w:p>
    <w:p w:rsidR="00780DA4" w:rsidRDefault="00780DA4" w:rsidP="00BB2021">
      <w:pPr>
        <w:pStyle w:val="2"/>
        <w:spacing w:before="0"/>
        <w:ind w:firstLine="709"/>
        <w:rPr>
          <w:rFonts w:ascii="Times New Roman" w:hAnsi="Times New Roman" w:cs="Times New Roman"/>
          <w:b/>
          <w:color w:val="auto"/>
          <w:sz w:val="24"/>
          <w:szCs w:val="24"/>
        </w:rPr>
      </w:pPr>
    </w:p>
    <w:p w:rsidR="00780DA4" w:rsidRDefault="00780DA4" w:rsidP="00BB2021">
      <w:pPr>
        <w:pStyle w:val="2"/>
        <w:spacing w:before="0"/>
        <w:ind w:firstLine="709"/>
        <w:rPr>
          <w:rFonts w:ascii="Times New Roman" w:hAnsi="Times New Roman" w:cs="Times New Roman"/>
          <w:b/>
          <w:color w:val="auto"/>
          <w:sz w:val="24"/>
          <w:szCs w:val="24"/>
        </w:rPr>
      </w:pPr>
    </w:p>
    <w:p w:rsidR="00780DA4" w:rsidRDefault="00780DA4" w:rsidP="00BB2021">
      <w:pPr>
        <w:pStyle w:val="2"/>
        <w:spacing w:before="0"/>
        <w:ind w:firstLine="709"/>
        <w:rPr>
          <w:rFonts w:ascii="Times New Roman" w:hAnsi="Times New Roman" w:cs="Times New Roman"/>
          <w:b/>
          <w:color w:val="auto"/>
          <w:sz w:val="24"/>
          <w:szCs w:val="24"/>
        </w:rPr>
      </w:pPr>
    </w:p>
    <w:p w:rsidR="00780DA4" w:rsidRDefault="00780DA4" w:rsidP="00BB2021">
      <w:pPr>
        <w:pStyle w:val="2"/>
        <w:spacing w:before="0"/>
        <w:ind w:firstLine="709"/>
        <w:rPr>
          <w:rFonts w:ascii="Times New Roman" w:hAnsi="Times New Roman" w:cs="Times New Roman"/>
          <w:b/>
          <w:color w:val="auto"/>
          <w:sz w:val="24"/>
          <w:szCs w:val="24"/>
        </w:rPr>
      </w:pPr>
    </w:p>
    <w:bookmarkEnd w:id="58"/>
    <w:p w:rsidR="00D23CC8" w:rsidRPr="00FF0670" w:rsidRDefault="00D23CC8" w:rsidP="00BB2021">
      <w:pPr>
        <w:spacing w:after="0"/>
        <w:ind w:firstLine="709"/>
        <w:jc w:val="center"/>
      </w:pPr>
    </w:p>
    <w:p w:rsidR="00C4475E" w:rsidRPr="00FF0670" w:rsidRDefault="00C4475E" w:rsidP="00C4475E">
      <w:pPr>
        <w:pStyle w:val="2"/>
        <w:spacing w:before="0"/>
        <w:ind w:firstLine="709"/>
        <w:rPr>
          <w:rFonts w:ascii="Times New Roman" w:hAnsi="Times New Roman" w:cs="Times New Roman"/>
          <w:b/>
          <w:color w:val="auto"/>
          <w:sz w:val="24"/>
          <w:szCs w:val="24"/>
        </w:rPr>
      </w:pPr>
      <w:bookmarkStart w:id="60" w:name="_Toc452391963"/>
      <w:r w:rsidRPr="00FF0670">
        <w:rPr>
          <w:rFonts w:ascii="Times New Roman" w:hAnsi="Times New Roman" w:cs="Times New Roman"/>
          <w:b/>
          <w:color w:val="auto"/>
          <w:sz w:val="24"/>
          <w:szCs w:val="24"/>
        </w:rPr>
        <w:t>2.27 Документ «Групповой расчет пени»</w:t>
      </w:r>
      <w:bookmarkEnd w:id="60"/>
    </w:p>
    <w:p w:rsidR="00C4475E" w:rsidRPr="00FF0670" w:rsidRDefault="00C4475E" w:rsidP="00C4475E">
      <w:pPr>
        <w:spacing w:after="0"/>
        <w:ind w:firstLine="709"/>
      </w:pPr>
    </w:p>
    <w:p w:rsidR="00C4475E" w:rsidRPr="00FF0670" w:rsidRDefault="00C4475E" w:rsidP="00C4475E">
      <w:pPr>
        <w:spacing w:after="0"/>
        <w:ind w:firstLine="709"/>
        <w:jc w:val="both"/>
      </w:pPr>
      <w:r w:rsidRPr="00FF0670">
        <w:t>С помощью данного документа рассчитывается пеня для нескольких абонентов. Ранее созданные документы можно найти здесь же.</w:t>
      </w:r>
    </w:p>
    <w:p w:rsidR="00C4475E" w:rsidRPr="00FF0670" w:rsidRDefault="00C4475E" w:rsidP="00C4475E">
      <w:pPr>
        <w:spacing w:after="0"/>
        <w:jc w:val="center"/>
      </w:pPr>
      <w:r w:rsidRPr="00FF0670">
        <w:rPr>
          <w:noProof/>
          <w:lang w:eastAsia="ru-RU"/>
        </w:rPr>
        <mc:AlternateContent>
          <mc:Choice Requires="wps">
            <w:drawing>
              <wp:anchor distT="0" distB="0" distL="114300" distR="114300" simplePos="0" relativeHeight="251743232" behindDoc="0" locked="0" layoutInCell="1" allowOverlap="1" wp14:anchorId="1AF9AE43" wp14:editId="779F06B2">
                <wp:simplePos x="0" y="0"/>
                <wp:positionH relativeFrom="page">
                  <wp:posOffset>2665017</wp:posOffset>
                </wp:positionH>
                <wp:positionV relativeFrom="paragraph">
                  <wp:posOffset>1747580</wp:posOffset>
                </wp:positionV>
                <wp:extent cx="537083" cy="0"/>
                <wp:effectExtent l="0" t="0" r="0" b="0"/>
                <wp:wrapNone/>
                <wp:docPr id="171" name="Прямая соединительная линия 171"/>
                <wp:cNvGraphicFramePr/>
                <a:graphic xmlns:a="http://schemas.openxmlformats.org/drawingml/2006/main">
                  <a:graphicData uri="http://schemas.microsoft.com/office/word/2010/wordprocessingShape">
                    <wps:wsp>
                      <wps:cNvCnPr/>
                      <wps:spPr>
                        <a:xfrm>
                          <a:off x="0" y="0"/>
                          <a:ext cx="537083"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25889" id="Прямая соединительная линия 171" o:spid="_x0000_s1026" style="position:absolute;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09.85pt,137.6pt" to="252.15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" strokecolor="red" strokeweight="1.5pt">
                <v:stroke joinstyle="miter"/>
                <w10:wrap anchorx="page"/>
              </v:line>
            </w:pict>
          </mc:Fallback>
        </mc:AlternateContent>
      </w:r>
      <w:r w:rsidRPr="00CF5473">
        <w:rPr>
          <w:noProof/>
        </w:rPr>
        <w:drawing>
          <wp:inline distT="0" distB="0" distL="0" distR="0" wp14:anchorId="2AD0CA02" wp14:editId="26E28592">
            <wp:extent cx="5940425" cy="2275840"/>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2275840"/>
                    </a:xfrm>
                    <a:prstGeom prst="rect">
                      <a:avLst/>
                    </a:prstGeom>
                  </pic:spPr>
                </pic:pic>
              </a:graphicData>
            </a:graphic>
          </wp:inline>
        </w:drawing>
      </w:r>
    </w:p>
    <w:p w:rsidR="00C4475E" w:rsidRPr="00FF0670" w:rsidRDefault="00C4475E" w:rsidP="00C4475E">
      <w:pPr>
        <w:spacing w:after="0"/>
        <w:jc w:val="center"/>
      </w:pPr>
    </w:p>
    <w:p w:rsidR="00C4475E" w:rsidRPr="00FF0670" w:rsidRDefault="00C4475E" w:rsidP="00C4475E">
      <w:pPr>
        <w:spacing w:after="0"/>
        <w:ind w:firstLine="709"/>
      </w:pPr>
      <w:r w:rsidRPr="00FF0670">
        <w:t>Для создания группового расчета пени необходимо нажать на кнопку «Создать», в появившейся форме заполнить реквизиты:</w:t>
      </w:r>
    </w:p>
    <w:p w:rsidR="00C4475E" w:rsidRPr="00FF0670" w:rsidRDefault="00C4475E" w:rsidP="00C4475E">
      <w:pPr>
        <w:spacing w:after="0"/>
        <w:jc w:val="center"/>
      </w:pPr>
      <w:r w:rsidRPr="004266D4">
        <w:rPr>
          <w:noProof/>
        </w:rPr>
        <w:drawing>
          <wp:inline distT="0" distB="0" distL="0" distR="0" wp14:anchorId="5B2AF985" wp14:editId="1AB34819">
            <wp:extent cx="5940425" cy="2766060"/>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2766060"/>
                    </a:xfrm>
                    <a:prstGeom prst="rect">
                      <a:avLst/>
                    </a:prstGeom>
                  </pic:spPr>
                </pic:pic>
              </a:graphicData>
            </a:graphic>
          </wp:inline>
        </w:drawing>
      </w:r>
    </w:p>
    <w:p w:rsidR="00C4475E" w:rsidRPr="00FF0670" w:rsidRDefault="00C4475E" w:rsidP="00C4475E">
      <w:pPr>
        <w:spacing w:after="0"/>
        <w:ind w:firstLine="709"/>
      </w:pPr>
      <w:r w:rsidRPr="00FF0670">
        <w:t>«Номер», «Дата» - заполняется автоматически, по необходимости дату можно ввести вручную;</w:t>
      </w:r>
    </w:p>
    <w:p w:rsidR="00C4475E" w:rsidRPr="00FF0670" w:rsidRDefault="00C4475E" w:rsidP="00C4475E">
      <w:pPr>
        <w:spacing w:after="0"/>
        <w:ind w:firstLine="709"/>
        <w:rPr>
          <w:highlight w:val="yellow"/>
        </w:rPr>
      </w:pPr>
      <w:r w:rsidRPr="00FF0670">
        <w:t xml:space="preserve">«Дата для печатных форм расчетов пени» - </w:t>
      </w:r>
      <w:r>
        <w:t>дата, которая</w:t>
      </w:r>
      <w:r w:rsidRPr="00FF0670">
        <w:t xml:space="preserve"> будет отражаться на печатных формах расчетов пени;</w:t>
      </w:r>
    </w:p>
    <w:p w:rsidR="00C4475E" w:rsidRPr="00FF0670" w:rsidRDefault="00C4475E" w:rsidP="00C4475E">
      <w:pPr>
        <w:spacing w:after="0"/>
        <w:ind w:firstLine="709"/>
        <w:rPr>
          <w:highlight w:val="yellow"/>
        </w:rPr>
      </w:pPr>
      <w:r w:rsidRPr="00FF0670">
        <w:t xml:space="preserve">«Минимальная сумма расчета» - </w:t>
      </w:r>
      <w:r>
        <w:t>сумма пени, при достижении которой будет сформирован документ «Расчет пени»</w:t>
      </w:r>
      <w:r w:rsidRPr="00FF0670">
        <w:tab/>
      </w:r>
    </w:p>
    <w:p w:rsidR="00C4475E" w:rsidRPr="00FF0670" w:rsidRDefault="00C4475E" w:rsidP="00C4475E">
      <w:pPr>
        <w:spacing w:after="0"/>
        <w:ind w:firstLine="709"/>
      </w:pPr>
      <w:r w:rsidRPr="00FF0670">
        <w:t>«Рубрика» -</w:t>
      </w:r>
      <w:r>
        <w:t xml:space="preserve"> </w:t>
      </w:r>
      <w:proofErr w:type="gramStart"/>
      <w:r>
        <w:t>отбор абонентов</w:t>
      </w:r>
      <w:proofErr w:type="gramEnd"/>
      <w:r>
        <w:t xml:space="preserve"> принадлежащих к определенной рубрике для расчета</w:t>
      </w:r>
      <w:r w:rsidRPr="00FF0670">
        <w:t xml:space="preserve">; </w:t>
      </w:r>
    </w:p>
    <w:p w:rsidR="00C4475E" w:rsidRPr="00FF0670" w:rsidRDefault="00C4475E" w:rsidP="00C4475E">
      <w:pPr>
        <w:spacing w:after="0"/>
        <w:ind w:firstLine="709"/>
      </w:pPr>
      <w:r w:rsidRPr="00FF0670">
        <w:lastRenderedPageBreak/>
        <w:t xml:space="preserve">«Не учитывать последний день месяца» - </w:t>
      </w:r>
      <w:r>
        <w:t>при установке данного флага</w:t>
      </w:r>
      <w:r w:rsidRPr="00FF0670">
        <w:t xml:space="preserve"> при расчете не будет учитываться последний день месяца;</w:t>
      </w:r>
    </w:p>
    <w:p w:rsidR="00C4475E" w:rsidRPr="00FF0670" w:rsidRDefault="00C4475E" w:rsidP="00C4475E">
      <w:pPr>
        <w:spacing w:after="0"/>
        <w:ind w:firstLine="709"/>
      </w:pPr>
      <w:r w:rsidRPr="00FF0670">
        <w:t xml:space="preserve">«Создавать документ расчета пени по абонентам, у кого персонально установлено “Не начислять” пеню» - </w:t>
      </w:r>
      <w:r>
        <w:t>при установке</w:t>
      </w:r>
      <w:r w:rsidRPr="00FF0670">
        <w:t xml:space="preserve"> </w:t>
      </w:r>
      <w:r>
        <w:t>флага</w:t>
      </w:r>
      <w:r w:rsidRPr="00FF0670">
        <w:t xml:space="preserve"> расчет пени будет производится даже если для абонента </w:t>
      </w:r>
      <w:r>
        <w:t>указан способ расчета</w:t>
      </w:r>
      <w:r w:rsidRPr="00FF0670">
        <w:t xml:space="preserve"> </w:t>
      </w:r>
      <w:r>
        <w:t>с видом «Не начислять пеню»</w:t>
      </w:r>
      <w:r w:rsidRPr="00FF0670">
        <w:t>;</w:t>
      </w:r>
    </w:p>
    <w:p w:rsidR="00C4475E" w:rsidRDefault="00C4475E" w:rsidP="00C4475E">
      <w:pPr>
        <w:spacing w:after="0"/>
        <w:ind w:firstLine="709"/>
      </w:pPr>
      <w:r w:rsidRPr="00FF0670">
        <w:t xml:space="preserve">«Методика начисления до 2016г» - </w:t>
      </w:r>
      <w:r>
        <w:t xml:space="preserve">при установке </w:t>
      </w:r>
      <w:r w:rsidRPr="00FF0670">
        <w:t>флаг</w:t>
      </w:r>
      <w:r>
        <w:t>а</w:t>
      </w:r>
      <w:r w:rsidRPr="00FF0670">
        <w:t xml:space="preserve"> расчет будет производится по старой методике.</w:t>
      </w:r>
    </w:p>
    <w:p w:rsidR="00C4475E" w:rsidRDefault="00C4475E" w:rsidP="00C4475E">
      <w:pPr>
        <w:spacing w:after="0"/>
        <w:ind w:firstLine="709"/>
      </w:pPr>
    </w:p>
    <w:p w:rsidR="00C4475E" w:rsidRPr="00FF0670" w:rsidRDefault="00C4475E" w:rsidP="00C4475E">
      <w:pPr>
        <w:pStyle w:val="2"/>
        <w:spacing w:before="0"/>
        <w:ind w:firstLine="709"/>
        <w:rPr>
          <w:rFonts w:ascii="Times New Roman" w:hAnsi="Times New Roman" w:cs="Times New Roman"/>
          <w:b/>
          <w:color w:val="auto"/>
          <w:sz w:val="24"/>
          <w:szCs w:val="24"/>
        </w:rPr>
      </w:pPr>
      <w:r w:rsidRPr="00FF0670">
        <w:rPr>
          <w:rFonts w:ascii="Times New Roman" w:hAnsi="Times New Roman" w:cs="Times New Roman"/>
          <w:b/>
          <w:color w:val="auto"/>
          <w:sz w:val="24"/>
          <w:szCs w:val="24"/>
        </w:rPr>
        <w:t>2.26 Документ «Акт начисления пени»</w:t>
      </w:r>
    </w:p>
    <w:p w:rsidR="00C4475E" w:rsidRPr="00FF0670" w:rsidRDefault="00C4475E" w:rsidP="00C4475E">
      <w:pPr>
        <w:spacing w:after="0"/>
      </w:pPr>
    </w:p>
    <w:p w:rsidR="00C4475E" w:rsidRPr="00FF0670" w:rsidRDefault="00C4475E" w:rsidP="00C4475E">
      <w:pPr>
        <w:spacing w:after="0"/>
        <w:ind w:firstLine="709"/>
      </w:pPr>
      <w:r>
        <w:t>Д</w:t>
      </w:r>
      <w:r w:rsidRPr="00FF0670">
        <w:t xml:space="preserve">окумент предназначен </w:t>
      </w:r>
      <w:r>
        <w:t xml:space="preserve">для отражения начисления пени в бухгалтерском учете и отражения факта оплаты пени в абонентском учете. Документ создается после внесения оплаты пени абонентом (как </w:t>
      </w:r>
      <w:proofErr w:type="gramStart"/>
      <w:r>
        <w:t>полной</w:t>
      </w:r>
      <w:proofErr w:type="gramEnd"/>
      <w:r>
        <w:t xml:space="preserve"> так и частичной).</w:t>
      </w:r>
    </w:p>
    <w:p w:rsidR="00C4475E" w:rsidRPr="00FF0670" w:rsidRDefault="00C4475E" w:rsidP="00C4475E">
      <w:pPr>
        <w:spacing w:after="0"/>
        <w:jc w:val="center"/>
      </w:pPr>
      <w:r w:rsidRPr="00FF0670">
        <w:rPr>
          <w:noProof/>
          <w:lang w:eastAsia="ru-RU"/>
        </w:rPr>
        <mc:AlternateContent>
          <mc:Choice Requires="wps">
            <w:drawing>
              <wp:anchor distT="0" distB="0" distL="114300" distR="114300" simplePos="0" relativeHeight="251745280" behindDoc="0" locked="0" layoutInCell="1" allowOverlap="1" wp14:anchorId="386EA81B" wp14:editId="0833D599">
                <wp:simplePos x="0" y="0"/>
                <wp:positionH relativeFrom="column">
                  <wp:posOffset>1548766</wp:posOffset>
                </wp:positionH>
                <wp:positionV relativeFrom="paragraph">
                  <wp:posOffset>1532889</wp:posOffset>
                </wp:positionV>
                <wp:extent cx="520700" cy="0"/>
                <wp:effectExtent l="0" t="0" r="0" b="0"/>
                <wp:wrapNone/>
                <wp:docPr id="169" name="Прямая соединительная линия 169"/>
                <wp:cNvGraphicFramePr/>
                <a:graphic xmlns:a="http://schemas.openxmlformats.org/drawingml/2006/main">
                  <a:graphicData uri="http://schemas.microsoft.com/office/word/2010/wordprocessingShape">
                    <wps:wsp>
                      <wps:cNvCnPr/>
                      <wps:spPr>
                        <a:xfrm flipV="1">
                          <a:off x="0" y="0"/>
                          <a:ext cx="5207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5A8667" id="Прямая соединительная линия 169"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5pt,120.7pt" to="162.9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" strokecolor="red" strokeweight="1.5pt">
                <v:stroke joinstyle="miter"/>
              </v:line>
            </w:pict>
          </mc:Fallback>
        </mc:AlternateContent>
      </w:r>
      <w:r w:rsidRPr="004B5B75">
        <w:rPr>
          <w:noProof/>
        </w:rPr>
        <w:drawing>
          <wp:inline distT="0" distB="0" distL="0" distR="0" wp14:anchorId="4796147D" wp14:editId="639CEB4E">
            <wp:extent cx="5940425" cy="2296160"/>
            <wp:effectExtent l="0" t="0" r="3175"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0425" cy="2296160"/>
                    </a:xfrm>
                    <a:prstGeom prst="rect">
                      <a:avLst/>
                    </a:prstGeom>
                  </pic:spPr>
                </pic:pic>
              </a:graphicData>
            </a:graphic>
          </wp:inline>
        </w:drawing>
      </w:r>
    </w:p>
    <w:p w:rsidR="00C4475E" w:rsidRPr="00FF0670" w:rsidRDefault="00C4475E" w:rsidP="00C4475E">
      <w:pPr>
        <w:spacing w:after="0"/>
        <w:ind w:firstLine="709"/>
        <w:jc w:val="center"/>
        <w:rPr>
          <w:b/>
        </w:rPr>
      </w:pPr>
    </w:p>
    <w:p w:rsidR="00C4475E" w:rsidRPr="00FF0670" w:rsidRDefault="00C4475E" w:rsidP="00C4475E">
      <w:pPr>
        <w:spacing w:after="0"/>
        <w:ind w:firstLine="709"/>
      </w:pPr>
      <w:r w:rsidRPr="00FF0670">
        <w:t>Для создания акта расчета необходимо нажать на кнопку «Создать». Далее заполнить все реквизиты.</w:t>
      </w:r>
    </w:p>
    <w:p w:rsidR="00C4475E" w:rsidRPr="00FF0670" w:rsidRDefault="00C4475E" w:rsidP="00C4475E">
      <w:pPr>
        <w:spacing w:after="0"/>
        <w:jc w:val="center"/>
      </w:pPr>
      <w:r w:rsidRPr="00CF5473">
        <w:rPr>
          <w:noProof/>
        </w:rPr>
        <w:drawing>
          <wp:inline distT="0" distB="0" distL="0" distR="0" wp14:anchorId="15FBFEC2" wp14:editId="7F690FC5">
            <wp:extent cx="5940425" cy="2761615"/>
            <wp:effectExtent l="0" t="0" r="3175"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0425" cy="2761615"/>
                    </a:xfrm>
                    <a:prstGeom prst="rect">
                      <a:avLst/>
                    </a:prstGeom>
                  </pic:spPr>
                </pic:pic>
              </a:graphicData>
            </a:graphic>
          </wp:inline>
        </w:drawing>
      </w:r>
    </w:p>
    <w:p w:rsidR="00C4475E" w:rsidRPr="00FF0670" w:rsidRDefault="00C4475E" w:rsidP="00C4475E">
      <w:pPr>
        <w:spacing w:after="0"/>
        <w:ind w:firstLine="709"/>
      </w:pPr>
      <w:r w:rsidRPr="00FF0670">
        <w:t>«Номер», «Дата» - заполняется автоматически (по необходимости можно заполнить вручную);</w:t>
      </w:r>
    </w:p>
    <w:p w:rsidR="00C4475E" w:rsidRPr="00FF0670" w:rsidRDefault="00C4475E" w:rsidP="00C4475E">
      <w:pPr>
        <w:spacing w:after="0"/>
        <w:ind w:firstLine="709"/>
        <w:jc w:val="both"/>
      </w:pPr>
      <w:r w:rsidRPr="00FF0670">
        <w:t>«Абонент» -</w:t>
      </w:r>
      <w:r>
        <w:t>Абонент, по которому создается акт</w:t>
      </w:r>
      <w:r w:rsidRPr="00FF0670">
        <w:t>;</w:t>
      </w:r>
    </w:p>
    <w:p w:rsidR="00C4475E" w:rsidRDefault="00C4475E" w:rsidP="00C4475E">
      <w:pPr>
        <w:spacing w:after="0"/>
        <w:ind w:firstLine="709"/>
        <w:jc w:val="both"/>
      </w:pPr>
      <w:r w:rsidRPr="00FF0670">
        <w:lastRenderedPageBreak/>
        <w:t xml:space="preserve">«Заполнить документ оплаты» - кнопка при нажатии которой будут </w:t>
      </w:r>
      <w:r>
        <w:t>заполнены</w:t>
      </w:r>
      <w:r w:rsidRPr="00FF0670">
        <w:t xml:space="preserve"> документы оплаты абонента, выбранного в поле «Абоненты».</w:t>
      </w:r>
    </w:p>
    <w:p w:rsidR="00C4475E" w:rsidRPr="00FF0670" w:rsidRDefault="00C4475E" w:rsidP="00C4475E">
      <w:pPr>
        <w:spacing w:after="0"/>
        <w:ind w:firstLine="709"/>
        <w:jc w:val="both"/>
      </w:pPr>
      <w:r>
        <w:t xml:space="preserve">Оплата пени обязательно должна начисляться на договор пени абонента (выбран в самом абоненте), а </w:t>
      </w:r>
      <w:proofErr w:type="gramStart"/>
      <w:r>
        <w:t>так же</w:t>
      </w:r>
      <w:proofErr w:type="gramEnd"/>
      <w:r>
        <w:t xml:space="preserve"> должен быть выбран счет авансов 62.01. Это требуется для того, чтобы не формировались обороты по счету 62.02. При отражении в бухгалтерии будет сформирован документ «Реализация товаров и услуг» на секунду раньше, чем произошла оплата. Таким образом обороты по счету 62.01 «закроются». </w:t>
      </w:r>
    </w:p>
    <w:p w:rsidR="00C4475E" w:rsidRPr="00FF0670" w:rsidRDefault="00C4475E" w:rsidP="00C4475E">
      <w:pPr>
        <w:spacing w:after="0"/>
        <w:ind w:firstLine="709"/>
      </w:pPr>
    </w:p>
    <w:p w:rsidR="00AC0F87" w:rsidRPr="00FF0670" w:rsidRDefault="00AC0F87" w:rsidP="00BB2021">
      <w:pPr>
        <w:pStyle w:val="2"/>
        <w:spacing w:before="0"/>
        <w:ind w:firstLine="709"/>
        <w:rPr>
          <w:rFonts w:ascii="Times New Roman" w:hAnsi="Times New Roman" w:cs="Times New Roman"/>
          <w:b/>
          <w:color w:val="auto"/>
          <w:sz w:val="24"/>
          <w:szCs w:val="24"/>
        </w:rPr>
      </w:pPr>
    </w:p>
    <w:p w:rsidR="00941E27" w:rsidRPr="00FF0670" w:rsidRDefault="00941E27" w:rsidP="00941E27"/>
    <w:p w:rsidR="004620D8" w:rsidRPr="00FF0670" w:rsidRDefault="00DD618E" w:rsidP="00BB2021">
      <w:pPr>
        <w:pStyle w:val="2"/>
        <w:spacing w:before="0"/>
        <w:ind w:firstLine="709"/>
        <w:rPr>
          <w:rFonts w:ascii="Times New Roman" w:hAnsi="Times New Roman" w:cs="Times New Roman"/>
          <w:b/>
          <w:color w:val="auto"/>
          <w:sz w:val="24"/>
          <w:szCs w:val="24"/>
        </w:rPr>
      </w:pPr>
      <w:bookmarkStart w:id="61" w:name="_Toc452391964"/>
      <w:r w:rsidRPr="00FF0670">
        <w:rPr>
          <w:rFonts w:ascii="Times New Roman" w:hAnsi="Times New Roman" w:cs="Times New Roman"/>
          <w:b/>
          <w:color w:val="auto"/>
          <w:sz w:val="24"/>
          <w:szCs w:val="24"/>
        </w:rPr>
        <w:t>2.28</w:t>
      </w:r>
      <w:r w:rsidR="00A50DF0" w:rsidRPr="00FF0670">
        <w:rPr>
          <w:rFonts w:ascii="Times New Roman" w:hAnsi="Times New Roman" w:cs="Times New Roman"/>
          <w:b/>
          <w:color w:val="auto"/>
          <w:sz w:val="24"/>
          <w:szCs w:val="24"/>
        </w:rPr>
        <w:t xml:space="preserve"> Регистр сведений </w:t>
      </w:r>
      <w:r w:rsidR="004620D8" w:rsidRPr="00FF0670">
        <w:rPr>
          <w:rFonts w:ascii="Times New Roman" w:hAnsi="Times New Roman" w:cs="Times New Roman"/>
          <w:b/>
          <w:color w:val="auto"/>
          <w:sz w:val="24"/>
          <w:szCs w:val="24"/>
        </w:rPr>
        <w:t>«Неактивные периоды начислений пени»</w:t>
      </w:r>
      <w:bookmarkEnd w:id="61"/>
    </w:p>
    <w:p w:rsidR="00A753B4" w:rsidRPr="00FF0670" w:rsidRDefault="00A753B4" w:rsidP="00BB2021">
      <w:pPr>
        <w:spacing w:after="0"/>
        <w:ind w:firstLine="709"/>
      </w:pPr>
    </w:p>
    <w:p w:rsidR="00A753B4" w:rsidRPr="00FF0670" w:rsidRDefault="00A753B4" w:rsidP="00BB2021">
      <w:pPr>
        <w:spacing w:after="0"/>
        <w:ind w:firstLine="709"/>
        <w:jc w:val="both"/>
      </w:pPr>
      <w:r w:rsidRPr="00FF0670">
        <w:t xml:space="preserve">Предназначен для указания периода, в который начисление пени не будет производиться.  Используется для ситуаций, когда необходимо отсечь часть данных при расчете. </w:t>
      </w:r>
    </w:p>
    <w:p w:rsidR="004620D8" w:rsidRPr="00FF0670" w:rsidRDefault="004266D4" w:rsidP="00D60A31">
      <w:pPr>
        <w:spacing w:after="0"/>
        <w:jc w:val="center"/>
      </w:pPr>
      <w:r w:rsidRPr="00FF0670">
        <w:rPr>
          <w:noProof/>
          <w:lang w:eastAsia="ru-RU"/>
        </w:rPr>
        <mc:AlternateContent>
          <mc:Choice Requires="wps">
            <w:drawing>
              <wp:anchor distT="0" distB="0" distL="114300" distR="114300" simplePos="0" relativeHeight="251710464" behindDoc="0" locked="0" layoutInCell="1" allowOverlap="1">
                <wp:simplePos x="0" y="0"/>
                <wp:positionH relativeFrom="margin">
                  <wp:posOffset>1567606</wp:posOffset>
                </wp:positionH>
                <wp:positionV relativeFrom="paragraph">
                  <wp:posOffset>2272510</wp:posOffset>
                </wp:positionV>
                <wp:extent cx="924448" cy="0"/>
                <wp:effectExtent l="0" t="0" r="0" b="0"/>
                <wp:wrapNone/>
                <wp:docPr id="173" name="Прямая соединительная линия 173"/>
                <wp:cNvGraphicFramePr/>
                <a:graphic xmlns:a="http://schemas.openxmlformats.org/drawingml/2006/main">
                  <a:graphicData uri="http://schemas.microsoft.com/office/word/2010/wordprocessingShape">
                    <wps:wsp>
                      <wps:cNvCnPr/>
                      <wps:spPr>
                        <a:xfrm flipV="1">
                          <a:off x="0" y="0"/>
                          <a:ext cx="924448"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94E088" id="Прямая соединительная линия 173" o:spid="_x0000_s1026" style="position:absolute;flip:y;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3.45pt,178.95pt" to="196.25pt,1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" strokecolor="red" strokeweight="1.5pt">
                <v:stroke joinstyle="miter"/>
                <w10:wrap anchorx="margin"/>
              </v:line>
            </w:pict>
          </mc:Fallback>
        </mc:AlternateContent>
      </w:r>
      <w:r w:rsidRPr="004266D4">
        <w:rPr>
          <w:noProof/>
        </w:rPr>
        <w:drawing>
          <wp:inline distT="0" distB="0" distL="0" distR="0" wp14:anchorId="18A3B2A2" wp14:editId="180286B8">
            <wp:extent cx="5940425" cy="2290445"/>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425" cy="2290445"/>
                    </a:xfrm>
                    <a:prstGeom prst="rect">
                      <a:avLst/>
                    </a:prstGeom>
                  </pic:spPr>
                </pic:pic>
              </a:graphicData>
            </a:graphic>
          </wp:inline>
        </w:drawing>
      </w:r>
    </w:p>
    <w:p w:rsidR="00A753B4" w:rsidRPr="00FF0670" w:rsidRDefault="00A753B4" w:rsidP="00BB2021">
      <w:pPr>
        <w:spacing w:after="0"/>
        <w:ind w:firstLine="709"/>
        <w:jc w:val="both"/>
      </w:pPr>
      <w:r w:rsidRPr="00FF0670">
        <w:t>Для добавления периода необходимо нажать на кнопку «Создать».</w:t>
      </w:r>
    </w:p>
    <w:p w:rsidR="00A753B4" w:rsidRPr="00FF0670" w:rsidRDefault="00A753B4" w:rsidP="00BB2021">
      <w:pPr>
        <w:spacing w:after="0"/>
        <w:ind w:firstLine="709"/>
        <w:jc w:val="center"/>
      </w:pPr>
      <w:r w:rsidRPr="00FF0670">
        <w:rPr>
          <w:noProof/>
          <w:lang w:eastAsia="ru-RU"/>
        </w:rPr>
        <w:drawing>
          <wp:inline distT="0" distB="0" distL="0" distR="0" wp14:anchorId="0C6A8952" wp14:editId="1A6B2207">
            <wp:extent cx="3280245" cy="1934503"/>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27098" t="36502" r="35382" b="24144"/>
                    <a:stretch/>
                  </pic:blipFill>
                  <pic:spPr bwMode="auto">
                    <a:xfrm>
                      <a:off x="0" y="0"/>
                      <a:ext cx="3307213" cy="1950407"/>
                    </a:xfrm>
                    <a:prstGeom prst="rect">
                      <a:avLst/>
                    </a:prstGeom>
                    <a:ln>
                      <a:noFill/>
                    </a:ln>
                    <a:extLst>
                      <a:ext uri="{53640926-AAD7-44D8-BBD7-CCE9431645EC}">
                        <a14:shadowObscured xmlns:a14="http://schemas.microsoft.com/office/drawing/2010/main"/>
                      </a:ext>
                    </a:extLst>
                  </pic:spPr>
                </pic:pic>
              </a:graphicData>
            </a:graphic>
          </wp:inline>
        </w:drawing>
      </w:r>
    </w:p>
    <w:p w:rsidR="00A753B4" w:rsidRPr="00FF0670" w:rsidRDefault="00A753B4" w:rsidP="00BB2021">
      <w:pPr>
        <w:spacing w:after="0"/>
        <w:ind w:firstLine="709"/>
        <w:jc w:val="both"/>
      </w:pPr>
      <w:r w:rsidRPr="00FF0670">
        <w:t>Да</w:t>
      </w:r>
      <w:r w:rsidR="0049212D" w:rsidRPr="00FF0670">
        <w:t>лее заполнить все поля на форме:</w:t>
      </w:r>
    </w:p>
    <w:p w:rsidR="00A753B4" w:rsidRPr="00FF0670" w:rsidRDefault="00A753B4" w:rsidP="00BB2021">
      <w:pPr>
        <w:spacing w:after="0"/>
        <w:ind w:firstLine="709"/>
        <w:jc w:val="both"/>
      </w:pPr>
      <w:r w:rsidRPr="00FF0670">
        <w:t xml:space="preserve">«Абонент» – </w:t>
      </w:r>
      <w:r w:rsidR="004266D4">
        <w:t>Абонент, по которому вводится период</w:t>
      </w:r>
      <w:r w:rsidRPr="00FF0670">
        <w:t>;</w:t>
      </w:r>
    </w:p>
    <w:p w:rsidR="00A753B4" w:rsidRPr="00FF0670" w:rsidRDefault="00A753B4" w:rsidP="00BB2021">
      <w:pPr>
        <w:spacing w:after="0"/>
        <w:ind w:firstLine="709"/>
        <w:jc w:val="both"/>
      </w:pPr>
      <w:r w:rsidRPr="00FF0670">
        <w:t>Группа «Период» - ввод дат периода</w:t>
      </w:r>
      <w:r w:rsidR="004266D4">
        <w:t>, за который не будет производится начисление пени.</w:t>
      </w:r>
      <w:r w:rsidRPr="00FF0670">
        <w:t>;</w:t>
      </w:r>
    </w:p>
    <w:p w:rsidR="00A753B4" w:rsidRPr="00FF0670" w:rsidRDefault="00A753B4" w:rsidP="00BB2021">
      <w:pPr>
        <w:spacing w:after="0"/>
        <w:ind w:firstLine="709"/>
        <w:jc w:val="both"/>
      </w:pPr>
      <w:r w:rsidRPr="00FF0670">
        <w:t>«Причина» - обязательное поле ввода для причины неактивности начисления пени.</w:t>
      </w:r>
    </w:p>
    <w:p w:rsidR="00D60A31" w:rsidRPr="00FF0670" w:rsidRDefault="00D60A31" w:rsidP="00BB2021">
      <w:pPr>
        <w:spacing w:after="0"/>
        <w:ind w:firstLine="709"/>
        <w:jc w:val="both"/>
      </w:pPr>
    </w:p>
    <w:p w:rsidR="00D60A31" w:rsidRPr="00FF0670" w:rsidRDefault="00D60A31" w:rsidP="00D60A31">
      <w:pPr>
        <w:spacing w:after="0"/>
        <w:jc w:val="center"/>
      </w:pPr>
    </w:p>
    <w:p w:rsidR="004140D8" w:rsidRPr="00FF0670" w:rsidRDefault="004140D8" w:rsidP="00D60A31">
      <w:pPr>
        <w:spacing w:after="0"/>
        <w:jc w:val="center"/>
      </w:pPr>
    </w:p>
    <w:p w:rsidR="00D60A31" w:rsidRDefault="004A2D90" w:rsidP="004A2D90">
      <w:pPr>
        <w:pStyle w:val="2"/>
        <w:jc w:val="center"/>
        <w:rPr>
          <w:rFonts w:ascii="Times New Roman" w:hAnsi="Times New Roman" w:cs="Times New Roman"/>
          <w:b/>
          <w:color w:val="auto"/>
          <w:sz w:val="24"/>
          <w:szCs w:val="24"/>
        </w:rPr>
      </w:pPr>
      <w:bookmarkStart w:id="62" w:name="_Toc452391966"/>
      <w:r w:rsidRPr="00FF0670">
        <w:rPr>
          <w:rFonts w:ascii="Times New Roman" w:hAnsi="Times New Roman" w:cs="Times New Roman"/>
          <w:b/>
          <w:color w:val="auto"/>
          <w:sz w:val="24"/>
          <w:szCs w:val="24"/>
        </w:rPr>
        <w:lastRenderedPageBreak/>
        <w:t>2.20 Регистр «Настройка расчета пени по рубрика абонентов»</w:t>
      </w:r>
      <w:bookmarkEnd w:id="62"/>
    </w:p>
    <w:p w:rsidR="000F497D" w:rsidRPr="000F497D" w:rsidRDefault="000F497D" w:rsidP="000F497D"/>
    <w:p w:rsidR="00740621" w:rsidRPr="00FF0670" w:rsidRDefault="000F497D" w:rsidP="00740621">
      <w:pPr>
        <w:spacing w:after="0"/>
      </w:pPr>
      <w:r w:rsidRPr="00FF0670">
        <w:rPr>
          <w:noProof/>
          <w:lang w:eastAsia="ru-RU"/>
        </w:rPr>
        <mc:AlternateContent>
          <mc:Choice Requires="wps">
            <w:drawing>
              <wp:anchor distT="0" distB="0" distL="114300" distR="114300" simplePos="0" relativeHeight="251729920" behindDoc="0" locked="0" layoutInCell="1" allowOverlap="1" wp14:anchorId="45B83904" wp14:editId="47702DB0">
                <wp:simplePos x="0" y="0"/>
                <wp:positionH relativeFrom="column">
                  <wp:posOffset>1647992</wp:posOffset>
                </wp:positionH>
                <wp:positionV relativeFrom="paragraph">
                  <wp:posOffset>889985</wp:posOffset>
                </wp:positionV>
                <wp:extent cx="1939332" cy="0"/>
                <wp:effectExtent l="0" t="0" r="0" b="0"/>
                <wp:wrapNone/>
                <wp:docPr id="126" name="Прямая соединительная линия 126"/>
                <wp:cNvGraphicFramePr/>
                <a:graphic xmlns:a="http://schemas.openxmlformats.org/drawingml/2006/main">
                  <a:graphicData uri="http://schemas.microsoft.com/office/word/2010/wordprocessingShape">
                    <wps:wsp>
                      <wps:cNvCnPr/>
                      <wps:spPr>
                        <a:xfrm>
                          <a:off x="0" y="0"/>
                          <a:ext cx="1939332"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26D9E9" id="Прямая соединительная линия 126"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75pt,70.1pt" to="282.45pt,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" strokecolor="red" strokeweight="1.5pt">
                <v:stroke joinstyle="miter"/>
              </v:line>
            </w:pict>
          </mc:Fallback>
        </mc:AlternateContent>
      </w:r>
      <w:r w:rsidRPr="000F497D">
        <w:rPr>
          <w:noProof/>
        </w:rPr>
        <w:drawing>
          <wp:inline distT="0" distB="0" distL="0" distR="0" wp14:anchorId="042C12D7" wp14:editId="6F38B604">
            <wp:extent cx="5940425" cy="3564255"/>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0425" cy="3564255"/>
                    </a:xfrm>
                    <a:prstGeom prst="rect">
                      <a:avLst/>
                    </a:prstGeom>
                  </pic:spPr>
                </pic:pic>
              </a:graphicData>
            </a:graphic>
          </wp:inline>
        </w:drawing>
      </w:r>
    </w:p>
    <w:p w:rsidR="004A2D90" w:rsidRDefault="004A2D90" w:rsidP="00740621">
      <w:pPr>
        <w:spacing w:after="0"/>
        <w:ind w:firstLine="709"/>
        <w:jc w:val="both"/>
      </w:pPr>
      <w:r w:rsidRPr="00FF0670">
        <w:t>Находится в разделе «Нор</w:t>
      </w:r>
      <w:r w:rsidR="00740621" w:rsidRPr="00FF0670">
        <w:t>мативно</w:t>
      </w:r>
      <w:r w:rsidRPr="00FF0670">
        <w:t xml:space="preserve"> справочная информация» </w:t>
      </w:r>
      <w:r w:rsidR="00740621" w:rsidRPr="00FF0670">
        <w:t>и служит для</w:t>
      </w:r>
      <w:r w:rsidR="000F497D">
        <w:t xml:space="preserve"> установки соответствия способа расчета пени рубрике абонента</w:t>
      </w:r>
      <w:r w:rsidR="00740621" w:rsidRPr="00FF0670">
        <w:t xml:space="preserve">. </w:t>
      </w:r>
    </w:p>
    <w:p w:rsidR="000F497D" w:rsidRDefault="000F497D" w:rsidP="00740621">
      <w:pPr>
        <w:spacing w:after="0"/>
        <w:ind w:firstLine="709"/>
        <w:jc w:val="both"/>
      </w:pPr>
    </w:p>
    <w:p w:rsidR="00B23C5D" w:rsidRDefault="000F497D" w:rsidP="00D60A31">
      <w:pPr>
        <w:spacing w:after="0"/>
        <w:jc w:val="center"/>
      </w:pPr>
      <w:r w:rsidRPr="000F497D">
        <w:rPr>
          <w:noProof/>
        </w:rPr>
        <w:drawing>
          <wp:inline distT="0" distB="0" distL="0" distR="0" wp14:anchorId="2737F37F" wp14:editId="2D380179">
            <wp:extent cx="5940425" cy="1899920"/>
            <wp:effectExtent l="0" t="0" r="3175" b="508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1899920"/>
                    </a:xfrm>
                    <a:prstGeom prst="rect">
                      <a:avLst/>
                    </a:prstGeom>
                  </pic:spPr>
                </pic:pic>
              </a:graphicData>
            </a:graphic>
          </wp:inline>
        </w:drawing>
      </w:r>
    </w:p>
    <w:p w:rsidR="00547F3F" w:rsidRDefault="00547F3F" w:rsidP="00D60A31">
      <w:pPr>
        <w:spacing w:after="0"/>
        <w:jc w:val="center"/>
      </w:pPr>
    </w:p>
    <w:p w:rsidR="0055486D" w:rsidRDefault="0055486D" w:rsidP="00C43F98">
      <w:pPr>
        <w:pStyle w:val="2"/>
        <w:jc w:val="center"/>
        <w:rPr>
          <w:rFonts w:ascii="Times New Roman" w:hAnsi="Times New Roman" w:cs="Times New Roman"/>
          <w:b/>
          <w:color w:val="auto"/>
          <w:sz w:val="28"/>
          <w:szCs w:val="28"/>
        </w:rPr>
      </w:pPr>
      <w:r w:rsidRPr="00547F3F">
        <w:rPr>
          <w:rFonts w:ascii="Times New Roman" w:hAnsi="Times New Roman" w:cs="Times New Roman"/>
          <w:b/>
          <w:color w:val="auto"/>
          <w:sz w:val="24"/>
          <w:szCs w:val="28"/>
        </w:rPr>
        <w:lastRenderedPageBreak/>
        <w:t xml:space="preserve">2.21 </w:t>
      </w:r>
      <w:r w:rsidR="00C43F98" w:rsidRPr="00547F3F">
        <w:rPr>
          <w:rFonts w:ascii="Times New Roman" w:hAnsi="Times New Roman" w:cs="Times New Roman"/>
          <w:b/>
          <w:color w:val="auto"/>
          <w:sz w:val="24"/>
          <w:szCs w:val="28"/>
        </w:rPr>
        <w:t>Справочник «Способы расчета пени»</w:t>
      </w:r>
    </w:p>
    <w:p w:rsidR="00C43F98" w:rsidRDefault="000F497D" w:rsidP="00547F3F">
      <w:pPr>
        <w:spacing w:after="0"/>
      </w:pPr>
      <w:r w:rsidRPr="00FF0670">
        <w:rPr>
          <w:noProof/>
          <w:lang w:eastAsia="ru-RU"/>
        </w:rPr>
        <mc:AlternateContent>
          <mc:Choice Requires="wps">
            <w:drawing>
              <wp:anchor distT="0" distB="0" distL="114300" distR="114300" simplePos="0" relativeHeight="251731968" behindDoc="0" locked="0" layoutInCell="1" allowOverlap="1" wp14:anchorId="6A5752BE" wp14:editId="330E252E">
                <wp:simplePos x="0" y="0"/>
                <wp:positionH relativeFrom="column">
                  <wp:posOffset>1662486</wp:posOffset>
                </wp:positionH>
                <wp:positionV relativeFrom="paragraph">
                  <wp:posOffset>2002155</wp:posOffset>
                </wp:positionV>
                <wp:extent cx="793819" cy="0"/>
                <wp:effectExtent l="0" t="0" r="0" b="0"/>
                <wp:wrapNone/>
                <wp:docPr id="131" name="Прямая соединительная линия 131"/>
                <wp:cNvGraphicFramePr/>
                <a:graphic xmlns:a="http://schemas.openxmlformats.org/drawingml/2006/main">
                  <a:graphicData uri="http://schemas.microsoft.com/office/word/2010/wordprocessingShape">
                    <wps:wsp>
                      <wps:cNvCnPr/>
                      <wps:spPr>
                        <a:xfrm>
                          <a:off x="0" y="0"/>
                          <a:ext cx="79381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1B1B55" id="Прямая соединительная линия 131"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pt,157.65pt" to="193.4pt,1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" strokecolor="red" strokeweight="1.5pt">
                <v:stroke joinstyle="miter"/>
              </v:line>
            </w:pict>
          </mc:Fallback>
        </mc:AlternateContent>
      </w:r>
      <w:r w:rsidRPr="000F497D">
        <w:rPr>
          <w:noProof/>
        </w:rPr>
        <w:drawing>
          <wp:inline distT="0" distB="0" distL="0" distR="0" wp14:anchorId="6959A3A3" wp14:editId="627E6461">
            <wp:extent cx="5940425" cy="3582035"/>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0425" cy="3582035"/>
                    </a:xfrm>
                    <a:prstGeom prst="rect">
                      <a:avLst/>
                    </a:prstGeom>
                  </pic:spPr>
                </pic:pic>
              </a:graphicData>
            </a:graphic>
          </wp:inline>
        </w:drawing>
      </w:r>
    </w:p>
    <w:p w:rsidR="000F497D" w:rsidRPr="00C43F98" w:rsidRDefault="000F497D" w:rsidP="00547F3F">
      <w:pPr>
        <w:spacing w:after="0"/>
      </w:pPr>
    </w:p>
    <w:p w:rsidR="008068C2" w:rsidRDefault="00C43F98" w:rsidP="00547F3F">
      <w:pPr>
        <w:spacing w:after="0"/>
        <w:ind w:firstLine="709"/>
        <w:jc w:val="both"/>
      </w:pPr>
      <w:r w:rsidRPr="00FF0670">
        <w:t>Находится в разделе «Нормативно справочная информация» и служит для</w:t>
      </w:r>
      <w:r>
        <w:t xml:space="preserve"> настройки способ</w:t>
      </w:r>
      <w:r w:rsidR="000F497D">
        <w:t>ов</w:t>
      </w:r>
      <w:r w:rsidRPr="00FF0670">
        <w:t xml:space="preserve"> расчета пени.</w:t>
      </w:r>
      <w:r w:rsidR="00547F3F">
        <w:t xml:space="preserve"> В дальнейшем будет использоваться в документе «Расчет пени». </w:t>
      </w:r>
    </w:p>
    <w:p w:rsidR="00C43F98" w:rsidRDefault="000F497D" w:rsidP="00D60A31">
      <w:pPr>
        <w:spacing w:after="0"/>
        <w:jc w:val="center"/>
      </w:pPr>
      <w:r w:rsidRPr="000F497D">
        <w:rPr>
          <w:noProof/>
          <w:lang w:eastAsia="ru-RU"/>
        </w:rPr>
        <w:drawing>
          <wp:inline distT="0" distB="0" distL="0" distR="0" wp14:anchorId="1E2C07C2" wp14:editId="1E73DC2F">
            <wp:extent cx="5120640" cy="4689313"/>
            <wp:effectExtent l="0" t="0" r="381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55341" cy="4721091"/>
                    </a:xfrm>
                    <a:prstGeom prst="rect">
                      <a:avLst/>
                    </a:prstGeom>
                  </pic:spPr>
                </pic:pic>
              </a:graphicData>
            </a:graphic>
          </wp:inline>
        </w:drawing>
      </w:r>
    </w:p>
    <w:p w:rsidR="00C43F98" w:rsidRDefault="00C43F98" w:rsidP="00C43F98">
      <w:pPr>
        <w:spacing w:after="0"/>
        <w:ind w:firstLine="709"/>
        <w:jc w:val="both"/>
      </w:pPr>
      <w:r>
        <w:lastRenderedPageBreak/>
        <w:t>Для создания необходимо нажать на кнопку «Создать» и заполнить реквизиты:</w:t>
      </w:r>
    </w:p>
    <w:p w:rsidR="00C43F98" w:rsidRDefault="00C43F98" w:rsidP="00C43F98">
      <w:pPr>
        <w:spacing w:after="0"/>
        <w:ind w:firstLine="709"/>
        <w:jc w:val="both"/>
      </w:pPr>
      <w:r>
        <w:t>«Код» - заполняется автоматически;</w:t>
      </w:r>
    </w:p>
    <w:p w:rsidR="00C43F98" w:rsidRDefault="00C43F98" w:rsidP="00C43F98">
      <w:pPr>
        <w:spacing w:after="0"/>
        <w:ind w:firstLine="709"/>
        <w:jc w:val="both"/>
      </w:pPr>
      <w:r>
        <w:t xml:space="preserve">«Наименование» - </w:t>
      </w:r>
      <w:r w:rsidR="00E301BA">
        <w:t xml:space="preserve">наименование способа расчета пени, </w:t>
      </w:r>
      <w:r>
        <w:t>обязательное поле, заполняется вручную;</w:t>
      </w:r>
    </w:p>
    <w:p w:rsidR="00C43F98" w:rsidRDefault="00C43F98" w:rsidP="00C43F98">
      <w:pPr>
        <w:spacing w:after="0"/>
        <w:ind w:firstLine="709"/>
        <w:jc w:val="both"/>
      </w:pPr>
      <w:r>
        <w:t>«Вид пени» - выбор из списка (виды пени представлены на рисунке ниже);</w:t>
      </w:r>
    </w:p>
    <w:p w:rsidR="00C43F98" w:rsidRDefault="0049384D" w:rsidP="00C43F98">
      <w:pPr>
        <w:spacing w:after="0"/>
        <w:jc w:val="center"/>
      </w:pPr>
      <w:r w:rsidRPr="0049384D">
        <w:drawing>
          <wp:inline distT="0" distB="0" distL="0" distR="0" wp14:anchorId="40447377" wp14:editId="31856828">
            <wp:extent cx="4763165" cy="1457528"/>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63165" cy="1457528"/>
                    </a:xfrm>
                    <a:prstGeom prst="rect">
                      <a:avLst/>
                    </a:prstGeom>
                  </pic:spPr>
                </pic:pic>
              </a:graphicData>
            </a:graphic>
          </wp:inline>
        </w:drawing>
      </w:r>
    </w:p>
    <w:p w:rsidR="00EA4D58" w:rsidRDefault="00EA4D58" w:rsidP="00EA4D58">
      <w:pPr>
        <w:pStyle w:val="a4"/>
        <w:numPr>
          <w:ilvl w:val="0"/>
          <w:numId w:val="17"/>
        </w:numPr>
        <w:spacing w:after="0"/>
      </w:pPr>
      <w:r>
        <w:t>«Не начисляется»- расчет пени не будет производиться.</w:t>
      </w:r>
    </w:p>
    <w:p w:rsidR="00EA4D58" w:rsidRDefault="00EA4D58" w:rsidP="00EA4D58">
      <w:pPr>
        <w:pStyle w:val="a4"/>
        <w:numPr>
          <w:ilvl w:val="0"/>
          <w:numId w:val="17"/>
        </w:numPr>
        <w:spacing w:after="0"/>
      </w:pPr>
      <w:r>
        <w:t>«От единичной ставки рефинансирования» - расчет будет произведено по единичной ставке.</w:t>
      </w:r>
    </w:p>
    <w:p w:rsidR="0049384D" w:rsidRDefault="0049384D" w:rsidP="0049384D">
      <w:pPr>
        <w:pStyle w:val="a4"/>
        <w:numPr>
          <w:ilvl w:val="0"/>
          <w:numId w:val="17"/>
        </w:numPr>
        <w:spacing w:after="0"/>
      </w:pPr>
      <w:r>
        <w:t>«От удвоенной ставки рефинансирования» - расчет будет производится с использованием удвоенной ставки.</w:t>
      </w:r>
    </w:p>
    <w:p w:rsidR="00EA4D58" w:rsidRDefault="00EA4D58" w:rsidP="00EA4D58">
      <w:pPr>
        <w:pStyle w:val="a4"/>
        <w:numPr>
          <w:ilvl w:val="0"/>
          <w:numId w:val="17"/>
        </w:numPr>
        <w:spacing w:after="0"/>
      </w:pPr>
      <w:r>
        <w:t>«Заданная» - расчет будет произведен по установленной ставке</w:t>
      </w:r>
    </w:p>
    <w:p w:rsidR="00EA4D58" w:rsidRDefault="00EA4D58" w:rsidP="00EA4D58">
      <w:pPr>
        <w:pStyle w:val="a4"/>
        <w:spacing w:after="0"/>
      </w:pPr>
      <w:r w:rsidRPr="00EA4D58">
        <w:drawing>
          <wp:inline distT="0" distB="0" distL="0" distR="0" wp14:anchorId="3D3AE19C" wp14:editId="2F3276A5">
            <wp:extent cx="4882101" cy="3040419"/>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907881" cy="3056474"/>
                    </a:xfrm>
                    <a:prstGeom prst="rect">
                      <a:avLst/>
                    </a:prstGeom>
                  </pic:spPr>
                </pic:pic>
              </a:graphicData>
            </a:graphic>
          </wp:inline>
        </w:drawing>
      </w:r>
    </w:p>
    <w:p w:rsidR="00C43F98" w:rsidRDefault="0049384D" w:rsidP="00C43F98">
      <w:pPr>
        <w:spacing w:after="0"/>
      </w:pPr>
      <w:r>
        <w:t xml:space="preserve"> </w:t>
      </w:r>
      <w:r w:rsidR="00C43F98">
        <w:t>«Параметры по интервалам» - выбор из выпадающего списка (виды параметров представлено на рисунке ниже)</w:t>
      </w:r>
      <w:r w:rsidR="00FC0B07">
        <w:t>;</w:t>
      </w:r>
    </w:p>
    <w:p w:rsidR="00FC0B07" w:rsidRDefault="0049384D" w:rsidP="00FC0B07">
      <w:pPr>
        <w:spacing w:after="0"/>
        <w:jc w:val="center"/>
      </w:pPr>
      <w:r w:rsidRPr="0049384D">
        <w:rPr>
          <w:noProof/>
          <w:lang w:eastAsia="ru-RU"/>
        </w:rPr>
        <w:drawing>
          <wp:inline distT="0" distB="0" distL="0" distR="0" wp14:anchorId="10329900" wp14:editId="4BF673FC">
            <wp:extent cx="5534797" cy="838317"/>
            <wp:effectExtent l="0" t="0" r="889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534797" cy="838317"/>
                    </a:xfrm>
                    <a:prstGeom prst="rect">
                      <a:avLst/>
                    </a:prstGeom>
                  </pic:spPr>
                </pic:pic>
              </a:graphicData>
            </a:graphic>
          </wp:inline>
        </w:drawing>
      </w:r>
    </w:p>
    <w:p w:rsidR="00FC0B07" w:rsidRDefault="00FC0B07" w:rsidP="00FC0B07">
      <w:pPr>
        <w:spacing w:after="0"/>
        <w:jc w:val="center"/>
      </w:pPr>
    </w:p>
    <w:p w:rsidR="00FC0B07" w:rsidRDefault="00FC0B07" w:rsidP="00FC0B07">
      <w:pPr>
        <w:spacing w:after="0"/>
      </w:pPr>
      <w:r>
        <w:t>При выборе параметра «</w:t>
      </w:r>
      <w:proofErr w:type="spellStart"/>
      <w:r>
        <w:t>ПоОднойСтавке</w:t>
      </w:r>
      <w:proofErr w:type="spellEnd"/>
      <w:r>
        <w:t>» под реквизитом появится поле ввода.</w:t>
      </w:r>
    </w:p>
    <w:p w:rsidR="00FC0B07" w:rsidRDefault="00C6226F" w:rsidP="00FC0B07">
      <w:pPr>
        <w:spacing w:after="0"/>
        <w:jc w:val="center"/>
      </w:pPr>
      <w:r w:rsidRPr="00C6226F">
        <w:rPr>
          <w:noProof/>
        </w:rPr>
        <w:drawing>
          <wp:inline distT="0" distB="0" distL="0" distR="0" wp14:anchorId="1FDE5C50" wp14:editId="67FA2769">
            <wp:extent cx="5658640" cy="638264"/>
            <wp:effectExtent l="0" t="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58640" cy="638264"/>
                    </a:xfrm>
                    <a:prstGeom prst="rect">
                      <a:avLst/>
                    </a:prstGeom>
                  </pic:spPr>
                </pic:pic>
              </a:graphicData>
            </a:graphic>
          </wp:inline>
        </w:drawing>
      </w:r>
    </w:p>
    <w:p w:rsidR="00FC0B07" w:rsidRPr="00FC0B07" w:rsidRDefault="00FC0B07" w:rsidP="00FC0B07">
      <w:pPr>
        <w:spacing w:after="0"/>
        <w:jc w:val="center"/>
      </w:pPr>
    </w:p>
    <w:p w:rsidR="008068C2" w:rsidRDefault="00FC0B07" w:rsidP="00FC0B07">
      <w:pPr>
        <w:spacing w:after="0"/>
      </w:pPr>
      <w:r>
        <w:t>При выборе параметра «По разным ставкам для долгов по интервалам», под реквизитом появятся поля ввода для ввода пени по интервалам.</w:t>
      </w:r>
    </w:p>
    <w:p w:rsidR="00FC0B07" w:rsidRDefault="00C6226F" w:rsidP="00FC0B07">
      <w:pPr>
        <w:spacing w:after="0"/>
        <w:jc w:val="center"/>
      </w:pPr>
      <w:r w:rsidRPr="00C6226F">
        <w:rPr>
          <w:noProof/>
        </w:rPr>
        <w:drawing>
          <wp:inline distT="0" distB="0" distL="0" distR="0" wp14:anchorId="0C3040F1" wp14:editId="60554F35">
            <wp:extent cx="5940425" cy="1579245"/>
            <wp:effectExtent l="0" t="0" r="3175" b="190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1579245"/>
                    </a:xfrm>
                    <a:prstGeom prst="rect">
                      <a:avLst/>
                    </a:prstGeom>
                  </pic:spPr>
                </pic:pic>
              </a:graphicData>
            </a:graphic>
          </wp:inline>
        </w:drawing>
      </w:r>
    </w:p>
    <w:p w:rsidR="00FC0B07" w:rsidRPr="00FC0B07" w:rsidRDefault="00FC0B07" w:rsidP="00FC0B07">
      <w:pPr>
        <w:spacing w:after="0"/>
        <w:jc w:val="center"/>
      </w:pPr>
    </w:p>
    <w:p w:rsidR="008068C2" w:rsidRDefault="00FC0B07" w:rsidP="00FC0B07">
      <w:pPr>
        <w:spacing w:after="0"/>
      </w:pPr>
      <w:r>
        <w:t xml:space="preserve">«Описание» - заполняется автоматически </w:t>
      </w:r>
      <w:r w:rsidR="00C6226F">
        <w:t xml:space="preserve">в процессе </w:t>
      </w:r>
      <w:r>
        <w:t>заполнения реквизитов;</w:t>
      </w:r>
    </w:p>
    <w:p w:rsidR="00FC0B07" w:rsidRDefault="00C6226F" w:rsidP="00FC0B07">
      <w:pPr>
        <w:spacing w:after="0"/>
        <w:jc w:val="center"/>
      </w:pPr>
      <w:r w:rsidRPr="00C6226F">
        <w:rPr>
          <w:noProof/>
        </w:rPr>
        <w:drawing>
          <wp:inline distT="0" distB="0" distL="0" distR="0" wp14:anchorId="2069FC99" wp14:editId="06CCFE50">
            <wp:extent cx="3991532" cy="1095528"/>
            <wp:effectExtent l="0" t="0" r="9525"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991532" cy="1095528"/>
                    </a:xfrm>
                    <a:prstGeom prst="rect">
                      <a:avLst/>
                    </a:prstGeom>
                  </pic:spPr>
                </pic:pic>
              </a:graphicData>
            </a:graphic>
          </wp:inline>
        </w:drawing>
      </w:r>
    </w:p>
    <w:p w:rsidR="00FC0B07" w:rsidRDefault="00FC0B07" w:rsidP="00FC0B07">
      <w:pPr>
        <w:spacing w:after="0"/>
      </w:pPr>
      <w:r>
        <w:t>«Комментарий» - поле ввода для занесения дополнительной информации.</w:t>
      </w:r>
    </w:p>
    <w:p w:rsidR="00650674" w:rsidRDefault="00650674">
      <w:pPr>
        <w:spacing w:after="160" w:line="259" w:lineRule="auto"/>
      </w:pPr>
      <w:r>
        <w:br w:type="page"/>
      </w:r>
    </w:p>
    <w:p w:rsidR="008068C2" w:rsidRDefault="008068C2" w:rsidP="00D60A31">
      <w:pPr>
        <w:spacing w:after="0"/>
        <w:jc w:val="center"/>
      </w:pPr>
    </w:p>
    <w:p w:rsidR="00FC0B07" w:rsidRDefault="00FC0B07" w:rsidP="00FC0B07">
      <w:pPr>
        <w:pStyle w:val="2"/>
        <w:jc w:val="center"/>
        <w:rPr>
          <w:rFonts w:ascii="Times New Roman" w:hAnsi="Times New Roman" w:cs="Times New Roman"/>
          <w:b/>
          <w:color w:val="auto"/>
          <w:sz w:val="24"/>
          <w:szCs w:val="24"/>
        </w:rPr>
      </w:pPr>
      <w:r w:rsidRPr="00FC0B07">
        <w:rPr>
          <w:rFonts w:ascii="Times New Roman" w:hAnsi="Times New Roman" w:cs="Times New Roman"/>
          <w:b/>
          <w:color w:val="auto"/>
          <w:sz w:val="24"/>
          <w:szCs w:val="24"/>
        </w:rPr>
        <w:t>2.22</w:t>
      </w:r>
      <w:r>
        <w:rPr>
          <w:rFonts w:ascii="Times New Roman" w:hAnsi="Times New Roman" w:cs="Times New Roman"/>
          <w:b/>
          <w:color w:val="auto"/>
          <w:sz w:val="24"/>
          <w:szCs w:val="24"/>
        </w:rPr>
        <w:t xml:space="preserve"> Регистр</w:t>
      </w:r>
      <w:r w:rsidRPr="00FC0B07">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w:t>
      </w:r>
      <w:r w:rsidRPr="00FC0B07">
        <w:rPr>
          <w:rFonts w:ascii="Times New Roman" w:hAnsi="Times New Roman" w:cs="Times New Roman"/>
          <w:b/>
          <w:color w:val="auto"/>
          <w:sz w:val="24"/>
          <w:szCs w:val="24"/>
        </w:rPr>
        <w:t>Ставки рефинансирования ЦБ</w:t>
      </w:r>
      <w:r>
        <w:rPr>
          <w:rFonts w:ascii="Times New Roman" w:hAnsi="Times New Roman" w:cs="Times New Roman"/>
          <w:b/>
          <w:color w:val="auto"/>
          <w:sz w:val="24"/>
          <w:szCs w:val="24"/>
        </w:rPr>
        <w:t>»</w:t>
      </w:r>
    </w:p>
    <w:p w:rsidR="00C6226F" w:rsidRPr="00C6226F" w:rsidRDefault="00C6226F" w:rsidP="00C6226F"/>
    <w:p w:rsidR="00547F3F" w:rsidRPr="00547F3F" w:rsidRDefault="00C6226F" w:rsidP="00547F3F">
      <w:pPr>
        <w:spacing w:after="0"/>
      </w:pPr>
      <w:r w:rsidRPr="00FF0670">
        <w:rPr>
          <w:noProof/>
          <w:lang w:eastAsia="ru-RU"/>
        </w:rPr>
        <mc:AlternateContent>
          <mc:Choice Requires="wps">
            <w:drawing>
              <wp:anchor distT="0" distB="0" distL="114300" distR="114300" simplePos="0" relativeHeight="251734016" behindDoc="0" locked="0" layoutInCell="1" allowOverlap="1" wp14:anchorId="32748B40" wp14:editId="3C0ED1E5">
                <wp:simplePos x="0" y="0"/>
                <wp:positionH relativeFrom="column">
                  <wp:posOffset>1662374</wp:posOffset>
                </wp:positionH>
                <wp:positionV relativeFrom="paragraph">
                  <wp:posOffset>2179955</wp:posOffset>
                </wp:positionV>
                <wp:extent cx="1009860" cy="5024"/>
                <wp:effectExtent l="0" t="0" r="19050" b="33655"/>
                <wp:wrapNone/>
                <wp:docPr id="149" name="Прямая соединительная линия 149"/>
                <wp:cNvGraphicFramePr/>
                <a:graphic xmlns:a="http://schemas.openxmlformats.org/drawingml/2006/main">
                  <a:graphicData uri="http://schemas.microsoft.com/office/word/2010/wordprocessingShape">
                    <wps:wsp>
                      <wps:cNvCnPr/>
                      <wps:spPr>
                        <a:xfrm flipV="1">
                          <a:off x="0" y="0"/>
                          <a:ext cx="1009860" cy="502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64B79D" id="Прямая соединительная линия 149"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pt,171.65pt" to="210.4pt,1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" strokecolor="red" strokeweight="1.5pt">
                <v:stroke joinstyle="miter"/>
              </v:line>
            </w:pict>
          </mc:Fallback>
        </mc:AlternateContent>
      </w:r>
      <w:r w:rsidRPr="00C6226F">
        <w:rPr>
          <w:noProof/>
        </w:rPr>
        <w:drawing>
          <wp:inline distT="0" distB="0" distL="0" distR="0" wp14:anchorId="296A8356" wp14:editId="756DE1ED">
            <wp:extent cx="5940425" cy="3591560"/>
            <wp:effectExtent l="0" t="0" r="3175" b="889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3591560"/>
                    </a:xfrm>
                    <a:prstGeom prst="rect">
                      <a:avLst/>
                    </a:prstGeom>
                  </pic:spPr>
                </pic:pic>
              </a:graphicData>
            </a:graphic>
          </wp:inline>
        </w:drawing>
      </w:r>
    </w:p>
    <w:p w:rsidR="00FC0B07" w:rsidRPr="00FC0B07" w:rsidRDefault="00FC0B07" w:rsidP="00547F3F">
      <w:pPr>
        <w:spacing w:after="0"/>
        <w:ind w:firstLine="709"/>
      </w:pPr>
      <w:r w:rsidRPr="00FF0670">
        <w:t>Находится в разделе «Нормативно справочная информация» и служит</w:t>
      </w:r>
      <w:r>
        <w:t xml:space="preserve"> для хранения </w:t>
      </w:r>
      <w:r w:rsidR="00547F3F">
        <w:t>ставок</w:t>
      </w:r>
      <w:r w:rsidR="00C6226F">
        <w:t xml:space="preserve"> рефинансирования</w:t>
      </w:r>
      <w:r w:rsidR="00547F3F">
        <w:t>.</w:t>
      </w:r>
    </w:p>
    <w:p w:rsidR="00FC0B07" w:rsidRDefault="00A828B8" w:rsidP="00FC0B07">
      <w:pPr>
        <w:jc w:val="center"/>
      </w:pPr>
      <w:r w:rsidRPr="00A828B8">
        <w:rPr>
          <w:noProof/>
        </w:rPr>
        <w:drawing>
          <wp:inline distT="0" distB="0" distL="0" distR="0" wp14:anchorId="59EDBB57" wp14:editId="5D4A5EFF">
            <wp:extent cx="5940425" cy="2752090"/>
            <wp:effectExtent l="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2752090"/>
                    </a:xfrm>
                    <a:prstGeom prst="rect">
                      <a:avLst/>
                    </a:prstGeom>
                  </pic:spPr>
                </pic:pic>
              </a:graphicData>
            </a:graphic>
          </wp:inline>
        </w:drawing>
      </w:r>
    </w:p>
    <w:p w:rsidR="00547F3F" w:rsidRDefault="00547F3F" w:rsidP="00547F3F">
      <w:r>
        <w:t>Для создания ставки необходимо нажать на кнопку «Создать» и заполнить реквизиты:</w:t>
      </w:r>
    </w:p>
    <w:p w:rsidR="00547F3F" w:rsidRDefault="00A828B8" w:rsidP="00547F3F">
      <w:pPr>
        <w:jc w:val="center"/>
      </w:pPr>
      <w:r w:rsidRPr="00A828B8">
        <w:rPr>
          <w:noProof/>
        </w:rPr>
        <w:lastRenderedPageBreak/>
        <w:drawing>
          <wp:inline distT="0" distB="0" distL="0" distR="0" wp14:anchorId="205506F9" wp14:editId="0BFA641E">
            <wp:extent cx="4725059" cy="1676634"/>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25059" cy="1676634"/>
                    </a:xfrm>
                    <a:prstGeom prst="rect">
                      <a:avLst/>
                    </a:prstGeom>
                  </pic:spPr>
                </pic:pic>
              </a:graphicData>
            </a:graphic>
          </wp:inline>
        </w:drawing>
      </w:r>
    </w:p>
    <w:p w:rsidR="00547F3F" w:rsidRDefault="00547F3F" w:rsidP="00547F3F">
      <w:pPr>
        <w:spacing w:after="0"/>
        <w:ind w:firstLine="709"/>
      </w:pPr>
      <w:r>
        <w:t>«Период» - вводится автоматически либо вручную дата с которой будет действовать ставка;</w:t>
      </w:r>
    </w:p>
    <w:p w:rsidR="00547F3F" w:rsidRDefault="00547F3F" w:rsidP="00547F3F">
      <w:pPr>
        <w:spacing w:after="0"/>
        <w:ind w:firstLine="709"/>
      </w:pPr>
      <w:r>
        <w:t xml:space="preserve">«Ставка» - </w:t>
      </w:r>
      <w:r w:rsidR="00A828B8">
        <w:t>значение ставки рефинансирования на указанный период</w:t>
      </w:r>
      <w:r>
        <w:t>.</w:t>
      </w:r>
    </w:p>
    <w:p w:rsidR="00A828B8" w:rsidRDefault="00A828B8">
      <w:pPr>
        <w:spacing w:after="160" w:line="259" w:lineRule="auto"/>
        <w:rPr>
          <w:b/>
        </w:rPr>
      </w:pPr>
      <w:bookmarkStart w:id="63" w:name="_Toc325646585"/>
      <w:bookmarkStart w:id="64" w:name="_Toc452391967"/>
      <w:r>
        <w:br w:type="page"/>
      </w:r>
    </w:p>
    <w:p w:rsidR="00335787" w:rsidRPr="00FF0670" w:rsidRDefault="00335787" w:rsidP="00BB2021">
      <w:pPr>
        <w:pStyle w:val="1"/>
        <w:numPr>
          <w:ilvl w:val="0"/>
          <w:numId w:val="11"/>
        </w:numPr>
        <w:ind w:left="0" w:firstLine="709"/>
      </w:pPr>
      <w:r w:rsidRPr="00FF0670">
        <w:lastRenderedPageBreak/>
        <w:t>«РАБОЧИЙ СТОЛ»</w:t>
      </w:r>
      <w:bookmarkEnd w:id="63"/>
      <w:bookmarkEnd w:id="64"/>
    </w:p>
    <w:p w:rsidR="00335787" w:rsidRPr="00FF0670" w:rsidRDefault="00335787" w:rsidP="00BB2021">
      <w:pPr>
        <w:pStyle w:val="a4"/>
        <w:spacing w:after="0"/>
        <w:ind w:left="0" w:firstLine="709"/>
      </w:pPr>
    </w:p>
    <w:p w:rsidR="00A50DF0" w:rsidRPr="00FF0670" w:rsidRDefault="00A50DF0" w:rsidP="00BB2021">
      <w:pPr>
        <w:spacing w:after="0"/>
        <w:ind w:firstLine="709"/>
        <w:jc w:val="both"/>
      </w:pPr>
      <w:r w:rsidRPr="00FF0670">
        <w:t>Рабочим столом является</w:t>
      </w:r>
      <w:r w:rsidR="00A828B8">
        <w:t xml:space="preserve"> обработка</w:t>
      </w:r>
      <w:r w:rsidRPr="00FF0670">
        <w:t xml:space="preserve"> </w:t>
      </w:r>
      <w:r w:rsidR="002D0309" w:rsidRPr="00FF0670">
        <w:t>«Управление абонентами», котор</w:t>
      </w:r>
      <w:r w:rsidR="00A828B8">
        <w:t>ая</w:t>
      </w:r>
      <w:r w:rsidRPr="00FF0670">
        <w:t xml:space="preserve"> позволяет просмотреть основные события абонента, а также начисления по объектам. Для выбора конкретного абонента удобнее всего воспользоваться быстрым поиском.</w:t>
      </w:r>
    </w:p>
    <w:p w:rsidR="00A50DF0" w:rsidRPr="00FF0670" w:rsidRDefault="00DF604B" w:rsidP="00D60A31">
      <w:pPr>
        <w:spacing w:after="0"/>
        <w:jc w:val="center"/>
      </w:pPr>
      <w:r w:rsidRPr="00DF604B">
        <w:rPr>
          <w:noProof/>
        </w:rPr>
        <w:drawing>
          <wp:inline distT="0" distB="0" distL="0" distR="0" wp14:anchorId="4979FE0F" wp14:editId="0D2464D8">
            <wp:extent cx="5940425" cy="2761615"/>
            <wp:effectExtent l="0" t="0" r="3175" b="63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2761615"/>
                    </a:xfrm>
                    <a:prstGeom prst="rect">
                      <a:avLst/>
                    </a:prstGeom>
                  </pic:spPr>
                </pic:pic>
              </a:graphicData>
            </a:graphic>
          </wp:inline>
        </w:drawing>
      </w:r>
    </w:p>
    <w:p w:rsidR="00177A6B" w:rsidRPr="00FF0670" w:rsidRDefault="00177A6B" w:rsidP="00BB2021">
      <w:pPr>
        <w:spacing w:after="0"/>
        <w:ind w:firstLine="709"/>
        <w:jc w:val="both"/>
      </w:pPr>
    </w:p>
    <w:p w:rsidR="00177A6B" w:rsidRPr="00FF0670" w:rsidRDefault="00177A6B" w:rsidP="00BB2021">
      <w:pPr>
        <w:spacing w:after="0"/>
        <w:ind w:firstLine="709"/>
        <w:jc w:val="both"/>
      </w:pPr>
      <w:r w:rsidRPr="00FF0670">
        <w:t xml:space="preserve">Окно рабочего стола условно можно разделить на </w:t>
      </w:r>
      <w:r w:rsidR="00DF604B">
        <w:t>четыре</w:t>
      </w:r>
      <w:r w:rsidRPr="00FF0670">
        <w:t xml:space="preserve"> области:</w:t>
      </w:r>
    </w:p>
    <w:p w:rsidR="00177A6B" w:rsidRDefault="00177A6B" w:rsidP="00BB2021">
      <w:pPr>
        <w:spacing w:after="0"/>
        <w:ind w:firstLine="709"/>
        <w:jc w:val="both"/>
      </w:pPr>
    </w:p>
    <w:p w:rsidR="00DF604B" w:rsidRDefault="00DF604B" w:rsidP="00DF604B">
      <w:pPr>
        <w:pStyle w:val="a4"/>
        <w:numPr>
          <w:ilvl w:val="0"/>
          <w:numId w:val="2"/>
        </w:numPr>
        <w:spacing w:after="0"/>
        <w:jc w:val="both"/>
      </w:pPr>
      <w:r>
        <w:t>Объекты абонента. В левой верхней части отображены объекты абонента, принадлежащие ему на рабочую дату.</w:t>
      </w:r>
    </w:p>
    <w:p w:rsidR="00DF604B" w:rsidRDefault="00DF604B" w:rsidP="00DF604B">
      <w:pPr>
        <w:pStyle w:val="a4"/>
        <w:numPr>
          <w:ilvl w:val="0"/>
          <w:numId w:val="2"/>
        </w:numPr>
        <w:spacing w:after="0"/>
        <w:jc w:val="both"/>
      </w:pPr>
      <w:r>
        <w:t>Вводы/выводы абонента. В правой верхней части отображаются вводы выводы всех объектов абонента. При выборе одного из объектов абонента вводы/выводы будет отфильтрованы по выбранному объекту.</w:t>
      </w:r>
    </w:p>
    <w:p w:rsidR="00DF604B" w:rsidRDefault="00DF604B" w:rsidP="00DF604B">
      <w:pPr>
        <w:pStyle w:val="a4"/>
        <w:numPr>
          <w:ilvl w:val="0"/>
          <w:numId w:val="2"/>
        </w:numPr>
        <w:spacing w:after="0"/>
        <w:jc w:val="both"/>
      </w:pPr>
      <w:r>
        <w:t>Показания приборов учета. В правой нижней части отображаются показания прибора учета выбранного ввода/вывода. Если на выбранном вводе/выводе не установлен прибор учета показания не будут заполнены, а клавиша «Добавить показания будет неактивна.</w:t>
      </w:r>
    </w:p>
    <w:p w:rsidR="00DF604B" w:rsidRPr="00FF0670" w:rsidRDefault="00DF604B" w:rsidP="00DF604B">
      <w:pPr>
        <w:pStyle w:val="a4"/>
        <w:numPr>
          <w:ilvl w:val="0"/>
          <w:numId w:val="2"/>
        </w:numPr>
        <w:spacing w:after="0"/>
        <w:jc w:val="both"/>
      </w:pPr>
      <w:r>
        <w:t xml:space="preserve">События абонента. В левом нижней части отображены все события выбранного абонента на рабочую дату. Они так же фильтруются при </w:t>
      </w:r>
      <w:r w:rsidR="0002038A">
        <w:t>выборе объекта.</w:t>
      </w:r>
      <w:r>
        <w:t xml:space="preserve"> </w:t>
      </w:r>
    </w:p>
    <w:p w:rsidR="00177A6B" w:rsidRPr="00FF0670" w:rsidRDefault="00177A6B" w:rsidP="00BB2021">
      <w:pPr>
        <w:pStyle w:val="a4"/>
        <w:spacing w:after="0"/>
        <w:ind w:left="0" w:firstLine="709"/>
        <w:jc w:val="both"/>
      </w:pPr>
      <w:r w:rsidRPr="00FF0670">
        <w:t>С помощью кнопок «Начисление», «Создать событие», «Добавить показание» можно вызвать соответствующие формы для выполнения нужной операции.</w:t>
      </w:r>
    </w:p>
    <w:p w:rsidR="00177A6B" w:rsidRPr="00FF0670" w:rsidRDefault="00177A6B" w:rsidP="00BB2021">
      <w:pPr>
        <w:spacing w:after="0"/>
        <w:ind w:firstLine="709"/>
      </w:pPr>
    </w:p>
    <w:p w:rsidR="00335787" w:rsidRPr="00FF0670" w:rsidRDefault="00177A6B" w:rsidP="00D60A31">
      <w:pPr>
        <w:spacing w:after="0"/>
        <w:jc w:val="center"/>
      </w:pPr>
      <w:r w:rsidRPr="00FF0670">
        <w:rPr>
          <w:noProof/>
          <w:lang w:eastAsia="ru-RU"/>
        </w:rPr>
        <w:drawing>
          <wp:inline distT="0" distB="0" distL="0" distR="0" wp14:anchorId="47B1DDD9" wp14:editId="1BFC247E">
            <wp:extent cx="5217795" cy="1340431"/>
            <wp:effectExtent l="0" t="0" r="190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20844" t="28121" r="17744" b="43820"/>
                    <a:stretch/>
                  </pic:blipFill>
                  <pic:spPr bwMode="auto">
                    <a:xfrm>
                      <a:off x="0" y="0"/>
                      <a:ext cx="5261049" cy="1351543"/>
                    </a:xfrm>
                    <a:prstGeom prst="rect">
                      <a:avLst/>
                    </a:prstGeom>
                    <a:ln>
                      <a:noFill/>
                    </a:ln>
                    <a:extLst>
                      <a:ext uri="{53640926-AAD7-44D8-BBD7-CCE9431645EC}">
                        <a14:shadowObscured xmlns:a14="http://schemas.microsoft.com/office/drawing/2010/main"/>
                      </a:ext>
                    </a:extLst>
                  </pic:spPr>
                </pic:pic>
              </a:graphicData>
            </a:graphic>
          </wp:inline>
        </w:drawing>
      </w:r>
    </w:p>
    <w:p w:rsidR="00177A6B" w:rsidRPr="00FF0670" w:rsidRDefault="00177A6B" w:rsidP="00D60A31">
      <w:pPr>
        <w:spacing w:after="0"/>
        <w:jc w:val="center"/>
      </w:pPr>
    </w:p>
    <w:p w:rsidR="00D00DD7" w:rsidRDefault="00D00DD7" w:rsidP="00BB2021">
      <w:pPr>
        <w:spacing w:after="0"/>
        <w:ind w:firstLine="709"/>
      </w:pPr>
    </w:p>
    <w:p w:rsidR="0002038A" w:rsidRPr="00FF0670" w:rsidRDefault="0002038A" w:rsidP="00BB2021">
      <w:pPr>
        <w:spacing w:after="0"/>
        <w:ind w:firstLine="709"/>
      </w:pPr>
    </w:p>
    <w:p w:rsidR="00C30FF7" w:rsidRPr="00FF0670" w:rsidRDefault="00C30FF7" w:rsidP="00BB2021">
      <w:pPr>
        <w:pStyle w:val="1"/>
        <w:ind w:left="0"/>
      </w:pPr>
      <w:bookmarkStart w:id="65" w:name="_Toc325646586"/>
      <w:bookmarkStart w:id="66" w:name="_Toc452391968"/>
      <w:r w:rsidRPr="00FF0670">
        <w:lastRenderedPageBreak/>
        <w:t>ВОПРОСЫ И ОТВЕТЫ</w:t>
      </w:r>
      <w:bookmarkEnd w:id="65"/>
      <w:bookmarkEnd w:id="66"/>
    </w:p>
    <w:p w:rsidR="00AE7EB1" w:rsidRPr="00FF0670" w:rsidRDefault="00AE7EB1" w:rsidP="00BB2021">
      <w:pPr>
        <w:pStyle w:val="a4"/>
        <w:numPr>
          <w:ilvl w:val="0"/>
          <w:numId w:val="5"/>
        </w:numPr>
        <w:spacing w:after="0"/>
        <w:ind w:left="0" w:firstLine="709"/>
      </w:pPr>
      <w:r w:rsidRPr="00FF0670">
        <w:rPr>
          <w:i/>
        </w:rPr>
        <w:t xml:space="preserve">Вопрос – </w:t>
      </w:r>
      <w:r w:rsidRPr="00FF0670">
        <w:t>Что такое объект?</w:t>
      </w:r>
    </w:p>
    <w:p w:rsidR="00AE7EB1" w:rsidRPr="00FF0670" w:rsidRDefault="00AE7EB1" w:rsidP="00BB2021">
      <w:pPr>
        <w:pStyle w:val="a4"/>
        <w:spacing w:after="0"/>
        <w:ind w:left="0" w:firstLine="709"/>
      </w:pPr>
      <w:r w:rsidRPr="00FF0670">
        <w:rPr>
          <w:i/>
        </w:rPr>
        <w:t>Ответ –</w:t>
      </w:r>
      <w:r w:rsidRPr="00FF0670">
        <w:t xml:space="preserve"> Объект</w:t>
      </w:r>
      <w:r w:rsidR="00C10A40">
        <w:t xml:space="preserve"> – помещение или здание абонента, подключенное к сетям водоканала</w:t>
      </w:r>
      <w:r w:rsidRPr="00FF0670">
        <w:t>.</w:t>
      </w:r>
    </w:p>
    <w:p w:rsidR="00AE7EB1" w:rsidRPr="00FF0670" w:rsidRDefault="00AE7EB1" w:rsidP="00BB2021">
      <w:pPr>
        <w:pStyle w:val="a4"/>
        <w:spacing w:after="0"/>
        <w:ind w:left="0" w:firstLine="709"/>
      </w:pPr>
    </w:p>
    <w:p w:rsidR="00AE7EB1" w:rsidRPr="00FF0670" w:rsidRDefault="00AE7EB1" w:rsidP="00BB2021">
      <w:pPr>
        <w:pStyle w:val="a4"/>
        <w:numPr>
          <w:ilvl w:val="0"/>
          <w:numId w:val="5"/>
        </w:numPr>
        <w:spacing w:after="0"/>
        <w:ind w:left="0" w:firstLine="709"/>
      </w:pPr>
      <w:r w:rsidRPr="00FF0670">
        <w:rPr>
          <w:i/>
        </w:rPr>
        <w:t xml:space="preserve">Вопрос – </w:t>
      </w:r>
      <w:r w:rsidRPr="00FF0670">
        <w:t>Как осуществляется поиск абонентов?</w:t>
      </w:r>
    </w:p>
    <w:p w:rsidR="00AE7EB1" w:rsidRPr="00FF0670" w:rsidRDefault="00AE7EB1" w:rsidP="00BB2021">
      <w:pPr>
        <w:pStyle w:val="a4"/>
        <w:spacing w:after="0"/>
        <w:ind w:left="0" w:firstLine="709"/>
        <w:jc w:val="both"/>
      </w:pPr>
      <w:r w:rsidRPr="00FF0670">
        <w:rPr>
          <w:i/>
        </w:rPr>
        <w:t>Ответ –</w:t>
      </w:r>
      <w:r w:rsidRPr="00FF0670">
        <w:t xml:space="preserve"> Быстрый поиск абонентов осуществляется по лицевому счету, наименованию</w:t>
      </w:r>
      <w:r w:rsidR="00C10A40">
        <w:t>, ИНН или адресу объекта</w:t>
      </w:r>
      <w:r w:rsidRPr="00FF0670">
        <w:t xml:space="preserve">. </w:t>
      </w:r>
    </w:p>
    <w:p w:rsidR="00AE7EB1" w:rsidRPr="00FF0670" w:rsidRDefault="00AE7EB1" w:rsidP="00BB2021">
      <w:pPr>
        <w:pStyle w:val="a4"/>
        <w:spacing w:after="0"/>
        <w:ind w:left="0" w:firstLine="709"/>
        <w:jc w:val="both"/>
      </w:pPr>
      <w:r w:rsidRPr="00FF0670">
        <w:t>Для быстрого поиска необходимо в форме списка в поле «Абонент» начать вводить искомое значение, автоматически откроется окно поиска. Поиск по абонентам может осуществляться в тех разделах, где прямо или косвенно задаются абоненты («Абоненты», «Состояние абонента», «События» и пр.).</w:t>
      </w:r>
    </w:p>
    <w:p w:rsidR="00AE7EB1" w:rsidRPr="00FF0670" w:rsidRDefault="00AE7EB1" w:rsidP="00BB2021">
      <w:pPr>
        <w:pStyle w:val="a4"/>
        <w:spacing w:after="0"/>
        <w:ind w:left="0" w:firstLine="709"/>
        <w:jc w:val="center"/>
      </w:pPr>
    </w:p>
    <w:p w:rsidR="00AE7EB1" w:rsidRPr="00FF0670" w:rsidRDefault="00C10A40" w:rsidP="00D60A31">
      <w:pPr>
        <w:pStyle w:val="a4"/>
        <w:spacing w:after="0"/>
        <w:ind w:left="0"/>
        <w:jc w:val="center"/>
      </w:pPr>
      <w:r w:rsidRPr="00C10A40">
        <w:rPr>
          <w:noProof/>
        </w:rPr>
        <w:drawing>
          <wp:inline distT="0" distB="0" distL="0" distR="0" wp14:anchorId="13A55FC5" wp14:editId="16681B65">
            <wp:extent cx="5940425" cy="976630"/>
            <wp:effectExtent l="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976630"/>
                    </a:xfrm>
                    <a:prstGeom prst="rect">
                      <a:avLst/>
                    </a:prstGeom>
                  </pic:spPr>
                </pic:pic>
              </a:graphicData>
            </a:graphic>
          </wp:inline>
        </w:drawing>
      </w:r>
    </w:p>
    <w:p w:rsidR="00AE7EB1" w:rsidRPr="00FF0670" w:rsidRDefault="00AE7EB1" w:rsidP="00BB2021">
      <w:pPr>
        <w:spacing w:after="0"/>
        <w:ind w:firstLine="709"/>
      </w:pPr>
      <w:r w:rsidRPr="00FF0670">
        <w:t>Аналогично осуществляется поиск по лицевому счету:</w:t>
      </w:r>
    </w:p>
    <w:p w:rsidR="0049212D" w:rsidRPr="00FF0670" w:rsidRDefault="00C10A40" w:rsidP="00D23CC8">
      <w:pPr>
        <w:spacing w:after="0"/>
        <w:jc w:val="center"/>
      </w:pPr>
      <w:r w:rsidRPr="00C10A40">
        <w:rPr>
          <w:noProof/>
        </w:rPr>
        <w:drawing>
          <wp:inline distT="0" distB="0" distL="0" distR="0" wp14:anchorId="2EFDDCDA" wp14:editId="3CB85517">
            <wp:extent cx="5940425" cy="553720"/>
            <wp:effectExtent l="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553720"/>
                    </a:xfrm>
                    <a:prstGeom prst="rect">
                      <a:avLst/>
                    </a:prstGeom>
                  </pic:spPr>
                </pic:pic>
              </a:graphicData>
            </a:graphic>
          </wp:inline>
        </w:drawing>
      </w:r>
    </w:p>
    <w:p w:rsidR="00D60A31" w:rsidRPr="00FF0670" w:rsidRDefault="00D60A31" w:rsidP="00D60A31">
      <w:pPr>
        <w:spacing w:after="0"/>
      </w:pPr>
    </w:p>
    <w:p w:rsidR="00AE7EB1" w:rsidRPr="00FF0670" w:rsidRDefault="00AE7EB1" w:rsidP="00BB2021">
      <w:pPr>
        <w:spacing w:after="0"/>
        <w:ind w:firstLine="709"/>
      </w:pPr>
      <w:r w:rsidRPr="00FF0670">
        <w:t xml:space="preserve">Существует также стандартный поиск информации. Достаточно установить курсор в колонке, по которой необходимо </w:t>
      </w:r>
      <w:r w:rsidR="00C10A40">
        <w:t>произвести поиск</w:t>
      </w:r>
      <w:r w:rsidRPr="00FF0670">
        <w:t xml:space="preserve"> и начать с клавиатуры вводить искомые данные:</w:t>
      </w:r>
    </w:p>
    <w:p w:rsidR="00AE7EB1" w:rsidRPr="00FF0670" w:rsidRDefault="00C10A40" w:rsidP="00D60A31">
      <w:pPr>
        <w:spacing w:after="0"/>
        <w:jc w:val="center"/>
      </w:pPr>
      <w:r w:rsidRPr="00C10A40">
        <w:rPr>
          <w:noProof/>
        </w:rPr>
        <w:drawing>
          <wp:inline distT="0" distB="0" distL="0" distR="0" wp14:anchorId="36BA57AE" wp14:editId="4ED25CD0">
            <wp:extent cx="5940425" cy="2912110"/>
            <wp:effectExtent l="0" t="0" r="3175" b="254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2912110"/>
                    </a:xfrm>
                    <a:prstGeom prst="rect">
                      <a:avLst/>
                    </a:prstGeom>
                  </pic:spPr>
                </pic:pic>
              </a:graphicData>
            </a:graphic>
          </wp:inline>
        </w:drawing>
      </w:r>
    </w:p>
    <w:p w:rsidR="00CD4D64" w:rsidRDefault="00CD4D64">
      <w:pPr>
        <w:spacing w:after="160" w:line="259" w:lineRule="auto"/>
        <w:rPr>
          <w:b/>
        </w:rPr>
      </w:pPr>
      <w:bookmarkStart w:id="67" w:name="_Toc325646587"/>
      <w:r>
        <w:br w:type="page"/>
      </w:r>
    </w:p>
    <w:p w:rsidR="00B23C5D" w:rsidRPr="00FF0670" w:rsidRDefault="00B23C5D" w:rsidP="00BB2021">
      <w:pPr>
        <w:pStyle w:val="1"/>
        <w:ind w:left="0"/>
      </w:pPr>
    </w:p>
    <w:p w:rsidR="00C30FF7" w:rsidRPr="00FF0670" w:rsidRDefault="00C30FF7" w:rsidP="00BB2021">
      <w:pPr>
        <w:pStyle w:val="1"/>
        <w:ind w:left="0"/>
      </w:pPr>
      <w:bookmarkStart w:id="68" w:name="_Toc452391969"/>
      <w:r w:rsidRPr="00FF0670">
        <w:t>ПОДСКАЗКИ</w:t>
      </w:r>
      <w:bookmarkEnd w:id="67"/>
      <w:bookmarkEnd w:id="68"/>
    </w:p>
    <w:p w:rsidR="00AE7EB1" w:rsidRPr="00FF0670" w:rsidRDefault="00AE7EB1" w:rsidP="00BB2021">
      <w:pPr>
        <w:spacing w:after="0"/>
        <w:ind w:firstLine="709"/>
      </w:pPr>
    </w:p>
    <w:p w:rsidR="00AE7EB1" w:rsidRPr="00FF0670" w:rsidRDefault="00AE7EB1" w:rsidP="00BB2021">
      <w:pPr>
        <w:pStyle w:val="a4"/>
        <w:numPr>
          <w:ilvl w:val="0"/>
          <w:numId w:val="6"/>
        </w:numPr>
        <w:tabs>
          <w:tab w:val="left" w:pos="1134"/>
        </w:tabs>
        <w:spacing w:after="0"/>
        <w:ind w:left="0" w:firstLine="709"/>
        <w:jc w:val="both"/>
      </w:pPr>
      <w:r w:rsidRPr="00FF0670">
        <w:t>Поля, подчеркнутые красной пунктирной линией, являются обязательными для заполнения. Пример:</w:t>
      </w:r>
    </w:p>
    <w:p w:rsidR="00AE7EB1" w:rsidRPr="00FF0670" w:rsidRDefault="00AE7EB1" w:rsidP="00BB2021">
      <w:pPr>
        <w:pStyle w:val="a4"/>
        <w:spacing w:after="0"/>
        <w:ind w:left="0" w:firstLine="709"/>
      </w:pPr>
    </w:p>
    <w:p w:rsidR="00AE7EB1" w:rsidRPr="00FF0670" w:rsidRDefault="00C10A40" w:rsidP="00BB2021">
      <w:pPr>
        <w:pStyle w:val="a4"/>
        <w:spacing w:after="0"/>
        <w:ind w:left="0" w:firstLine="709"/>
        <w:jc w:val="center"/>
      </w:pPr>
      <w:r w:rsidRPr="00C10A40">
        <w:rPr>
          <w:noProof/>
        </w:rPr>
        <w:drawing>
          <wp:inline distT="0" distB="0" distL="0" distR="0" wp14:anchorId="1032630F" wp14:editId="1A02747C">
            <wp:extent cx="5134692" cy="1400370"/>
            <wp:effectExtent l="0" t="0" r="889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34692" cy="1400370"/>
                    </a:xfrm>
                    <a:prstGeom prst="rect">
                      <a:avLst/>
                    </a:prstGeom>
                  </pic:spPr>
                </pic:pic>
              </a:graphicData>
            </a:graphic>
          </wp:inline>
        </w:drawing>
      </w:r>
    </w:p>
    <w:p w:rsidR="00AE7EB1" w:rsidRPr="00FF0670" w:rsidRDefault="00AE7EB1" w:rsidP="00BB2021">
      <w:pPr>
        <w:pStyle w:val="a4"/>
        <w:spacing w:after="0"/>
        <w:ind w:left="0" w:firstLine="709"/>
      </w:pPr>
    </w:p>
    <w:p w:rsidR="00AE7EB1" w:rsidRPr="00FF0670" w:rsidRDefault="00AE7EB1" w:rsidP="00BB2021">
      <w:pPr>
        <w:pStyle w:val="a4"/>
        <w:numPr>
          <w:ilvl w:val="0"/>
          <w:numId w:val="6"/>
        </w:numPr>
        <w:tabs>
          <w:tab w:val="left" w:pos="1134"/>
        </w:tabs>
        <w:spacing w:after="0"/>
        <w:ind w:left="0" w:firstLine="709"/>
        <w:jc w:val="both"/>
      </w:pPr>
      <w:r w:rsidRPr="00FF0670">
        <w:t>В некоторых справочниках («Абоненты», «Приборы учета», «Объекты») системы при добавлении/редактировании задается атрибут «Скрыт». Данный атрибут используется для показа/скрытия элемента в списке.</w:t>
      </w:r>
    </w:p>
    <w:p w:rsidR="00AE7EB1" w:rsidRPr="00FF0670" w:rsidRDefault="00AE7EB1" w:rsidP="00BB2021">
      <w:pPr>
        <w:pStyle w:val="a4"/>
        <w:spacing w:after="0"/>
        <w:ind w:left="0" w:firstLine="709"/>
        <w:jc w:val="both"/>
      </w:pPr>
      <w:r w:rsidRPr="00FF0670">
        <w:t>Для показа скрытых элементов используется кнопка «Показать все» в командной панели справочника:</w:t>
      </w:r>
    </w:p>
    <w:p w:rsidR="00AE7EB1" w:rsidRPr="00FF0670" w:rsidRDefault="00AE7EB1" w:rsidP="00BB2021">
      <w:pPr>
        <w:pStyle w:val="a4"/>
        <w:spacing w:after="0"/>
        <w:ind w:left="0" w:firstLine="709"/>
        <w:jc w:val="both"/>
      </w:pPr>
    </w:p>
    <w:p w:rsidR="00AE7EB1" w:rsidRPr="00FF0670" w:rsidRDefault="003A638A" w:rsidP="00D23CC8">
      <w:pPr>
        <w:pStyle w:val="a4"/>
        <w:spacing w:after="0"/>
        <w:ind w:left="0"/>
        <w:jc w:val="center"/>
      </w:pPr>
      <w:r w:rsidRPr="00FF0670">
        <w:rPr>
          <w:noProof/>
          <w:lang w:eastAsia="ru-RU"/>
        </w:rPr>
        <mc:AlternateContent>
          <mc:Choice Requires="wps">
            <w:drawing>
              <wp:anchor distT="0" distB="0" distL="114300" distR="114300" simplePos="0" relativeHeight="251736064" behindDoc="0" locked="0" layoutInCell="1" allowOverlap="1" wp14:anchorId="5375FDE9" wp14:editId="709AC070">
                <wp:simplePos x="0" y="0"/>
                <wp:positionH relativeFrom="column">
                  <wp:posOffset>4180840</wp:posOffset>
                </wp:positionH>
                <wp:positionV relativeFrom="paragraph">
                  <wp:posOffset>390525</wp:posOffset>
                </wp:positionV>
                <wp:extent cx="196343" cy="0"/>
                <wp:effectExtent l="0" t="0" r="0" b="0"/>
                <wp:wrapNone/>
                <wp:docPr id="180" name="Прямая соединительная линия 180"/>
                <wp:cNvGraphicFramePr/>
                <a:graphic xmlns:a="http://schemas.openxmlformats.org/drawingml/2006/main">
                  <a:graphicData uri="http://schemas.microsoft.com/office/word/2010/wordprocessingShape">
                    <wps:wsp>
                      <wps:cNvCnPr/>
                      <wps:spPr>
                        <a:xfrm flipV="1">
                          <a:off x="0" y="0"/>
                          <a:ext cx="196343"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1FF30F" id="Прямая соединительная линия 180"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2pt,30.75pt" to="344.6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" strokecolor="red" strokeweight="1.5pt">
                <v:stroke joinstyle="miter"/>
              </v:line>
            </w:pict>
          </mc:Fallback>
        </mc:AlternateContent>
      </w:r>
      <w:r w:rsidRPr="003A638A">
        <w:rPr>
          <w:noProof/>
        </w:rPr>
        <w:drawing>
          <wp:inline distT="0" distB="0" distL="0" distR="0" wp14:anchorId="56A8467F" wp14:editId="36530805">
            <wp:extent cx="5940425" cy="2159000"/>
            <wp:effectExtent l="0" t="0" r="317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2159000"/>
                    </a:xfrm>
                    <a:prstGeom prst="rect">
                      <a:avLst/>
                    </a:prstGeom>
                  </pic:spPr>
                </pic:pic>
              </a:graphicData>
            </a:graphic>
          </wp:inline>
        </w:drawing>
      </w:r>
    </w:p>
    <w:p w:rsidR="00AE7EB1" w:rsidRPr="00FF0670" w:rsidRDefault="00AE7EB1" w:rsidP="00BB2021">
      <w:pPr>
        <w:pStyle w:val="a4"/>
        <w:spacing w:after="0"/>
        <w:ind w:left="0" w:firstLine="709"/>
      </w:pPr>
    </w:p>
    <w:p w:rsidR="00AE7EB1" w:rsidRDefault="00AE7EB1" w:rsidP="00BB2021">
      <w:pPr>
        <w:pStyle w:val="a4"/>
        <w:spacing w:after="0"/>
        <w:ind w:left="0" w:firstLine="709"/>
        <w:jc w:val="both"/>
      </w:pPr>
      <w:r w:rsidRPr="00FF0670">
        <w:t>При нажатии на кнопку скрытые элементы отобразятся и будут подсвечены серым цветом:</w:t>
      </w:r>
    </w:p>
    <w:p w:rsidR="00CD4D64" w:rsidRPr="00FF0670" w:rsidRDefault="00CD4D64" w:rsidP="00BB2021">
      <w:pPr>
        <w:pStyle w:val="a4"/>
        <w:spacing w:after="0"/>
        <w:ind w:left="0" w:firstLine="709"/>
        <w:jc w:val="both"/>
      </w:pPr>
    </w:p>
    <w:p w:rsidR="00AE7EB1" w:rsidRPr="00FF0670" w:rsidRDefault="003A638A" w:rsidP="00D60A31">
      <w:pPr>
        <w:pStyle w:val="a4"/>
        <w:spacing w:after="0"/>
        <w:ind w:left="0"/>
        <w:jc w:val="center"/>
      </w:pPr>
      <w:r w:rsidRPr="003A638A">
        <w:rPr>
          <w:noProof/>
        </w:rPr>
        <w:lastRenderedPageBreak/>
        <w:drawing>
          <wp:inline distT="0" distB="0" distL="0" distR="0" wp14:anchorId="5326F70C" wp14:editId="73B13DCC">
            <wp:extent cx="5940425" cy="2383155"/>
            <wp:effectExtent l="0" t="0" r="317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2383155"/>
                    </a:xfrm>
                    <a:prstGeom prst="rect">
                      <a:avLst/>
                    </a:prstGeom>
                  </pic:spPr>
                </pic:pic>
              </a:graphicData>
            </a:graphic>
          </wp:inline>
        </w:drawing>
      </w:r>
    </w:p>
    <w:p w:rsidR="00AE7EB1" w:rsidRPr="00FF0670" w:rsidRDefault="00AE7EB1" w:rsidP="00BB2021">
      <w:pPr>
        <w:pStyle w:val="a4"/>
        <w:spacing w:after="0"/>
        <w:ind w:left="0" w:firstLine="709"/>
      </w:pPr>
    </w:p>
    <w:p w:rsidR="00AE7EB1" w:rsidRPr="00FF0670" w:rsidRDefault="00AE7EB1" w:rsidP="00BB2021">
      <w:pPr>
        <w:pStyle w:val="a4"/>
        <w:spacing w:after="0"/>
        <w:ind w:left="0" w:firstLine="709"/>
        <w:jc w:val="both"/>
      </w:pPr>
      <w:r w:rsidRPr="00FF0670">
        <w:t xml:space="preserve">При этом порядок элементов в списке сохраняется. </w:t>
      </w:r>
    </w:p>
    <w:p w:rsidR="00AE7EB1" w:rsidRPr="00FF0670" w:rsidRDefault="00AE7EB1" w:rsidP="00BB2021">
      <w:pPr>
        <w:pStyle w:val="a4"/>
        <w:spacing w:after="0"/>
        <w:ind w:left="0" w:firstLine="709"/>
      </w:pPr>
    </w:p>
    <w:p w:rsidR="00AE7EB1" w:rsidRPr="00FF0670" w:rsidRDefault="00AE7EB1" w:rsidP="00BB2021">
      <w:pPr>
        <w:pStyle w:val="a4"/>
        <w:numPr>
          <w:ilvl w:val="0"/>
          <w:numId w:val="6"/>
        </w:numPr>
        <w:tabs>
          <w:tab w:val="left" w:pos="1134"/>
        </w:tabs>
        <w:spacing w:after="0"/>
        <w:ind w:left="0" w:firstLine="709"/>
        <w:jc w:val="both"/>
      </w:pPr>
      <w:r w:rsidRPr="00FF0670">
        <w:t xml:space="preserve">Командная панель общая практически для всех справочников/документов. </w:t>
      </w:r>
    </w:p>
    <w:p w:rsidR="00AE7EB1" w:rsidRPr="00FF0670" w:rsidRDefault="00AE7EB1" w:rsidP="00BB2021">
      <w:pPr>
        <w:pStyle w:val="a4"/>
        <w:spacing w:after="0"/>
        <w:ind w:left="0" w:firstLine="709"/>
      </w:pPr>
    </w:p>
    <w:p w:rsidR="00AE7EB1" w:rsidRPr="00FF0670" w:rsidRDefault="003A638A" w:rsidP="00BB2021">
      <w:pPr>
        <w:pStyle w:val="a4"/>
        <w:spacing w:after="0"/>
        <w:ind w:left="0" w:firstLine="709"/>
        <w:jc w:val="center"/>
      </w:pPr>
      <w:r w:rsidRPr="003A638A">
        <w:rPr>
          <w:noProof/>
        </w:rPr>
        <w:drawing>
          <wp:inline distT="0" distB="0" distL="0" distR="0" wp14:anchorId="720D90FD" wp14:editId="7D4EC7FA">
            <wp:extent cx="3314700" cy="423863"/>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418701" cy="437162"/>
                    </a:xfrm>
                    <a:prstGeom prst="rect">
                      <a:avLst/>
                    </a:prstGeom>
                  </pic:spPr>
                </pic:pic>
              </a:graphicData>
            </a:graphic>
          </wp:inline>
        </w:drawing>
      </w:r>
    </w:p>
    <w:p w:rsidR="00AE7EB1" w:rsidRPr="00FF0670" w:rsidRDefault="00AE7EB1" w:rsidP="00BB2021">
      <w:pPr>
        <w:pStyle w:val="a4"/>
        <w:spacing w:after="0"/>
        <w:ind w:left="0" w:firstLine="709"/>
      </w:pPr>
    </w:p>
    <w:p w:rsidR="00AE7EB1" w:rsidRPr="00FF0670" w:rsidRDefault="00AE7EB1" w:rsidP="00BB2021">
      <w:pPr>
        <w:pStyle w:val="a4"/>
        <w:numPr>
          <w:ilvl w:val="0"/>
          <w:numId w:val="7"/>
        </w:numPr>
        <w:tabs>
          <w:tab w:val="left" w:pos="993"/>
        </w:tabs>
        <w:spacing w:after="0"/>
        <w:ind w:left="0" w:firstLine="709"/>
        <w:jc w:val="both"/>
      </w:pPr>
      <w:r w:rsidRPr="00FF0670">
        <w:t>кнопка создания элемента;</w:t>
      </w:r>
    </w:p>
    <w:p w:rsidR="00AE7EB1" w:rsidRPr="00FF0670" w:rsidRDefault="00AE7EB1" w:rsidP="00BB2021">
      <w:pPr>
        <w:pStyle w:val="a4"/>
        <w:numPr>
          <w:ilvl w:val="0"/>
          <w:numId w:val="7"/>
        </w:numPr>
        <w:tabs>
          <w:tab w:val="left" w:pos="993"/>
        </w:tabs>
        <w:spacing w:after="0"/>
        <w:ind w:left="0" w:firstLine="709"/>
        <w:jc w:val="both"/>
      </w:pPr>
      <w:r w:rsidRPr="00FF0670">
        <w:t>кнопка создания элемента «копированием», т.е., при нажатии на данную кнопку создастся новый элемент-копия выделенного в списке;</w:t>
      </w:r>
    </w:p>
    <w:p w:rsidR="00AE7EB1" w:rsidRPr="00FF0670" w:rsidRDefault="00AE7EB1" w:rsidP="00BB2021">
      <w:pPr>
        <w:pStyle w:val="a4"/>
        <w:numPr>
          <w:ilvl w:val="0"/>
          <w:numId w:val="7"/>
        </w:numPr>
        <w:tabs>
          <w:tab w:val="left" w:pos="993"/>
        </w:tabs>
        <w:spacing w:after="0"/>
        <w:ind w:left="0" w:firstLine="709"/>
        <w:jc w:val="both"/>
      </w:pPr>
      <w:r w:rsidRPr="00FF0670">
        <w:t>кнопка удаления. При нажатии пометится на удаление выделенный в списке элемент;</w:t>
      </w:r>
    </w:p>
    <w:p w:rsidR="00AE7EB1" w:rsidRDefault="00AE7EB1" w:rsidP="00BB2021">
      <w:pPr>
        <w:pStyle w:val="a4"/>
        <w:numPr>
          <w:ilvl w:val="0"/>
          <w:numId w:val="7"/>
        </w:numPr>
        <w:tabs>
          <w:tab w:val="left" w:pos="993"/>
        </w:tabs>
        <w:spacing w:after="0"/>
        <w:ind w:left="0" w:firstLine="709"/>
        <w:jc w:val="both"/>
      </w:pPr>
      <w:r w:rsidRPr="00FF0670">
        <w:t>кнопка поиска. При нажатии откроется форма поиска по списку, где можно выбрать атрибут, по которому будет производиться поиск и, соответственно, поисковой запрос.</w:t>
      </w:r>
    </w:p>
    <w:p w:rsidR="006B2076" w:rsidRPr="00FF0670" w:rsidRDefault="006B2076" w:rsidP="00BB2021">
      <w:pPr>
        <w:pStyle w:val="a4"/>
        <w:numPr>
          <w:ilvl w:val="0"/>
          <w:numId w:val="7"/>
        </w:numPr>
        <w:tabs>
          <w:tab w:val="left" w:pos="993"/>
        </w:tabs>
        <w:spacing w:after="0"/>
        <w:ind w:left="0" w:firstLine="709"/>
        <w:jc w:val="both"/>
      </w:pPr>
      <w:r>
        <w:t>Конопка отмены поиска- при нажатии поиск элементов будет отменен и на экран вернуться все элементы.</w:t>
      </w:r>
    </w:p>
    <w:p w:rsidR="00CD4D64" w:rsidRDefault="00CD4D64">
      <w:pPr>
        <w:spacing w:after="160" w:line="259" w:lineRule="auto"/>
      </w:pPr>
      <w:r>
        <w:br w:type="page"/>
      </w:r>
    </w:p>
    <w:p w:rsidR="00904EFC" w:rsidRPr="00FF0670" w:rsidRDefault="00904EFC" w:rsidP="00BB2021">
      <w:pPr>
        <w:pStyle w:val="1"/>
        <w:ind w:left="0"/>
      </w:pPr>
      <w:bookmarkStart w:id="69" w:name="_Toc325646588"/>
      <w:bookmarkStart w:id="70" w:name="_Toc452391970"/>
      <w:r w:rsidRPr="00FF0670">
        <w:lastRenderedPageBreak/>
        <w:t>ПРИМЕРЫ</w:t>
      </w:r>
      <w:bookmarkEnd w:id="69"/>
      <w:bookmarkEnd w:id="70"/>
    </w:p>
    <w:p w:rsidR="00A24597" w:rsidRPr="00FF0670" w:rsidRDefault="00A24597" w:rsidP="00BB2021">
      <w:pPr>
        <w:spacing w:after="0"/>
        <w:ind w:firstLine="709"/>
      </w:pPr>
    </w:p>
    <w:p w:rsidR="00A24597" w:rsidRPr="00FF0670" w:rsidRDefault="00A24597" w:rsidP="00BB2021">
      <w:pPr>
        <w:pStyle w:val="a4"/>
        <w:spacing w:after="0"/>
        <w:ind w:left="0" w:firstLine="709"/>
        <w:jc w:val="both"/>
        <w:rPr>
          <w:u w:val="single"/>
        </w:rPr>
      </w:pPr>
      <w:r w:rsidRPr="00FF0670">
        <w:rPr>
          <w:u w:val="single"/>
        </w:rPr>
        <w:t>Пример 1. Ввод абонента проведение начисления по показаниям прибора учета</w:t>
      </w:r>
      <w:r w:rsidR="0049212D" w:rsidRPr="00FF0670">
        <w:rPr>
          <w:u w:val="single"/>
        </w:rPr>
        <w:t>.</w:t>
      </w:r>
    </w:p>
    <w:p w:rsidR="00A24597" w:rsidRPr="00FF0670" w:rsidRDefault="00A24597" w:rsidP="00BB2021">
      <w:pPr>
        <w:pStyle w:val="a4"/>
        <w:spacing w:after="0"/>
        <w:ind w:left="0" w:firstLine="709"/>
        <w:jc w:val="both"/>
      </w:pPr>
      <w:r w:rsidRPr="00FF0670">
        <w:t>Рассмотрим приме: абонент ООО «</w:t>
      </w:r>
      <w:r w:rsidR="00734120" w:rsidRPr="00FF0670">
        <w:t>Интеко</w:t>
      </w:r>
      <w:r w:rsidRPr="00FF0670">
        <w:t xml:space="preserve">» подключен по услуге </w:t>
      </w:r>
      <w:r w:rsidR="006B2076">
        <w:t>«В</w:t>
      </w:r>
      <w:r w:rsidR="00055835" w:rsidRPr="00FF0670">
        <w:t>ода»</w:t>
      </w:r>
      <w:r w:rsidRPr="00FF0670">
        <w:t>, а также «Стоки», прибор учета – СГВ</w:t>
      </w:r>
      <w:r w:rsidR="00055835" w:rsidRPr="00FF0670">
        <w:t xml:space="preserve">-15 (калибр-15, разрядность-5), </w:t>
      </w:r>
      <w:r w:rsidR="00D3120A" w:rsidRPr="00FF0670">
        <w:t>объекты абонента</w:t>
      </w:r>
      <w:r w:rsidRPr="00FF0670">
        <w:t xml:space="preserve"> –</w:t>
      </w:r>
      <w:r w:rsidR="00055835" w:rsidRPr="00FF0670">
        <w:t xml:space="preserve"> Гараж и Складское помещение</w:t>
      </w:r>
      <w:r w:rsidRPr="00FF0670">
        <w:t xml:space="preserve">. </w:t>
      </w:r>
    </w:p>
    <w:p w:rsidR="00A24597" w:rsidRPr="00FF0670" w:rsidRDefault="00A24597" w:rsidP="00BB2021">
      <w:pPr>
        <w:pStyle w:val="a4"/>
        <w:spacing w:after="0"/>
        <w:ind w:left="0" w:firstLine="709"/>
        <w:jc w:val="both"/>
      </w:pPr>
      <w:r w:rsidRPr="00FF0670">
        <w:t>Введем данного абонента в систему:</w:t>
      </w:r>
    </w:p>
    <w:p w:rsidR="00A24597" w:rsidRPr="00FF0670" w:rsidRDefault="00A24597" w:rsidP="00BB2021">
      <w:pPr>
        <w:pStyle w:val="a4"/>
        <w:spacing w:after="0"/>
        <w:ind w:left="0" w:firstLine="709"/>
        <w:jc w:val="both"/>
      </w:pPr>
      <w:r w:rsidRPr="00FF0670">
        <w:t>Справочник «Абоненты» - «Создать». Заполняем реквизиты формы.</w:t>
      </w:r>
    </w:p>
    <w:p w:rsidR="00D60A31" w:rsidRPr="00FF0670" w:rsidRDefault="00D60A31" w:rsidP="00BB2021">
      <w:pPr>
        <w:pStyle w:val="a4"/>
        <w:spacing w:after="0"/>
        <w:ind w:left="0" w:firstLine="709"/>
        <w:jc w:val="both"/>
      </w:pPr>
    </w:p>
    <w:p w:rsidR="00A24597" w:rsidRPr="00FF0670" w:rsidRDefault="006B2076" w:rsidP="00BB2021">
      <w:pPr>
        <w:spacing w:after="0"/>
        <w:ind w:firstLine="709"/>
        <w:jc w:val="center"/>
        <w:rPr>
          <w:lang w:val="en-US"/>
        </w:rPr>
      </w:pPr>
      <w:r w:rsidRPr="006B2076">
        <w:rPr>
          <w:noProof/>
          <w:lang w:val="en-US"/>
        </w:rPr>
        <w:drawing>
          <wp:inline distT="0" distB="0" distL="0" distR="0" wp14:anchorId="3AB3C7BD" wp14:editId="405F27C6">
            <wp:extent cx="5940425" cy="5579110"/>
            <wp:effectExtent l="0" t="0" r="3175" b="254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5579110"/>
                    </a:xfrm>
                    <a:prstGeom prst="rect">
                      <a:avLst/>
                    </a:prstGeom>
                  </pic:spPr>
                </pic:pic>
              </a:graphicData>
            </a:graphic>
          </wp:inline>
        </w:drawing>
      </w:r>
    </w:p>
    <w:p w:rsidR="00A24597" w:rsidRPr="00FF0670" w:rsidRDefault="00A24597" w:rsidP="00BB2021">
      <w:pPr>
        <w:spacing w:after="0"/>
        <w:ind w:firstLine="709"/>
        <w:jc w:val="both"/>
      </w:pPr>
      <w:r w:rsidRPr="00FF0670">
        <w:t>После сохранения переходим к созданию объекта абонента.</w:t>
      </w:r>
    </w:p>
    <w:p w:rsidR="00A24597" w:rsidRPr="00FF0670" w:rsidRDefault="00A24597" w:rsidP="00BB2021">
      <w:pPr>
        <w:pStyle w:val="a4"/>
        <w:spacing w:after="0"/>
        <w:ind w:left="0" w:firstLine="709"/>
        <w:jc w:val="both"/>
      </w:pPr>
      <w:r w:rsidRPr="00FF0670">
        <w:t xml:space="preserve">Переходим </w:t>
      </w:r>
      <w:r w:rsidR="00055835" w:rsidRPr="00FF0670">
        <w:t>на вкладку «Объекты» и нажимаем на кнопку «Создать».</w:t>
      </w:r>
      <w:r w:rsidRPr="00FF0670">
        <w:t xml:space="preserve"> Заполняем реквизиты формы. Сохраняем изменения. Переходим к созданию вводов/выводов.</w:t>
      </w:r>
    </w:p>
    <w:p w:rsidR="0049212D" w:rsidRPr="00FF0670" w:rsidRDefault="0049212D" w:rsidP="00BB2021">
      <w:pPr>
        <w:pStyle w:val="a4"/>
        <w:spacing w:after="0"/>
        <w:ind w:left="0" w:firstLine="709"/>
        <w:jc w:val="both"/>
      </w:pPr>
    </w:p>
    <w:p w:rsidR="00A24597" w:rsidRPr="00FF0670" w:rsidRDefault="006B2076" w:rsidP="00D60A31">
      <w:pPr>
        <w:pStyle w:val="a4"/>
        <w:spacing w:after="0"/>
        <w:ind w:left="0"/>
        <w:jc w:val="center"/>
      </w:pPr>
      <w:r w:rsidRPr="006B2076">
        <w:rPr>
          <w:noProof/>
        </w:rPr>
        <w:lastRenderedPageBreak/>
        <w:drawing>
          <wp:inline distT="0" distB="0" distL="0" distR="0" wp14:anchorId="56336871" wp14:editId="446C7C42">
            <wp:extent cx="5940425" cy="5788660"/>
            <wp:effectExtent l="0" t="0" r="3175" b="254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5788660"/>
                    </a:xfrm>
                    <a:prstGeom prst="rect">
                      <a:avLst/>
                    </a:prstGeom>
                  </pic:spPr>
                </pic:pic>
              </a:graphicData>
            </a:graphic>
          </wp:inline>
        </w:drawing>
      </w:r>
    </w:p>
    <w:p w:rsidR="00A24597" w:rsidRPr="00FF0670" w:rsidRDefault="00A24597" w:rsidP="00BB2021">
      <w:pPr>
        <w:pStyle w:val="a4"/>
        <w:spacing w:after="0"/>
        <w:ind w:left="0" w:firstLine="709"/>
      </w:pPr>
    </w:p>
    <w:p w:rsidR="00A24597" w:rsidRPr="00FF0670" w:rsidRDefault="00A24597" w:rsidP="00BB2021">
      <w:pPr>
        <w:pStyle w:val="a4"/>
        <w:tabs>
          <w:tab w:val="left" w:pos="1276"/>
        </w:tabs>
        <w:spacing w:after="0"/>
        <w:ind w:left="0" w:firstLine="709"/>
        <w:jc w:val="both"/>
      </w:pPr>
      <w:r w:rsidRPr="00FF0670">
        <w:t>Переходим по ссылке Вводы/выводы – «Создать». Заполняем реквизиты формы. Для воды определяем тип потока «Ввод».</w:t>
      </w:r>
    </w:p>
    <w:p w:rsidR="00D60A31" w:rsidRPr="00FF0670" w:rsidRDefault="00D60A31" w:rsidP="00BB2021">
      <w:pPr>
        <w:pStyle w:val="a4"/>
        <w:tabs>
          <w:tab w:val="left" w:pos="1276"/>
        </w:tabs>
        <w:spacing w:after="0"/>
        <w:ind w:left="0" w:firstLine="709"/>
        <w:jc w:val="both"/>
      </w:pPr>
    </w:p>
    <w:p w:rsidR="00A24597" w:rsidRPr="00FF0670" w:rsidRDefault="006B2076" w:rsidP="00D60A31">
      <w:pPr>
        <w:pStyle w:val="a4"/>
        <w:spacing w:after="0"/>
        <w:ind w:left="0"/>
        <w:jc w:val="center"/>
      </w:pPr>
      <w:r w:rsidRPr="006B2076">
        <w:rPr>
          <w:noProof/>
        </w:rPr>
        <w:lastRenderedPageBreak/>
        <w:drawing>
          <wp:inline distT="0" distB="0" distL="0" distR="0" wp14:anchorId="6A664DC0" wp14:editId="2C831975">
            <wp:extent cx="5106113" cy="3277057"/>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106113" cy="3277057"/>
                    </a:xfrm>
                    <a:prstGeom prst="rect">
                      <a:avLst/>
                    </a:prstGeom>
                  </pic:spPr>
                </pic:pic>
              </a:graphicData>
            </a:graphic>
          </wp:inline>
        </w:drawing>
      </w:r>
    </w:p>
    <w:p w:rsidR="00A24597" w:rsidRPr="00FF0670" w:rsidRDefault="00A24597" w:rsidP="00BB2021">
      <w:pPr>
        <w:pStyle w:val="a4"/>
        <w:spacing w:after="0"/>
        <w:ind w:left="0" w:firstLine="709"/>
      </w:pPr>
    </w:p>
    <w:p w:rsidR="00A24597" w:rsidRPr="00FF0670" w:rsidRDefault="00A24597" w:rsidP="00BB2021">
      <w:pPr>
        <w:pStyle w:val="a4"/>
        <w:spacing w:after="0"/>
        <w:ind w:left="0" w:firstLine="709"/>
        <w:jc w:val="both"/>
      </w:pPr>
      <w:r w:rsidRPr="00FF0670">
        <w:t xml:space="preserve">Сохраняем изменения («Записать и закрыть») и создаем еще один ввод/вывод – </w:t>
      </w:r>
      <w:r w:rsidR="00055835" w:rsidRPr="00FF0670">
        <w:t>Водоотведение</w:t>
      </w:r>
      <w:r w:rsidRPr="00FF0670">
        <w:t>.</w:t>
      </w:r>
    </w:p>
    <w:p w:rsidR="00A24597" w:rsidRPr="00FF0670" w:rsidRDefault="00A24597" w:rsidP="00BB2021">
      <w:pPr>
        <w:pStyle w:val="a4"/>
        <w:spacing w:after="0"/>
        <w:ind w:left="0" w:firstLine="709"/>
      </w:pPr>
    </w:p>
    <w:p w:rsidR="00A24597" w:rsidRPr="00FF0670" w:rsidRDefault="006B2076" w:rsidP="00BB2021">
      <w:pPr>
        <w:pStyle w:val="a4"/>
        <w:spacing w:after="0"/>
        <w:ind w:left="0" w:firstLine="709"/>
        <w:jc w:val="center"/>
      </w:pPr>
      <w:r w:rsidRPr="006B2076">
        <w:rPr>
          <w:noProof/>
        </w:rPr>
        <w:drawing>
          <wp:inline distT="0" distB="0" distL="0" distR="0" wp14:anchorId="429A3CDA" wp14:editId="2D1A2103">
            <wp:extent cx="5087060" cy="3267531"/>
            <wp:effectExtent l="0" t="0" r="0" b="952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87060" cy="3267531"/>
                    </a:xfrm>
                    <a:prstGeom prst="rect">
                      <a:avLst/>
                    </a:prstGeom>
                  </pic:spPr>
                </pic:pic>
              </a:graphicData>
            </a:graphic>
          </wp:inline>
        </w:drawing>
      </w:r>
    </w:p>
    <w:p w:rsidR="00A24597" w:rsidRPr="00FF0670" w:rsidRDefault="00A24597" w:rsidP="00BB2021">
      <w:pPr>
        <w:pStyle w:val="a4"/>
        <w:spacing w:after="0"/>
        <w:ind w:left="0" w:firstLine="709"/>
      </w:pPr>
    </w:p>
    <w:p w:rsidR="00A24597" w:rsidRPr="00FF0670" w:rsidRDefault="00A24597" w:rsidP="00BB2021">
      <w:pPr>
        <w:pStyle w:val="a4"/>
        <w:spacing w:after="0"/>
        <w:ind w:left="0" w:firstLine="709"/>
        <w:jc w:val="both"/>
      </w:pPr>
      <w:r w:rsidRPr="00FF0670">
        <w:t>Подача воды</w:t>
      </w:r>
      <w:r w:rsidR="00947C66" w:rsidRPr="00FF0670">
        <w:t xml:space="preserve"> у объекта Гараж</w:t>
      </w:r>
      <w:r w:rsidRPr="00FF0670">
        <w:t xml:space="preserve"> осуществляется по прибору учета</w:t>
      </w:r>
      <w:r w:rsidR="00947C66" w:rsidRPr="00FF0670">
        <w:t>, а у Складского помещения по лимиту (описание подачи воды по лимиту будет описано в следующем примере)</w:t>
      </w:r>
      <w:r w:rsidRPr="00FF0670">
        <w:t xml:space="preserve">. Внесем его с помощью ссылки «Приборы учета» на форме </w:t>
      </w:r>
      <w:r w:rsidR="00947C66" w:rsidRPr="00FF0670">
        <w:t>Гараж</w:t>
      </w:r>
      <w:r w:rsidRPr="00FF0670">
        <w:t xml:space="preserve"> (Объект).</w:t>
      </w:r>
    </w:p>
    <w:p w:rsidR="00D60A31" w:rsidRPr="00FF0670" w:rsidRDefault="00D60A31" w:rsidP="00BB2021">
      <w:pPr>
        <w:pStyle w:val="a4"/>
        <w:spacing w:after="0"/>
        <w:ind w:left="0" w:firstLine="709"/>
        <w:jc w:val="both"/>
      </w:pPr>
    </w:p>
    <w:p w:rsidR="00A24597" w:rsidRPr="00FF0670" w:rsidRDefault="006B2076" w:rsidP="00BB2021">
      <w:pPr>
        <w:pStyle w:val="a4"/>
        <w:spacing w:after="0"/>
        <w:ind w:left="0" w:firstLine="709"/>
        <w:jc w:val="center"/>
      </w:pPr>
      <w:r w:rsidRPr="006B2076">
        <w:rPr>
          <w:noProof/>
        </w:rPr>
        <w:lastRenderedPageBreak/>
        <w:drawing>
          <wp:inline distT="0" distB="0" distL="0" distR="0" wp14:anchorId="46AF6557" wp14:editId="34A857EE">
            <wp:extent cx="5940425" cy="4041140"/>
            <wp:effectExtent l="0" t="0" r="317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4041140"/>
                    </a:xfrm>
                    <a:prstGeom prst="rect">
                      <a:avLst/>
                    </a:prstGeom>
                  </pic:spPr>
                </pic:pic>
              </a:graphicData>
            </a:graphic>
          </wp:inline>
        </w:drawing>
      </w:r>
    </w:p>
    <w:p w:rsidR="00A24597" w:rsidRPr="00FF0670" w:rsidRDefault="00A24597" w:rsidP="00BB2021">
      <w:pPr>
        <w:pStyle w:val="a4"/>
        <w:spacing w:after="0"/>
        <w:ind w:left="0" w:firstLine="709"/>
      </w:pPr>
    </w:p>
    <w:p w:rsidR="00A24597" w:rsidRPr="00FF0670" w:rsidRDefault="00A24597" w:rsidP="00BB2021">
      <w:pPr>
        <w:pStyle w:val="a4"/>
        <w:spacing w:after="0"/>
        <w:ind w:left="0" w:firstLine="709"/>
        <w:jc w:val="both"/>
      </w:pPr>
      <w:r w:rsidRPr="00FF0670">
        <w:t>Заполним состояние абонента – документ «Состояние абонента» - «Создать».</w:t>
      </w:r>
    </w:p>
    <w:p w:rsidR="00A24597" w:rsidRPr="00FF0670" w:rsidRDefault="00A24597" w:rsidP="00BB2021">
      <w:pPr>
        <w:pStyle w:val="a4"/>
        <w:spacing w:after="0"/>
        <w:ind w:left="0" w:firstLine="709"/>
        <w:jc w:val="both"/>
      </w:pPr>
      <w:r w:rsidRPr="00FF0670">
        <w:t>По данным договора с абонентом заполняем соответствующие данные:</w:t>
      </w:r>
    </w:p>
    <w:p w:rsidR="00BF4329" w:rsidRPr="00FF0670" w:rsidRDefault="00A24597" w:rsidP="00BB2021">
      <w:pPr>
        <w:pStyle w:val="a4"/>
        <w:spacing w:after="0"/>
        <w:ind w:left="0" w:firstLine="709"/>
        <w:jc w:val="both"/>
      </w:pPr>
      <w:r w:rsidRPr="00FF0670">
        <w:t>«День оплаты» - 1</w:t>
      </w:r>
      <w:r w:rsidR="00BF4329" w:rsidRPr="00FF0670">
        <w:t xml:space="preserve">0, «Вид пени» - не начисляется. </w:t>
      </w:r>
    </w:p>
    <w:p w:rsidR="00BF4329" w:rsidRPr="00FF0670" w:rsidRDefault="007E1C0E" w:rsidP="00BB2021">
      <w:pPr>
        <w:pStyle w:val="a4"/>
        <w:spacing w:after="0"/>
        <w:ind w:left="0" w:firstLine="709"/>
        <w:jc w:val="center"/>
      </w:pPr>
      <w:r w:rsidRPr="007E1C0E">
        <w:rPr>
          <w:noProof/>
        </w:rPr>
        <w:drawing>
          <wp:inline distT="0" distB="0" distL="0" distR="0" wp14:anchorId="60B9374F" wp14:editId="740E3B44">
            <wp:extent cx="5940425" cy="2396490"/>
            <wp:effectExtent l="0" t="0" r="3175" b="381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2396490"/>
                    </a:xfrm>
                    <a:prstGeom prst="rect">
                      <a:avLst/>
                    </a:prstGeom>
                  </pic:spPr>
                </pic:pic>
              </a:graphicData>
            </a:graphic>
          </wp:inline>
        </w:drawing>
      </w:r>
    </w:p>
    <w:p w:rsidR="00BF4329" w:rsidRPr="00FF0670" w:rsidRDefault="00BF4329" w:rsidP="00BB2021">
      <w:pPr>
        <w:pStyle w:val="a4"/>
        <w:spacing w:after="0"/>
        <w:ind w:left="0" w:firstLine="709"/>
        <w:jc w:val="center"/>
      </w:pPr>
    </w:p>
    <w:p w:rsidR="00A24597" w:rsidRPr="00FF0670" w:rsidRDefault="00A24597" w:rsidP="00BB2021">
      <w:pPr>
        <w:pStyle w:val="a4"/>
        <w:spacing w:after="0"/>
        <w:ind w:left="0" w:firstLine="709"/>
        <w:jc w:val="both"/>
      </w:pPr>
      <w:r w:rsidRPr="00FF0670">
        <w:t>Заполняем номер и период действия договора, определяем статус договора.</w:t>
      </w:r>
      <w:r w:rsidR="00D3120A" w:rsidRPr="00FF0670">
        <w:t xml:space="preserve"> Для удобства предусмотрена кнопка «Заполнить по договору контрагента».</w:t>
      </w:r>
    </w:p>
    <w:p w:rsidR="00D60A31" w:rsidRPr="00FF0670" w:rsidRDefault="00D60A31" w:rsidP="00BB2021">
      <w:pPr>
        <w:pStyle w:val="a4"/>
        <w:spacing w:after="0"/>
        <w:ind w:left="0" w:firstLine="709"/>
        <w:jc w:val="both"/>
      </w:pPr>
    </w:p>
    <w:p w:rsidR="00A24597" w:rsidRPr="00FF0670" w:rsidRDefault="007E1C0E" w:rsidP="00BB2021">
      <w:pPr>
        <w:pStyle w:val="a4"/>
        <w:spacing w:after="0"/>
        <w:ind w:left="0" w:firstLine="709"/>
        <w:jc w:val="center"/>
      </w:pPr>
      <w:r w:rsidRPr="007E1C0E">
        <w:rPr>
          <w:noProof/>
        </w:rPr>
        <w:lastRenderedPageBreak/>
        <w:drawing>
          <wp:inline distT="0" distB="0" distL="0" distR="0" wp14:anchorId="204B9229" wp14:editId="4A84B55B">
            <wp:extent cx="5940425" cy="2338705"/>
            <wp:effectExtent l="0" t="0" r="3175" b="444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2338705"/>
                    </a:xfrm>
                    <a:prstGeom prst="rect">
                      <a:avLst/>
                    </a:prstGeom>
                  </pic:spPr>
                </pic:pic>
              </a:graphicData>
            </a:graphic>
          </wp:inline>
        </w:drawing>
      </w:r>
    </w:p>
    <w:p w:rsidR="00A24597" w:rsidRPr="00FF0670" w:rsidRDefault="00A24597" w:rsidP="00BB2021">
      <w:pPr>
        <w:pStyle w:val="a4"/>
        <w:spacing w:after="0"/>
        <w:ind w:left="0" w:firstLine="709"/>
        <w:jc w:val="center"/>
      </w:pPr>
    </w:p>
    <w:p w:rsidR="00A24597" w:rsidRPr="00FF0670" w:rsidRDefault="00A24597" w:rsidP="00BB2021">
      <w:pPr>
        <w:pStyle w:val="a4"/>
        <w:spacing w:after="0"/>
        <w:ind w:left="0" w:firstLine="709"/>
        <w:jc w:val="both"/>
      </w:pPr>
      <w:r w:rsidRPr="00FF0670">
        <w:t>На вкладке «Основные» с помощью кнопки «</w:t>
      </w:r>
      <w:r w:rsidR="00D3120A" w:rsidRPr="00FF0670">
        <w:t>Один</w:t>
      </w:r>
      <w:r w:rsidRPr="00FF0670">
        <w:t xml:space="preserve"> ввод/вывод» добавляем ввод «</w:t>
      </w:r>
      <w:r w:rsidR="008B658A" w:rsidRPr="00FF0670">
        <w:t>Техническая вода</w:t>
      </w:r>
      <w:r w:rsidRPr="00FF0670">
        <w:t>» и вывод «</w:t>
      </w:r>
      <w:r w:rsidR="008B658A" w:rsidRPr="00FF0670">
        <w:t>Водоотведение</w:t>
      </w:r>
      <w:r w:rsidRPr="00FF0670">
        <w:t xml:space="preserve">». </w:t>
      </w:r>
      <w:r w:rsidR="00D3120A" w:rsidRPr="00FF0670">
        <w:t>Так же это можно сделать с помощью кнопки «Все выводы». При нажатии этой кнопки появятся все вводы\выводы, присвоенные этому контрагенту.</w:t>
      </w:r>
    </w:p>
    <w:p w:rsidR="00A24597" w:rsidRPr="00FF0670" w:rsidRDefault="00A24597" w:rsidP="00BB2021">
      <w:pPr>
        <w:pStyle w:val="a4"/>
        <w:spacing w:after="0"/>
        <w:ind w:left="0" w:firstLine="709"/>
        <w:jc w:val="both"/>
      </w:pPr>
      <w:r w:rsidRPr="00FF0670">
        <w:t xml:space="preserve">Причем, существует прямая зависимость </w:t>
      </w:r>
      <w:r w:rsidR="00D3120A" w:rsidRPr="00FF0670">
        <w:t>между вводом</w:t>
      </w:r>
      <w:r w:rsidRPr="00FF0670">
        <w:t xml:space="preserve"> и выводом: сколько воды потреблено, столько и сброшено. Поэтому для ввода «</w:t>
      </w:r>
      <w:r w:rsidR="008B658A" w:rsidRPr="00FF0670">
        <w:t>Техническая вода</w:t>
      </w:r>
      <w:r w:rsidRPr="00FF0670">
        <w:t>» в параметре «Зависимый ввод/вывод» выбираем вывод «</w:t>
      </w:r>
      <w:r w:rsidR="008B658A" w:rsidRPr="00FF0670">
        <w:t>Водоотведение</w:t>
      </w:r>
      <w:r w:rsidRPr="00FF0670">
        <w:t>» и заносим коэффициент влияния 100%. После этого сохраняем состояние абонента с помощью кнопки «Провести и закрыть».</w:t>
      </w:r>
    </w:p>
    <w:p w:rsidR="008B658A" w:rsidRPr="00FF0670" w:rsidRDefault="008B658A" w:rsidP="00D60A31">
      <w:pPr>
        <w:pStyle w:val="a4"/>
        <w:spacing w:after="0"/>
        <w:ind w:left="0"/>
        <w:jc w:val="center"/>
      </w:pPr>
    </w:p>
    <w:p w:rsidR="008B658A" w:rsidRPr="00FF0670" w:rsidRDefault="008B658A" w:rsidP="00BB2021">
      <w:pPr>
        <w:pStyle w:val="a4"/>
        <w:spacing w:after="0"/>
        <w:ind w:left="0" w:firstLine="709"/>
        <w:jc w:val="both"/>
      </w:pPr>
    </w:p>
    <w:p w:rsidR="00A24597" w:rsidRPr="00FF0670" w:rsidRDefault="00A24597" w:rsidP="00BB2021">
      <w:pPr>
        <w:tabs>
          <w:tab w:val="left" w:pos="1134"/>
        </w:tabs>
        <w:spacing w:after="0"/>
        <w:ind w:firstLine="709"/>
        <w:jc w:val="both"/>
      </w:pPr>
      <w:r w:rsidRPr="00FF0670">
        <w:t>Теперь все вводы</w:t>
      </w:r>
      <w:r w:rsidR="007E1C0E">
        <w:t>/</w:t>
      </w:r>
      <w:r w:rsidRPr="00FF0670">
        <w:t>выводы необходимо подключить. Сделаем это с помощью документа «Событие». Добавляем новый документ по кнопке «Создать</w:t>
      </w:r>
      <w:r w:rsidR="007E1C0E">
        <w:t xml:space="preserve"> событие</w:t>
      </w:r>
      <w:r w:rsidRPr="00FF0670">
        <w:t>»</w:t>
      </w:r>
      <w:r w:rsidR="007E1C0E">
        <w:t xml:space="preserve"> на рабочем </w:t>
      </w:r>
      <w:proofErr w:type="gramStart"/>
      <w:r w:rsidR="007E1C0E">
        <w:t>столе(</w:t>
      </w:r>
      <w:proofErr w:type="gramEnd"/>
      <w:r w:rsidR="007E1C0E">
        <w:t>обработка «Управление абонентами»)</w:t>
      </w:r>
      <w:r w:rsidRPr="00FF0670">
        <w:t>.</w:t>
      </w:r>
    </w:p>
    <w:p w:rsidR="00A24597" w:rsidRPr="00FF0670" w:rsidRDefault="00A24597" w:rsidP="00BB2021">
      <w:pPr>
        <w:pStyle w:val="a4"/>
        <w:spacing w:after="0"/>
        <w:ind w:left="0" w:firstLine="709"/>
        <w:jc w:val="both"/>
      </w:pPr>
      <w:r w:rsidRPr="00FF0670">
        <w:t>В открывшейся форме заполняем поле «Абонент» и «Объект» (если они не заполнены автоматически). По кнопке «Добавить» создаем события:</w:t>
      </w:r>
    </w:p>
    <w:p w:rsidR="00A24597" w:rsidRPr="00FF0670" w:rsidRDefault="00A24597" w:rsidP="00BB2021">
      <w:pPr>
        <w:pStyle w:val="a4"/>
        <w:spacing w:after="0"/>
        <w:ind w:left="0" w:firstLine="709"/>
        <w:jc w:val="both"/>
      </w:pPr>
      <w:r w:rsidRPr="00FF0670">
        <w:t>- подключение ввода «</w:t>
      </w:r>
      <w:r w:rsidR="008B658A" w:rsidRPr="00FF0670">
        <w:t>Техническая вода</w:t>
      </w:r>
      <w:r w:rsidRPr="00FF0670">
        <w:t>» с видом поставки «По прибору учета»;</w:t>
      </w:r>
    </w:p>
    <w:p w:rsidR="00A24597" w:rsidRPr="00FF0670" w:rsidRDefault="00A24597" w:rsidP="00BB2021">
      <w:pPr>
        <w:pStyle w:val="a4"/>
        <w:spacing w:after="0"/>
        <w:ind w:left="0" w:firstLine="709"/>
        <w:jc w:val="both"/>
      </w:pPr>
      <w:r w:rsidRPr="00FF0670">
        <w:t>- подключение вывода «</w:t>
      </w:r>
      <w:r w:rsidR="008B658A" w:rsidRPr="00FF0670">
        <w:t>Водоотведение</w:t>
      </w:r>
      <w:r w:rsidRPr="00FF0670">
        <w:t>» с видом поставки «Зависимость»;</w:t>
      </w:r>
    </w:p>
    <w:p w:rsidR="00A24597" w:rsidRPr="00FF0670" w:rsidRDefault="00A24597" w:rsidP="00BB2021">
      <w:pPr>
        <w:pStyle w:val="a4"/>
        <w:spacing w:after="0"/>
        <w:ind w:left="0" w:firstLine="709"/>
        <w:jc w:val="both"/>
      </w:pPr>
      <w:r w:rsidRPr="00FF0670">
        <w:t>- ввод в эксплуатацию прибора учета на ввод «Вода питьевая». Выбираем прибор учета, место установки, дату поверки, диаметры прибора и номер пломбы (по соответствующим документам абонента).</w:t>
      </w:r>
    </w:p>
    <w:p w:rsidR="00D60A31" w:rsidRPr="00FF0670" w:rsidRDefault="00D60A31" w:rsidP="00BB2021">
      <w:pPr>
        <w:pStyle w:val="a4"/>
        <w:spacing w:after="0"/>
        <w:ind w:left="0" w:firstLine="709"/>
        <w:jc w:val="both"/>
      </w:pPr>
    </w:p>
    <w:p w:rsidR="00A24597" w:rsidRPr="00FF0670" w:rsidRDefault="00815174" w:rsidP="00D60A31">
      <w:pPr>
        <w:pStyle w:val="a4"/>
        <w:spacing w:after="0"/>
        <w:ind w:left="0"/>
        <w:jc w:val="center"/>
      </w:pPr>
      <w:r w:rsidRPr="00815174">
        <w:rPr>
          <w:noProof/>
        </w:rPr>
        <w:drawing>
          <wp:inline distT="0" distB="0" distL="0" distR="0" wp14:anchorId="7A6E6BEF" wp14:editId="61A48760">
            <wp:extent cx="5940425" cy="1518285"/>
            <wp:effectExtent l="0" t="0" r="3175" b="571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1518285"/>
                    </a:xfrm>
                    <a:prstGeom prst="rect">
                      <a:avLst/>
                    </a:prstGeom>
                  </pic:spPr>
                </pic:pic>
              </a:graphicData>
            </a:graphic>
          </wp:inline>
        </w:drawing>
      </w:r>
    </w:p>
    <w:p w:rsidR="00A24597" w:rsidRPr="00FF0670" w:rsidRDefault="00A24597" w:rsidP="00BB2021">
      <w:pPr>
        <w:pStyle w:val="a4"/>
        <w:spacing w:after="0"/>
        <w:ind w:left="0" w:firstLine="709"/>
        <w:jc w:val="both"/>
      </w:pPr>
    </w:p>
    <w:p w:rsidR="00A24597" w:rsidRPr="00FF0670" w:rsidRDefault="00A24597" w:rsidP="00BB2021">
      <w:pPr>
        <w:pStyle w:val="a4"/>
        <w:spacing w:after="0"/>
        <w:ind w:left="0" w:firstLine="709"/>
        <w:jc w:val="both"/>
      </w:pPr>
      <w:r w:rsidRPr="00FF0670">
        <w:t>После ввода всех событий документ необходимо провести с помощью кнопки «Провести и закрыть».</w:t>
      </w:r>
    </w:p>
    <w:p w:rsidR="00A24597" w:rsidRPr="00FF0670" w:rsidRDefault="00A24597" w:rsidP="00BB2021">
      <w:pPr>
        <w:pStyle w:val="a4"/>
        <w:spacing w:after="0"/>
        <w:ind w:left="0" w:firstLine="709"/>
        <w:jc w:val="both"/>
      </w:pPr>
      <w:r w:rsidRPr="00FF0670">
        <w:lastRenderedPageBreak/>
        <w:t xml:space="preserve">В дальнейшем работать с абонентом удобнее всего с помощью кнопок </w:t>
      </w:r>
      <w:r w:rsidR="002D0309" w:rsidRPr="00FF0670">
        <w:t>р</w:t>
      </w:r>
      <w:r w:rsidRPr="00FF0670">
        <w:t>абочего стола</w:t>
      </w:r>
      <w:r w:rsidR="002D0309" w:rsidRPr="00FF0670">
        <w:t xml:space="preserve"> «Управление абонентами»</w:t>
      </w:r>
      <w:r w:rsidRPr="00FF0670">
        <w:t xml:space="preserve">. </w:t>
      </w:r>
    </w:p>
    <w:p w:rsidR="00A24597" w:rsidRPr="00FF0670" w:rsidRDefault="00A24597" w:rsidP="00BB2021">
      <w:pPr>
        <w:pStyle w:val="a4"/>
        <w:spacing w:after="0"/>
        <w:ind w:left="0" w:firstLine="709"/>
        <w:jc w:val="both"/>
      </w:pPr>
      <w:r w:rsidRPr="00FF0670">
        <w:t>Выбираем в поле «Абонент» нужную организацию. Выделяем необходимый ввод/вывод и вносим текущие показания с помощью кнопки «Добавить п</w:t>
      </w:r>
      <w:r w:rsidR="002D0309" w:rsidRPr="00FF0670">
        <w:t>оказание». Вносим показание на 31.03.2016 – 2</w:t>
      </w:r>
      <w:r w:rsidRPr="00FF0670">
        <w:t xml:space="preserve"> м</w:t>
      </w:r>
      <w:r w:rsidRPr="00FF0670">
        <w:rPr>
          <w:vertAlign w:val="superscript"/>
        </w:rPr>
        <w:t>3</w:t>
      </w:r>
      <w:r w:rsidRPr="00FF0670">
        <w:t>.</w:t>
      </w:r>
    </w:p>
    <w:p w:rsidR="00A24597" w:rsidRPr="00FF0670" w:rsidRDefault="00A24597" w:rsidP="00BB2021">
      <w:pPr>
        <w:pStyle w:val="a4"/>
        <w:spacing w:after="0"/>
        <w:ind w:left="0" w:firstLine="709"/>
        <w:jc w:val="center"/>
        <w:rPr>
          <w:noProof/>
          <w:lang w:eastAsia="ru-RU"/>
        </w:rPr>
      </w:pPr>
    </w:p>
    <w:p w:rsidR="00A24597" w:rsidRPr="00FF0670" w:rsidRDefault="007E1C0E" w:rsidP="00D60A31">
      <w:pPr>
        <w:pStyle w:val="a4"/>
        <w:spacing w:after="0"/>
        <w:ind w:left="0"/>
        <w:jc w:val="center"/>
      </w:pPr>
      <w:r w:rsidRPr="00FF0670">
        <w:rPr>
          <w:noProof/>
          <w:lang w:eastAsia="ru-RU"/>
        </w:rPr>
        <mc:AlternateContent>
          <mc:Choice Requires="wps">
            <w:drawing>
              <wp:anchor distT="0" distB="0" distL="114300" distR="114300" simplePos="0" relativeHeight="251714560" behindDoc="0" locked="0" layoutInCell="1" allowOverlap="1" wp14:anchorId="219BD508" wp14:editId="72485D42">
                <wp:simplePos x="0" y="0"/>
                <wp:positionH relativeFrom="column">
                  <wp:posOffset>731836</wp:posOffset>
                </wp:positionH>
                <wp:positionV relativeFrom="paragraph">
                  <wp:posOffset>68646</wp:posOffset>
                </wp:positionV>
                <wp:extent cx="1593187" cy="200025"/>
                <wp:effectExtent l="19050" t="19050" r="26670" b="28575"/>
                <wp:wrapNone/>
                <wp:docPr id="130" name="Скругленный прямоугольник 130"/>
                <wp:cNvGraphicFramePr/>
                <a:graphic xmlns:a="http://schemas.openxmlformats.org/drawingml/2006/main">
                  <a:graphicData uri="http://schemas.microsoft.com/office/word/2010/wordprocessingShape">
                    <wps:wsp>
                      <wps:cNvSpPr/>
                      <wps:spPr>
                        <a:xfrm>
                          <a:off x="0" y="0"/>
                          <a:ext cx="1593187" cy="2000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4FF28C" id="Скругленный прямоугольник 130" o:spid="_x0000_s1026" style="position:absolute;margin-left:57.6pt;margin-top:5.4pt;width:125.45pt;height:15.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" filled="f" strokecolor="red" strokeweight="2.25pt">
                <v:stroke joinstyle="miter"/>
              </v:roundrect>
            </w:pict>
          </mc:Fallback>
        </mc:AlternateContent>
      </w:r>
      <w:r w:rsidRPr="007E1C0E">
        <w:rPr>
          <w:noProof/>
          <w:lang w:eastAsia="ru-RU"/>
        </w:rPr>
        <w:drawing>
          <wp:inline distT="0" distB="0" distL="0" distR="0" wp14:anchorId="4B5F33C6" wp14:editId="524C38DB">
            <wp:extent cx="4601217" cy="1133633"/>
            <wp:effectExtent l="0" t="0" r="8890" b="952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601217" cy="1133633"/>
                    </a:xfrm>
                    <a:prstGeom prst="rect">
                      <a:avLst/>
                    </a:prstGeom>
                  </pic:spPr>
                </pic:pic>
              </a:graphicData>
            </a:graphic>
          </wp:inline>
        </w:drawing>
      </w:r>
    </w:p>
    <w:p w:rsidR="00D60A31" w:rsidRPr="00FF0670" w:rsidRDefault="00D60A31" w:rsidP="00D60A31">
      <w:pPr>
        <w:pStyle w:val="a4"/>
        <w:spacing w:after="0"/>
        <w:ind w:left="0"/>
        <w:jc w:val="center"/>
      </w:pPr>
    </w:p>
    <w:p w:rsidR="00A24597" w:rsidRPr="00FF0670" w:rsidRDefault="00A24597" w:rsidP="00BB2021">
      <w:pPr>
        <w:pStyle w:val="a4"/>
        <w:spacing w:after="0"/>
        <w:ind w:left="0" w:firstLine="709"/>
      </w:pPr>
      <w:r w:rsidRPr="00FF0670">
        <w:t>После этого абоненту можно сделать начисление за предоставленные услуги.</w:t>
      </w:r>
    </w:p>
    <w:p w:rsidR="00A24597" w:rsidRPr="00FF0670" w:rsidRDefault="00A24597" w:rsidP="00BB2021">
      <w:pPr>
        <w:pStyle w:val="a4"/>
        <w:spacing w:after="0"/>
        <w:ind w:left="0" w:firstLine="709"/>
        <w:jc w:val="both"/>
      </w:pPr>
      <w:r w:rsidRPr="00FF0670">
        <w:t>С помощью кнопки «Начисление» вызываем документ «Начисление услуг», выставл</w:t>
      </w:r>
      <w:r w:rsidR="00160C0C" w:rsidRPr="00FF0670">
        <w:t xml:space="preserve">яем нужную дату </w:t>
      </w:r>
      <w:r w:rsidR="00815174">
        <w:t>–</w:t>
      </w:r>
      <w:r w:rsidR="00160C0C" w:rsidRPr="00FF0670">
        <w:t xml:space="preserve"> </w:t>
      </w:r>
      <w:r w:rsidR="00815174">
        <w:t>19.10.2021</w:t>
      </w:r>
      <w:r w:rsidRPr="00FF0670">
        <w:t xml:space="preserve">. Расчетный период – </w:t>
      </w:r>
      <w:r w:rsidR="00815174">
        <w:t>октябрь</w:t>
      </w:r>
      <w:r w:rsidR="00160C0C" w:rsidRPr="00FF0670">
        <w:t>, поэтому выставляем дату 01.</w:t>
      </w:r>
      <w:r w:rsidR="00815174">
        <w:t>10</w:t>
      </w:r>
      <w:r w:rsidR="00160C0C" w:rsidRPr="00FF0670">
        <w:t>.</w:t>
      </w:r>
      <w:r w:rsidR="00815174">
        <w:t>2021</w:t>
      </w:r>
      <w:r w:rsidRPr="00FF0670">
        <w:t>.</w:t>
      </w:r>
    </w:p>
    <w:p w:rsidR="00A24597" w:rsidRPr="00FF0670" w:rsidRDefault="00A24597" w:rsidP="00BB2021">
      <w:pPr>
        <w:pStyle w:val="a4"/>
        <w:spacing w:after="0"/>
        <w:ind w:left="0" w:firstLine="709"/>
        <w:jc w:val="both"/>
      </w:pPr>
      <w:r w:rsidRPr="00FF0670">
        <w:t>Нажимаем кнопку «Рассчитать» и в табличной части «Расчеты» появляются начисленные су</w:t>
      </w:r>
      <w:r w:rsidR="00160C0C" w:rsidRPr="00FF0670">
        <w:t>ммы за поставленная абоненту техническая</w:t>
      </w:r>
      <w:r w:rsidRPr="00FF0670">
        <w:t xml:space="preserve"> воды и</w:t>
      </w:r>
      <w:r w:rsidR="00160C0C" w:rsidRPr="00FF0670">
        <w:t xml:space="preserve"> сброшенные</w:t>
      </w:r>
      <w:r w:rsidRPr="00FF0670">
        <w:t xml:space="preserve"> </w:t>
      </w:r>
      <w:r w:rsidR="00160C0C" w:rsidRPr="00FF0670">
        <w:t>стоки</w:t>
      </w:r>
      <w:r w:rsidRPr="00FF0670">
        <w:t>.</w:t>
      </w:r>
    </w:p>
    <w:p w:rsidR="00D60A31" w:rsidRPr="00FF0670" w:rsidRDefault="00D60A31" w:rsidP="00BB2021">
      <w:pPr>
        <w:pStyle w:val="a4"/>
        <w:spacing w:after="0"/>
        <w:ind w:left="0" w:firstLine="709"/>
        <w:jc w:val="both"/>
      </w:pPr>
    </w:p>
    <w:p w:rsidR="00A24597" w:rsidRPr="00FF0670" w:rsidRDefault="00815174" w:rsidP="00D60A31">
      <w:pPr>
        <w:pStyle w:val="a4"/>
        <w:spacing w:after="0"/>
        <w:ind w:left="0"/>
        <w:jc w:val="center"/>
      </w:pPr>
      <w:r w:rsidRPr="00815174">
        <w:rPr>
          <w:noProof/>
        </w:rPr>
        <w:drawing>
          <wp:inline distT="0" distB="0" distL="0" distR="0" wp14:anchorId="48A3CC7F" wp14:editId="59A5C732">
            <wp:extent cx="5940425" cy="2304415"/>
            <wp:effectExtent l="0" t="0" r="3175" b="63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2304415"/>
                    </a:xfrm>
                    <a:prstGeom prst="rect">
                      <a:avLst/>
                    </a:prstGeom>
                  </pic:spPr>
                </pic:pic>
              </a:graphicData>
            </a:graphic>
          </wp:inline>
        </w:drawing>
      </w:r>
    </w:p>
    <w:p w:rsidR="00A24597" w:rsidRPr="00FF0670" w:rsidRDefault="00A24597" w:rsidP="00BB2021">
      <w:pPr>
        <w:spacing w:after="0"/>
        <w:ind w:firstLine="709"/>
      </w:pPr>
    </w:p>
    <w:p w:rsidR="00A24597" w:rsidRPr="00FF0670" w:rsidRDefault="00A24597" w:rsidP="00BB2021">
      <w:pPr>
        <w:spacing w:after="0"/>
        <w:ind w:firstLine="709"/>
        <w:jc w:val="both"/>
      </w:pPr>
      <w:r w:rsidRPr="00FF0670">
        <w:t>После проведения документа его можно распечатать и отразить в бухгалтерском учете. Для этого соответственно нажимаем кнопки «Печать» и «Отразить».</w:t>
      </w:r>
    </w:p>
    <w:p w:rsidR="00AA68C1" w:rsidRPr="00FF0670" w:rsidRDefault="00AA68C1" w:rsidP="00BB2021">
      <w:pPr>
        <w:spacing w:after="0"/>
        <w:ind w:firstLine="709"/>
      </w:pPr>
    </w:p>
    <w:p w:rsidR="00160C0C" w:rsidRPr="00FF0670" w:rsidRDefault="00815174" w:rsidP="00D60A31">
      <w:pPr>
        <w:spacing w:after="0"/>
        <w:jc w:val="center"/>
      </w:pPr>
      <w:r w:rsidRPr="00815174">
        <w:rPr>
          <w:noProof/>
        </w:rPr>
        <w:drawing>
          <wp:inline distT="0" distB="0" distL="0" distR="0" wp14:anchorId="49D0CC9C" wp14:editId="4EF10B7F">
            <wp:extent cx="5940425" cy="1476375"/>
            <wp:effectExtent l="0" t="0" r="3175" b="952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1476375"/>
                    </a:xfrm>
                    <a:prstGeom prst="rect">
                      <a:avLst/>
                    </a:prstGeom>
                  </pic:spPr>
                </pic:pic>
              </a:graphicData>
            </a:graphic>
          </wp:inline>
        </w:drawing>
      </w:r>
    </w:p>
    <w:p w:rsidR="00D60A31" w:rsidRPr="00FF0670" w:rsidRDefault="00D60A31" w:rsidP="00D60A31">
      <w:pPr>
        <w:spacing w:after="0"/>
        <w:jc w:val="center"/>
      </w:pPr>
    </w:p>
    <w:p w:rsidR="00815174" w:rsidRDefault="00815174" w:rsidP="00BB2021">
      <w:pPr>
        <w:pStyle w:val="a4"/>
        <w:spacing w:after="0"/>
        <w:ind w:left="0" w:firstLine="709"/>
        <w:jc w:val="both"/>
        <w:rPr>
          <w:u w:val="single"/>
        </w:rPr>
      </w:pPr>
    </w:p>
    <w:p w:rsidR="008B760C" w:rsidRDefault="008B760C" w:rsidP="00BB2021">
      <w:pPr>
        <w:pStyle w:val="a4"/>
        <w:spacing w:after="0"/>
        <w:ind w:left="0" w:firstLine="709"/>
        <w:jc w:val="both"/>
        <w:rPr>
          <w:u w:val="single"/>
        </w:rPr>
      </w:pPr>
    </w:p>
    <w:p w:rsidR="008922DC" w:rsidRPr="00FF0670" w:rsidRDefault="008922DC" w:rsidP="00BB2021">
      <w:pPr>
        <w:pStyle w:val="a4"/>
        <w:spacing w:after="0"/>
        <w:ind w:left="0" w:firstLine="709"/>
        <w:jc w:val="both"/>
        <w:rPr>
          <w:u w:val="single"/>
        </w:rPr>
      </w:pPr>
      <w:r w:rsidRPr="00FF0670">
        <w:rPr>
          <w:u w:val="single"/>
        </w:rPr>
        <w:lastRenderedPageBreak/>
        <w:t>Пример 2. Начисление по лимитам</w:t>
      </w:r>
    </w:p>
    <w:p w:rsidR="008922DC" w:rsidRPr="00FF0670" w:rsidRDefault="008922DC" w:rsidP="00BB2021">
      <w:pPr>
        <w:pStyle w:val="a4"/>
        <w:spacing w:after="0"/>
        <w:ind w:left="0" w:firstLine="709"/>
        <w:jc w:val="both"/>
      </w:pPr>
      <w:r w:rsidRPr="00FF0670">
        <w:t>Рассмотрим ситуацию, когда у абонента один из объектов получает воду по лимитам ежемесячно. Фиксированный объем поставки составляет 5 м</w:t>
      </w:r>
      <w:r w:rsidRPr="00FF0670">
        <w:rPr>
          <w:vertAlign w:val="superscript"/>
        </w:rPr>
        <w:t>3</w:t>
      </w:r>
      <w:r w:rsidRPr="00FF0670">
        <w:t>. Для примера буде использовать того же абонента, ООО «Интеко».</w:t>
      </w:r>
    </w:p>
    <w:p w:rsidR="00D60A31" w:rsidRPr="00FF0670" w:rsidRDefault="00815174" w:rsidP="00BB2021">
      <w:pPr>
        <w:spacing w:after="0"/>
        <w:ind w:firstLine="709"/>
        <w:jc w:val="both"/>
      </w:pPr>
      <w:r>
        <w:t>Создадим документ «Установка лимитов абонента» из раздела «Водоканал».</w:t>
      </w:r>
    </w:p>
    <w:p w:rsidR="008922DC" w:rsidRPr="00FF0670" w:rsidRDefault="00815174" w:rsidP="00D60A31">
      <w:pPr>
        <w:pStyle w:val="a4"/>
        <w:spacing w:after="0"/>
        <w:ind w:left="0"/>
        <w:jc w:val="center"/>
      </w:pPr>
      <w:r w:rsidRPr="00815174">
        <w:rPr>
          <w:noProof/>
        </w:rPr>
        <w:drawing>
          <wp:inline distT="0" distB="0" distL="0" distR="0" wp14:anchorId="64C8BE3B" wp14:editId="67A6FCD5">
            <wp:extent cx="5940425" cy="1108710"/>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0425" cy="1108710"/>
                    </a:xfrm>
                    <a:prstGeom prst="rect">
                      <a:avLst/>
                    </a:prstGeom>
                  </pic:spPr>
                </pic:pic>
              </a:graphicData>
            </a:graphic>
          </wp:inline>
        </w:drawing>
      </w:r>
    </w:p>
    <w:p w:rsidR="008A2B99" w:rsidRPr="00FF0670" w:rsidRDefault="008A2B99" w:rsidP="00BB2021">
      <w:pPr>
        <w:pStyle w:val="a4"/>
        <w:spacing w:after="0"/>
        <w:ind w:left="0" w:firstLine="709"/>
        <w:jc w:val="center"/>
      </w:pPr>
    </w:p>
    <w:p w:rsidR="00815174" w:rsidRDefault="00815174" w:rsidP="00BB2021">
      <w:pPr>
        <w:pStyle w:val="a4"/>
        <w:spacing w:after="0"/>
        <w:ind w:left="0" w:firstLine="709"/>
        <w:jc w:val="both"/>
      </w:pPr>
      <w:r>
        <w:t>При помощи клавиши «Добавить ввод/вывод» добавляем ввод/вывод «Водоснабжение».</w:t>
      </w:r>
    </w:p>
    <w:p w:rsidR="00815174" w:rsidRDefault="00815174" w:rsidP="00BB2021">
      <w:pPr>
        <w:pStyle w:val="a4"/>
        <w:spacing w:after="0"/>
        <w:ind w:left="0" w:firstLine="709"/>
        <w:jc w:val="both"/>
      </w:pPr>
      <w:r w:rsidRPr="00815174">
        <w:rPr>
          <w:noProof/>
        </w:rPr>
        <w:drawing>
          <wp:inline distT="0" distB="0" distL="0" distR="0" wp14:anchorId="3E9FCF56" wp14:editId="4CBA779F">
            <wp:extent cx="5587915" cy="673178"/>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654894" cy="681247"/>
                    </a:xfrm>
                    <a:prstGeom prst="rect">
                      <a:avLst/>
                    </a:prstGeom>
                  </pic:spPr>
                </pic:pic>
              </a:graphicData>
            </a:graphic>
          </wp:inline>
        </w:drawing>
      </w:r>
    </w:p>
    <w:p w:rsidR="00815174" w:rsidRDefault="00815174" w:rsidP="00BB2021">
      <w:pPr>
        <w:pStyle w:val="a4"/>
        <w:spacing w:after="0"/>
        <w:ind w:left="0" w:firstLine="709"/>
        <w:jc w:val="both"/>
      </w:pPr>
      <w:r>
        <w:t>Нажимаем клавишу «Заполнить лимиты»- при этом заполнятся месяцы лимитов за год.</w:t>
      </w:r>
    </w:p>
    <w:p w:rsidR="00815174" w:rsidRDefault="00815174" w:rsidP="00BB2021">
      <w:pPr>
        <w:pStyle w:val="a4"/>
        <w:spacing w:after="0"/>
        <w:ind w:left="0" w:firstLine="709"/>
        <w:jc w:val="both"/>
      </w:pPr>
      <w:r w:rsidRPr="00815174">
        <w:rPr>
          <w:noProof/>
        </w:rPr>
        <w:drawing>
          <wp:inline distT="0" distB="0" distL="0" distR="0" wp14:anchorId="0F7CC8E6" wp14:editId="08614D0C">
            <wp:extent cx="5940425" cy="2770505"/>
            <wp:effectExtent l="0" t="0" r="317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2770505"/>
                    </a:xfrm>
                    <a:prstGeom prst="rect">
                      <a:avLst/>
                    </a:prstGeom>
                  </pic:spPr>
                </pic:pic>
              </a:graphicData>
            </a:graphic>
          </wp:inline>
        </w:drawing>
      </w:r>
    </w:p>
    <w:p w:rsidR="00815174" w:rsidRDefault="00815174" w:rsidP="00BB2021">
      <w:pPr>
        <w:pStyle w:val="a4"/>
        <w:spacing w:after="0"/>
        <w:ind w:left="0" w:firstLine="709"/>
        <w:jc w:val="both"/>
      </w:pPr>
      <w:r>
        <w:t>При помощи клавиши «Заполнить лимиты помесячно» можно установить одинаковый объем за все месяцы лимита.</w:t>
      </w:r>
    </w:p>
    <w:p w:rsidR="00815174" w:rsidRDefault="00815174" w:rsidP="00BB2021">
      <w:pPr>
        <w:pStyle w:val="a4"/>
        <w:spacing w:after="0"/>
        <w:ind w:left="0" w:firstLine="709"/>
        <w:jc w:val="both"/>
      </w:pPr>
      <w:r w:rsidRPr="00815174">
        <w:rPr>
          <w:noProof/>
        </w:rPr>
        <w:drawing>
          <wp:inline distT="0" distB="0" distL="0" distR="0" wp14:anchorId="13C6DDD0" wp14:editId="274083EC">
            <wp:extent cx="4639322" cy="1533739"/>
            <wp:effectExtent l="0" t="0" r="889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639322" cy="1533739"/>
                    </a:xfrm>
                    <a:prstGeom prst="rect">
                      <a:avLst/>
                    </a:prstGeom>
                  </pic:spPr>
                </pic:pic>
              </a:graphicData>
            </a:graphic>
          </wp:inline>
        </w:drawing>
      </w:r>
    </w:p>
    <w:p w:rsidR="00815174" w:rsidRDefault="00815174" w:rsidP="00BB2021">
      <w:pPr>
        <w:pStyle w:val="a4"/>
        <w:spacing w:after="0"/>
        <w:ind w:left="0" w:firstLine="709"/>
        <w:jc w:val="both"/>
      </w:pPr>
    </w:p>
    <w:p w:rsidR="00815174" w:rsidRDefault="00815174" w:rsidP="00BB2021">
      <w:pPr>
        <w:pStyle w:val="a4"/>
        <w:spacing w:after="0"/>
        <w:ind w:left="0" w:firstLine="709"/>
        <w:jc w:val="both"/>
      </w:pPr>
      <w:r w:rsidRPr="00815174">
        <w:rPr>
          <w:noProof/>
        </w:rPr>
        <w:lastRenderedPageBreak/>
        <w:drawing>
          <wp:inline distT="0" distB="0" distL="0" distR="0" wp14:anchorId="7FFD0BA8" wp14:editId="21C9AECB">
            <wp:extent cx="5940425" cy="2394585"/>
            <wp:effectExtent l="0" t="0" r="3175" b="571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2394585"/>
                    </a:xfrm>
                    <a:prstGeom prst="rect">
                      <a:avLst/>
                    </a:prstGeom>
                  </pic:spPr>
                </pic:pic>
              </a:graphicData>
            </a:graphic>
          </wp:inline>
        </w:drawing>
      </w:r>
    </w:p>
    <w:p w:rsidR="004222D4" w:rsidRDefault="004222D4" w:rsidP="00BB2021">
      <w:pPr>
        <w:pStyle w:val="a4"/>
        <w:spacing w:after="0"/>
        <w:ind w:left="0" w:firstLine="709"/>
        <w:jc w:val="both"/>
      </w:pPr>
      <w:r>
        <w:t>После этого проводим документ и возвращаемся в документ «Состояние абонента».</w:t>
      </w:r>
    </w:p>
    <w:p w:rsidR="008A2B99" w:rsidRDefault="00815174" w:rsidP="00BB2021">
      <w:pPr>
        <w:pStyle w:val="a4"/>
        <w:spacing w:after="0"/>
        <w:ind w:left="0" w:firstLine="709"/>
        <w:jc w:val="both"/>
      </w:pPr>
      <w:r>
        <w:t>В документе «Состояние абонента» д</w:t>
      </w:r>
      <w:r w:rsidR="008A2B99" w:rsidRPr="00FF0670">
        <w:t>ля ввода «</w:t>
      </w:r>
      <w:r w:rsidR="004222D4">
        <w:t>Водоснабжение</w:t>
      </w:r>
      <w:r w:rsidR="008A2B99" w:rsidRPr="00FF0670">
        <w:t>»</w:t>
      </w:r>
      <w:r>
        <w:t xml:space="preserve"> объекта «Складское помещение»</w:t>
      </w:r>
      <w:r w:rsidR="008A2B99" w:rsidRPr="00FF0670">
        <w:t xml:space="preserve"> в параметре «Зависимый ввод/вывод» выбираем вывод «Водоотведение» и </w:t>
      </w:r>
      <w:r>
        <w:t xml:space="preserve">устанавливаем </w:t>
      </w:r>
      <w:r w:rsidR="008A2B99" w:rsidRPr="00FF0670">
        <w:t>коэффициент влияния 100%.</w:t>
      </w:r>
      <w:r w:rsidR="002B0B24" w:rsidRPr="00FF0670">
        <w:t xml:space="preserve"> </w:t>
      </w:r>
      <w:r w:rsidR="008A2B99" w:rsidRPr="00FF0670">
        <w:t xml:space="preserve">После этого </w:t>
      </w:r>
      <w:r w:rsidR="004222D4">
        <w:t>проводим</w:t>
      </w:r>
      <w:r w:rsidR="008A2B99" w:rsidRPr="00FF0670">
        <w:t xml:space="preserve"> </w:t>
      </w:r>
      <w:r w:rsidR="004222D4">
        <w:t>документ</w:t>
      </w:r>
      <w:r w:rsidR="008A2B99" w:rsidRPr="00FF0670">
        <w:t xml:space="preserve"> с помощью кнопки «Провести и закрыть».</w:t>
      </w:r>
    </w:p>
    <w:p w:rsidR="004222D4" w:rsidRPr="00FF0670" w:rsidRDefault="004222D4" w:rsidP="00BB2021">
      <w:pPr>
        <w:pStyle w:val="a4"/>
        <w:spacing w:after="0"/>
        <w:ind w:left="0" w:firstLine="709"/>
        <w:jc w:val="both"/>
      </w:pPr>
    </w:p>
    <w:p w:rsidR="008922DC" w:rsidRPr="00FF0670" w:rsidRDefault="008922DC" w:rsidP="00BB2021">
      <w:pPr>
        <w:pStyle w:val="a4"/>
        <w:spacing w:after="0"/>
        <w:ind w:left="0" w:firstLine="709"/>
        <w:jc w:val="both"/>
      </w:pPr>
      <w:r w:rsidRPr="00FF0670">
        <w:t>Создадим соб</w:t>
      </w:r>
      <w:r w:rsidR="008A2B99" w:rsidRPr="00FF0670">
        <w:t>ытие подключения для ввода «Водоснабжение</w:t>
      </w:r>
      <w:r w:rsidRPr="00FF0670">
        <w:t xml:space="preserve">» объекта </w:t>
      </w:r>
      <w:r w:rsidR="008A2B99" w:rsidRPr="00FF0670">
        <w:t>Складское помещение</w:t>
      </w:r>
      <w:r w:rsidRPr="00FF0670">
        <w:t xml:space="preserve"> с видом поставки «По лимиту месяц»</w:t>
      </w:r>
      <w:r w:rsidR="004222D4">
        <w:t>, а ввод/вывод «Водоотведение» подключим «По зависимости»</w:t>
      </w:r>
      <w:r w:rsidRPr="00FF0670">
        <w:t>.</w:t>
      </w:r>
    </w:p>
    <w:p w:rsidR="00D60A31" w:rsidRPr="00FF0670" w:rsidRDefault="00D60A31" w:rsidP="00BB2021">
      <w:pPr>
        <w:pStyle w:val="a4"/>
        <w:spacing w:after="0"/>
        <w:ind w:left="0" w:firstLine="709"/>
        <w:jc w:val="both"/>
      </w:pPr>
    </w:p>
    <w:p w:rsidR="008922DC" w:rsidRPr="00FF0670" w:rsidRDefault="004222D4" w:rsidP="00D60A31">
      <w:pPr>
        <w:pStyle w:val="a4"/>
        <w:spacing w:after="0"/>
        <w:ind w:left="0"/>
        <w:jc w:val="center"/>
      </w:pPr>
      <w:r w:rsidRPr="004222D4">
        <w:rPr>
          <w:noProof/>
        </w:rPr>
        <w:drawing>
          <wp:inline distT="0" distB="0" distL="0" distR="0" wp14:anchorId="6BA52D2E" wp14:editId="698DF8F7">
            <wp:extent cx="5940425" cy="1116330"/>
            <wp:effectExtent l="0" t="0" r="3175" b="762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1116330"/>
                    </a:xfrm>
                    <a:prstGeom prst="rect">
                      <a:avLst/>
                    </a:prstGeom>
                  </pic:spPr>
                </pic:pic>
              </a:graphicData>
            </a:graphic>
          </wp:inline>
        </w:drawing>
      </w:r>
    </w:p>
    <w:p w:rsidR="008922DC" w:rsidRPr="00FF0670" w:rsidRDefault="008922DC" w:rsidP="00BB2021">
      <w:pPr>
        <w:pStyle w:val="a4"/>
        <w:spacing w:after="0"/>
        <w:ind w:left="0" w:firstLine="709"/>
      </w:pPr>
    </w:p>
    <w:p w:rsidR="008922DC" w:rsidRPr="00FF0670" w:rsidRDefault="008922DC" w:rsidP="00BB2021">
      <w:pPr>
        <w:pStyle w:val="a4"/>
        <w:spacing w:after="0"/>
        <w:ind w:left="0" w:firstLine="709"/>
        <w:jc w:val="both"/>
      </w:pPr>
      <w:r w:rsidRPr="00FF0670">
        <w:t>Теперь можем рассчитать абонента. Рабочий стол – Начисление. В открывшейся форме задаем дату и период расчета. Затем кнопка «Рассчитать».</w:t>
      </w:r>
    </w:p>
    <w:p w:rsidR="00D60A31" w:rsidRPr="00FF0670" w:rsidRDefault="00D60A31" w:rsidP="00BB2021">
      <w:pPr>
        <w:pStyle w:val="a4"/>
        <w:spacing w:after="0"/>
        <w:ind w:left="0" w:firstLine="709"/>
        <w:jc w:val="both"/>
      </w:pPr>
    </w:p>
    <w:p w:rsidR="008922DC" w:rsidRPr="00FF0670" w:rsidRDefault="004222D4" w:rsidP="00D60A31">
      <w:pPr>
        <w:pStyle w:val="a4"/>
        <w:spacing w:after="0"/>
        <w:ind w:left="-709"/>
        <w:jc w:val="center"/>
      </w:pPr>
      <w:r w:rsidRPr="004222D4">
        <w:rPr>
          <w:noProof/>
        </w:rPr>
        <w:drawing>
          <wp:inline distT="0" distB="0" distL="0" distR="0" wp14:anchorId="668ABF0C" wp14:editId="634B559D">
            <wp:extent cx="5940425" cy="1329690"/>
            <wp:effectExtent l="0" t="0" r="3175" b="381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0425" cy="1329690"/>
                    </a:xfrm>
                    <a:prstGeom prst="rect">
                      <a:avLst/>
                    </a:prstGeom>
                  </pic:spPr>
                </pic:pic>
              </a:graphicData>
            </a:graphic>
          </wp:inline>
        </w:drawing>
      </w:r>
    </w:p>
    <w:p w:rsidR="008A29D5" w:rsidRPr="00FF0670" w:rsidRDefault="008A29D5" w:rsidP="00BB2021">
      <w:pPr>
        <w:pStyle w:val="a4"/>
        <w:spacing w:after="0"/>
        <w:ind w:left="0" w:firstLine="709"/>
        <w:jc w:val="both"/>
      </w:pPr>
    </w:p>
    <w:p w:rsidR="008A29D5" w:rsidRPr="00FF0670" w:rsidRDefault="008922DC" w:rsidP="00BB2021">
      <w:pPr>
        <w:pStyle w:val="a4"/>
        <w:spacing w:after="0"/>
        <w:ind w:left="0" w:firstLine="709"/>
        <w:jc w:val="both"/>
        <w:rPr>
          <w:u w:val="single"/>
        </w:rPr>
      </w:pPr>
      <w:r w:rsidRPr="00FF0670">
        <w:t xml:space="preserve"> </w:t>
      </w:r>
      <w:r w:rsidR="008A29D5" w:rsidRPr="00FF0670">
        <w:rPr>
          <w:u w:val="single"/>
        </w:rPr>
        <w:t xml:space="preserve">Пример 3. Ввод </w:t>
      </w:r>
      <w:proofErr w:type="spellStart"/>
      <w:r w:rsidR="008A29D5" w:rsidRPr="00FF0670">
        <w:rPr>
          <w:u w:val="single"/>
        </w:rPr>
        <w:t>субабонента</w:t>
      </w:r>
      <w:proofErr w:type="spellEnd"/>
      <w:r w:rsidR="008A29D5" w:rsidRPr="00FF0670">
        <w:rPr>
          <w:u w:val="single"/>
        </w:rPr>
        <w:t xml:space="preserve"> и проведение начисления </w:t>
      </w:r>
    </w:p>
    <w:p w:rsidR="001F5DE9" w:rsidRDefault="008A29D5" w:rsidP="00BB2021">
      <w:pPr>
        <w:pStyle w:val="a4"/>
        <w:spacing w:after="0"/>
        <w:ind w:left="0" w:firstLine="709"/>
        <w:jc w:val="both"/>
      </w:pPr>
      <w:r w:rsidRPr="00FF0670">
        <w:t xml:space="preserve">а) Рассмотрим ситуацию, когда у абонента </w:t>
      </w:r>
      <w:r w:rsidR="001F5DE9">
        <w:t>есть</w:t>
      </w:r>
      <w:r w:rsidRPr="00FF0670">
        <w:t xml:space="preserve"> </w:t>
      </w:r>
      <w:proofErr w:type="spellStart"/>
      <w:r w:rsidRPr="00FF0670">
        <w:t>субабонент</w:t>
      </w:r>
      <w:proofErr w:type="spellEnd"/>
      <w:r w:rsidR="001F5DE9">
        <w:t xml:space="preserve">. </w:t>
      </w:r>
    </w:p>
    <w:p w:rsidR="008A29D5" w:rsidRPr="00FF0670" w:rsidRDefault="001F5DE9" w:rsidP="00BB2021">
      <w:pPr>
        <w:pStyle w:val="a4"/>
        <w:spacing w:after="0"/>
        <w:ind w:left="0" w:firstLine="709"/>
        <w:jc w:val="both"/>
      </w:pPr>
      <w:proofErr w:type="spellStart"/>
      <w:r w:rsidRPr="001F5DE9">
        <w:t>Субабонент</w:t>
      </w:r>
      <w:proofErr w:type="spellEnd"/>
      <w:r w:rsidRPr="001F5DE9">
        <w:t> – юридическое лицо или индивидуальный предприниматель, получающие по договору с абонентом питьевую воду из систем водоснабжения абонента и (или) отводящие сточные воды в системы водоотведения (канализации) абонента.</w:t>
      </w:r>
      <w:r w:rsidR="008A29D5" w:rsidRPr="00FF0670">
        <w:t xml:space="preserve"> </w:t>
      </w:r>
      <w:r>
        <w:t xml:space="preserve">Это </w:t>
      </w:r>
      <w:r>
        <w:lastRenderedPageBreak/>
        <w:t>значит, что</w:t>
      </w:r>
      <w:r w:rsidR="008A29D5" w:rsidRPr="00FF0670">
        <w:t xml:space="preserve"> потребленные объемы </w:t>
      </w:r>
      <w:proofErr w:type="spellStart"/>
      <w:r w:rsidR="008A29D5" w:rsidRPr="00FF0670">
        <w:t>субабонента</w:t>
      </w:r>
      <w:proofErr w:type="spellEnd"/>
      <w:r w:rsidR="008A29D5" w:rsidRPr="00FF0670">
        <w:t xml:space="preserve"> </w:t>
      </w:r>
      <w:r>
        <w:t xml:space="preserve">нужно </w:t>
      </w:r>
      <w:r w:rsidR="008A29D5" w:rsidRPr="00FF0670">
        <w:t>вычита</w:t>
      </w:r>
      <w:r>
        <w:t>ть</w:t>
      </w:r>
      <w:r w:rsidR="008A29D5" w:rsidRPr="00FF0670">
        <w:t xml:space="preserve"> </w:t>
      </w:r>
      <w:proofErr w:type="gramStart"/>
      <w:r w:rsidR="008A29D5" w:rsidRPr="00FF0670">
        <w:t>из объем</w:t>
      </w:r>
      <w:r>
        <w:t>ов</w:t>
      </w:r>
      <w:proofErr w:type="gramEnd"/>
      <w:r w:rsidR="008A29D5" w:rsidRPr="00FF0670">
        <w:t xml:space="preserve"> </w:t>
      </w:r>
      <w:r>
        <w:t xml:space="preserve">потребленных </w:t>
      </w:r>
      <w:r w:rsidR="008A29D5" w:rsidRPr="00FF0670">
        <w:t>абонент</w:t>
      </w:r>
      <w:r>
        <w:t>ом</w:t>
      </w:r>
      <w:r w:rsidR="008A29D5" w:rsidRPr="00FF0670">
        <w:t xml:space="preserve">. </w:t>
      </w:r>
    </w:p>
    <w:p w:rsidR="008A29D5" w:rsidRPr="00FF0670" w:rsidRDefault="008A29D5" w:rsidP="00BB2021">
      <w:pPr>
        <w:pStyle w:val="a4"/>
        <w:spacing w:after="0"/>
        <w:ind w:left="0" w:firstLine="709"/>
        <w:jc w:val="both"/>
      </w:pPr>
      <w:r w:rsidRPr="00FF0670">
        <w:t>Например, к абоненту ООО «</w:t>
      </w:r>
      <w:r w:rsidR="006455B2" w:rsidRPr="00FF0670">
        <w:t>Интеко</w:t>
      </w:r>
      <w:r w:rsidRPr="00FF0670">
        <w:t xml:space="preserve">» подключен </w:t>
      </w:r>
      <w:proofErr w:type="spellStart"/>
      <w:r w:rsidR="003F0BA4" w:rsidRPr="00FF0670">
        <w:t>субабонент</w:t>
      </w:r>
      <w:proofErr w:type="spellEnd"/>
      <w:r w:rsidR="003F0BA4" w:rsidRPr="00FF0670">
        <w:t xml:space="preserve"> </w:t>
      </w:r>
      <w:r w:rsidR="001172A0" w:rsidRPr="001172A0">
        <w:t>ИП Геворкян Г.С</w:t>
      </w:r>
      <w:r w:rsidRPr="00FF0670">
        <w:t>.</w:t>
      </w:r>
    </w:p>
    <w:p w:rsidR="008A29D5" w:rsidRPr="00FF0670" w:rsidRDefault="008A29D5" w:rsidP="00BB2021">
      <w:pPr>
        <w:pStyle w:val="a4"/>
        <w:spacing w:after="0"/>
        <w:ind w:left="0" w:firstLine="709"/>
        <w:jc w:val="both"/>
      </w:pPr>
      <w:r w:rsidRPr="00FF0670">
        <w:t xml:space="preserve">Для отражения в программе подключения </w:t>
      </w:r>
      <w:proofErr w:type="spellStart"/>
      <w:r w:rsidRPr="00FF0670">
        <w:t>субабонента</w:t>
      </w:r>
      <w:proofErr w:type="spellEnd"/>
      <w:r w:rsidRPr="00FF0670">
        <w:t xml:space="preserve">, войдем в состояние абонента </w:t>
      </w:r>
      <w:r w:rsidR="001172A0" w:rsidRPr="001172A0">
        <w:t>ИП Геворкян Г.С</w:t>
      </w:r>
      <w:r w:rsidR="001172A0" w:rsidRPr="00FF0670">
        <w:t>.</w:t>
      </w:r>
      <w:r w:rsidR="001172A0">
        <w:t xml:space="preserve"> </w:t>
      </w:r>
      <w:r w:rsidRPr="00FF0670">
        <w:t>и на вкладке «Параметры» в поле «Родительский ввод/вывод» укажем ввод</w:t>
      </w:r>
      <w:r w:rsidR="001172A0">
        <w:t>/вывод</w:t>
      </w:r>
      <w:r w:rsidRPr="00FF0670">
        <w:t xml:space="preserve"> «</w:t>
      </w:r>
      <w:r w:rsidR="001172A0">
        <w:t>Водоснабжение</w:t>
      </w:r>
      <w:r w:rsidRPr="00FF0670">
        <w:t>» абонента ООО «</w:t>
      </w:r>
      <w:r w:rsidR="006455B2" w:rsidRPr="00FF0670">
        <w:t>Интеко</w:t>
      </w:r>
      <w:r w:rsidRPr="00FF0670">
        <w:t>»</w:t>
      </w:r>
      <w:r w:rsidR="001172A0">
        <w:t>. Для стоков указывать родительский ввод/вывод» не нужно</w:t>
      </w:r>
      <w:r w:rsidRPr="00FF0670">
        <w:t>.</w:t>
      </w:r>
    </w:p>
    <w:p w:rsidR="008A29D5" w:rsidRPr="00FF0670" w:rsidRDefault="001172A0" w:rsidP="00D60A31">
      <w:pPr>
        <w:pStyle w:val="a4"/>
        <w:spacing w:after="0"/>
        <w:ind w:left="0"/>
        <w:jc w:val="center"/>
      </w:pPr>
      <w:r w:rsidRPr="001172A0">
        <w:rPr>
          <w:noProof/>
        </w:rPr>
        <w:drawing>
          <wp:inline distT="0" distB="0" distL="0" distR="0" wp14:anchorId="0FA3B636" wp14:editId="3D668525">
            <wp:extent cx="5940425" cy="1149985"/>
            <wp:effectExtent l="0" t="0" r="317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1149985"/>
                    </a:xfrm>
                    <a:prstGeom prst="rect">
                      <a:avLst/>
                    </a:prstGeom>
                  </pic:spPr>
                </pic:pic>
              </a:graphicData>
            </a:graphic>
          </wp:inline>
        </w:drawing>
      </w:r>
    </w:p>
    <w:p w:rsidR="008A29D5" w:rsidRPr="00FF0670" w:rsidRDefault="008A29D5" w:rsidP="00BB2021">
      <w:pPr>
        <w:pStyle w:val="a4"/>
        <w:spacing w:after="0"/>
        <w:ind w:left="0" w:firstLine="709"/>
        <w:jc w:val="both"/>
      </w:pPr>
    </w:p>
    <w:p w:rsidR="008A29D5" w:rsidRPr="00FF0670" w:rsidRDefault="003F0BA4" w:rsidP="00BB2021">
      <w:pPr>
        <w:pStyle w:val="a4"/>
        <w:spacing w:after="0"/>
        <w:ind w:left="0" w:firstLine="709"/>
        <w:jc w:val="both"/>
      </w:pPr>
      <w:proofErr w:type="gramStart"/>
      <w:r w:rsidRPr="00FF0670">
        <w:t xml:space="preserve">В </w:t>
      </w:r>
      <w:r w:rsidR="008A29D5" w:rsidRPr="00FF0670">
        <w:t>При</w:t>
      </w:r>
      <w:proofErr w:type="gramEnd"/>
      <w:r w:rsidR="008A29D5" w:rsidRPr="00FF0670">
        <w:t xml:space="preserve"> расчете за апрель у контролера имеются показания по прибору учета </w:t>
      </w:r>
      <w:proofErr w:type="spellStart"/>
      <w:r w:rsidR="008A29D5" w:rsidRPr="00FF0670">
        <w:t>субабонента</w:t>
      </w:r>
      <w:proofErr w:type="spellEnd"/>
      <w:r w:rsidR="008A29D5" w:rsidRPr="00FF0670">
        <w:t xml:space="preserve"> </w:t>
      </w:r>
      <w:r w:rsidR="001172A0" w:rsidRPr="001172A0">
        <w:t>ИП Геворкян Г.С</w:t>
      </w:r>
      <w:r w:rsidR="001172A0" w:rsidRPr="00FF0670">
        <w:t>.</w:t>
      </w:r>
      <w:r w:rsidR="008A29D5" w:rsidRPr="00FF0670">
        <w:t xml:space="preserve"> – </w:t>
      </w:r>
      <w:r w:rsidRPr="00FF0670">
        <w:t>5</w:t>
      </w:r>
      <w:r w:rsidR="008A29D5" w:rsidRPr="00FF0670">
        <w:t xml:space="preserve"> м</w:t>
      </w:r>
      <w:r w:rsidR="008A29D5" w:rsidRPr="00FF0670">
        <w:rPr>
          <w:vertAlign w:val="superscript"/>
        </w:rPr>
        <w:t>3</w:t>
      </w:r>
      <w:r w:rsidR="008A29D5" w:rsidRPr="00FF0670">
        <w:t xml:space="preserve">. Производим начисление </w:t>
      </w:r>
      <w:r w:rsidR="001172A0" w:rsidRPr="001172A0">
        <w:t>ИП Геворкян Г.С</w:t>
      </w:r>
      <w:r w:rsidR="001172A0" w:rsidRPr="00FF0670">
        <w:t>.</w:t>
      </w:r>
      <w:r w:rsidRPr="00FF0670">
        <w:t xml:space="preserve"> </w:t>
      </w:r>
      <w:r w:rsidR="008A29D5" w:rsidRPr="00FF0670">
        <w:t xml:space="preserve">за </w:t>
      </w:r>
      <w:r w:rsidR="001172A0">
        <w:t>октябрь</w:t>
      </w:r>
      <w:r w:rsidR="008A29D5" w:rsidRPr="00FF0670">
        <w:t>.</w:t>
      </w:r>
    </w:p>
    <w:p w:rsidR="008A29D5" w:rsidRPr="00FF0670" w:rsidRDefault="001172A0" w:rsidP="00D60A31">
      <w:pPr>
        <w:pStyle w:val="a4"/>
        <w:spacing w:after="0"/>
        <w:ind w:left="0"/>
        <w:jc w:val="center"/>
      </w:pPr>
      <w:r w:rsidRPr="001172A0">
        <w:rPr>
          <w:noProof/>
        </w:rPr>
        <w:drawing>
          <wp:inline distT="0" distB="0" distL="0" distR="0" wp14:anchorId="0ED718EC" wp14:editId="5EF8C206">
            <wp:extent cx="5940425" cy="2406015"/>
            <wp:effectExtent l="0" t="0" r="317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2406015"/>
                    </a:xfrm>
                    <a:prstGeom prst="rect">
                      <a:avLst/>
                    </a:prstGeom>
                  </pic:spPr>
                </pic:pic>
              </a:graphicData>
            </a:graphic>
          </wp:inline>
        </w:drawing>
      </w:r>
    </w:p>
    <w:p w:rsidR="008A29D5" w:rsidRPr="00FF0670" w:rsidRDefault="008A29D5" w:rsidP="00BB2021">
      <w:pPr>
        <w:pStyle w:val="a4"/>
        <w:spacing w:after="0"/>
        <w:ind w:left="0" w:firstLine="709"/>
        <w:jc w:val="center"/>
      </w:pPr>
    </w:p>
    <w:p w:rsidR="008A29D5" w:rsidRPr="00FF0670" w:rsidRDefault="008A29D5" w:rsidP="00BB2021">
      <w:pPr>
        <w:pStyle w:val="a4"/>
        <w:spacing w:after="0"/>
        <w:ind w:left="0" w:firstLine="709"/>
        <w:jc w:val="both"/>
      </w:pPr>
      <w:r w:rsidRPr="00FF0670">
        <w:t xml:space="preserve"> Анализируем расчет: а</w:t>
      </w:r>
      <w:r w:rsidR="00446D0F" w:rsidRPr="00FF0670">
        <w:t>бонентом потреблено и сброшено 4</w:t>
      </w:r>
      <w:r w:rsidRPr="00FF0670">
        <w:t xml:space="preserve"> м</w:t>
      </w:r>
      <w:r w:rsidRPr="00FF0670">
        <w:rPr>
          <w:vertAlign w:val="superscript"/>
        </w:rPr>
        <w:t>3</w:t>
      </w:r>
      <w:r w:rsidRPr="00FF0670">
        <w:t xml:space="preserve">. </w:t>
      </w:r>
    </w:p>
    <w:p w:rsidR="008A29D5" w:rsidRPr="00FF0670" w:rsidRDefault="008A29D5" w:rsidP="00BB2021">
      <w:pPr>
        <w:pStyle w:val="a4"/>
        <w:spacing w:after="0"/>
        <w:ind w:left="0" w:firstLine="709"/>
        <w:jc w:val="both"/>
        <w:rPr>
          <w:vertAlign w:val="superscript"/>
        </w:rPr>
      </w:pPr>
      <w:r w:rsidRPr="00FF0670">
        <w:t>Теперь проведем расчет за апрель абонента ООО «</w:t>
      </w:r>
      <w:r w:rsidR="00446D0F" w:rsidRPr="00FF0670">
        <w:t>Интеко</w:t>
      </w:r>
      <w:r w:rsidRPr="00FF0670">
        <w:t>»,</w:t>
      </w:r>
      <w:r w:rsidR="00446D0F" w:rsidRPr="00FF0670">
        <w:t xml:space="preserve"> показания прибора которого – 15</w:t>
      </w:r>
      <w:r w:rsidRPr="00FF0670">
        <w:t xml:space="preserve"> м</w:t>
      </w:r>
      <w:r w:rsidR="00446D0F" w:rsidRPr="00FF0670">
        <w:rPr>
          <w:vertAlign w:val="superscript"/>
        </w:rPr>
        <w:t>3.</w:t>
      </w:r>
    </w:p>
    <w:p w:rsidR="00D60A31" w:rsidRPr="00FF0670" w:rsidRDefault="00D60A31" w:rsidP="00BB2021">
      <w:pPr>
        <w:pStyle w:val="a4"/>
        <w:spacing w:after="0"/>
        <w:ind w:left="0" w:firstLine="709"/>
        <w:jc w:val="both"/>
        <w:rPr>
          <w:vertAlign w:val="superscript"/>
        </w:rPr>
      </w:pPr>
    </w:p>
    <w:p w:rsidR="008A29D5" w:rsidRPr="00FF0670" w:rsidRDefault="001172A0" w:rsidP="00D60A31">
      <w:pPr>
        <w:pStyle w:val="a4"/>
        <w:spacing w:after="0"/>
        <w:ind w:left="0"/>
        <w:jc w:val="center"/>
      </w:pPr>
      <w:r w:rsidRPr="001172A0">
        <w:rPr>
          <w:noProof/>
          <w:lang w:eastAsia="ru-RU"/>
        </w:rPr>
        <w:drawing>
          <wp:inline distT="0" distB="0" distL="0" distR="0" wp14:anchorId="418D7D20" wp14:editId="6D9ABF76">
            <wp:extent cx="5940425" cy="2299970"/>
            <wp:effectExtent l="0" t="0" r="3175" b="508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2299970"/>
                    </a:xfrm>
                    <a:prstGeom prst="rect">
                      <a:avLst/>
                    </a:prstGeom>
                  </pic:spPr>
                </pic:pic>
              </a:graphicData>
            </a:graphic>
          </wp:inline>
        </w:drawing>
      </w:r>
    </w:p>
    <w:p w:rsidR="008A29D5" w:rsidRPr="00FF0670" w:rsidRDefault="008A29D5" w:rsidP="00BB2021">
      <w:pPr>
        <w:pStyle w:val="a4"/>
        <w:spacing w:after="0"/>
        <w:ind w:left="0" w:firstLine="709"/>
        <w:jc w:val="center"/>
      </w:pPr>
    </w:p>
    <w:p w:rsidR="008A29D5" w:rsidRPr="00FF0670" w:rsidRDefault="008A29D5" w:rsidP="00BB2021">
      <w:pPr>
        <w:pStyle w:val="a4"/>
        <w:spacing w:after="0"/>
        <w:ind w:left="0" w:firstLine="709"/>
        <w:jc w:val="both"/>
      </w:pPr>
      <w:r w:rsidRPr="00FF0670">
        <w:lastRenderedPageBreak/>
        <w:t xml:space="preserve">Анализируем расчет: по прибору учета абонентом </w:t>
      </w:r>
      <w:r w:rsidR="00446D0F" w:rsidRPr="00FF0670">
        <w:t xml:space="preserve">ООО </w:t>
      </w:r>
      <w:r w:rsidR="00322F87" w:rsidRPr="00FF0670">
        <w:t>«Интеко» потреблено и сброшено 6,5</w:t>
      </w:r>
      <w:r w:rsidRPr="00FF0670">
        <w:t xml:space="preserve"> м</w:t>
      </w:r>
      <w:r w:rsidRPr="00FF0670">
        <w:rPr>
          <w:vertAlign w:val="superscript"/>
        </w:rPr>
        <w:t>3</w:t>
      </w:r>
      <w:r w:rsidRPr="00FF0670">
        <w:t xml:space="preserve">. </w:t>
      </w:r>
      <w:r w:rsidR="00446D0F" w:rsidRPr="00FF0670">
        <w:t>Однако в этом объеме находятся 2</w:t>
      </w:r>
      <w:r w:rsidRPr="00FF0670">
        <w:t xml:space="preserve"> м</w:t>
      </w:r>
      <w:r w:rsidR="00446D0F" w:rsidRPr="00FF0670">
        <w:rPr>
          <w:vertAlign w:val="superscript"/>
        </w:rPr>
        <w:t>3</w:t>
      </w:r>
      <w:r w:rsidR="00446D0F" w:rsidRPr="00FF0670">
        <w:t>, потребленные ЧП Миних В</w:t>
      </w:r>
      <w:r w:rsidRPr="00FF0670">
        <w:t xml:space="preserve">. </w:t>
      </w:r>
    </w:p>
    <w:p w:rsidR="008A29D5" w:rsidRPr="00FF0670" w:rsidRDefault="008A29D5" w:rsidP="00BB2021">
      <w:pPr>
        <w:pStyle w:val="a4"/>
        <w:spacing w:after="0"/>
        <w:ind w:left="0" w:firstLine="709"/>
        <w:jc w:val="both"/>
      </w:pPr>
      <w:r w:rsidRPr="00FF0670">
        <w:t xml:space="preserve">Поэтому в табличной части добавились 2 строки по воде и стокам </w:t>
      </w:r>
      <w:proofErr w:type="spellStart"/>
      <w:r w:rsidRPr="00FF0670">
        <w:t>субабонента</w:t>
      </w:r>
      <w:proofErr w:type="spellEnd"/>
      <w:r w:rsidRPr="00FF0670">
        <w:t xml:space="preserve"> со знаком «минус». То есть фактически абонентом </w:t>
      </w:r>
      <w:r w:rsidR="00446D0F" w:rsidRPr="00FF0670">
        <w:t>ООО «Интеко» потреблено и сброшено 4,5</w:t>
      </w:r>
      <w:r w:rsidRPr="00FF0670">
        <w:t> м</w:t>
      </w:r>
      <w:r w:rsidRPr="00FF0670">
        <w:rPr>
          <w:vertAlign w:val="superscript"/>
        </w:rPr>
        <w:t>3</w:t>
      </w:r>
      <w:r w:rsidRPr="00FF0670">
        <w:t>.</w:t>
      </w:r>
    </w:p>
    <w:p w:rsidR="008A29D5" w:rsidRPr="00FF0670" w:rsidRDefault="008A29D5" w:rsidP="00BB2021">
      <w:pPr>
        <w:pStyle w:val="a4"/>
        <w:spacing w:after="0"/>
        <w:ind w:left="0" w:firstLine="709"/>
        <w:jc w:val="both"/>
      </w:pPr>
    </w:p>
    <w:p w:rsidR="008A29D5" w:rsidRPr="00FF0670" w:rsidRDefault="008A29D5" w:rsidP="00BB2021">
      <w:pPr>
        <w:pStyle w:val="a4"/>
        <w:spacing w:after="0"/>
        <w:ind w:left="0" w:firstLine="709"/>
        <w:jc w:val="both"/>
      </w:pPr>
      <w:bookmarkStart w:id="71" w:name="_Hlk85716303"/>
      <w:r w:rsidRPr="00FF0670">
        <w:t xml:space="preserve">б) Рассмотрим ситуацию, когда у абонента ООО «Восторг» на объекте Офис появляется </w:t>
      </w:r>
      <w:proofErr w:type="spellStart"/>
      <w:r w:rsidRPr="00FF0670">
        <w:t>субабонент</w:t>
      </w:r>
      <w:proofErr w:type="spellEnd"/>
      <w:r w:rsidR="007E0703">
        <w:t>, который рассчитывается в другой системе учета. Иными словами: в программе «Расчеты с юридическими лицами такого абонента нет»</w:t>
      </w:r>
      <w:r w:rsidRPr="00FF0670">
        <w:t xml:space="preserve">. Учет по водоснабжению/водоотведению этого жилого дома ведется либо другим водоканалом, либо другим отделом. Известен лишь объем потребленной/сброшенной жилым домом воды, его необходимо вычитать </w:t>
      </w:r>
      <w:r w:rsidR="00322F87" w:rsidRPr="00FF0670">
        <w:t>от объема</w:t>
      </w:r>
      <w:r w:rsidRPr="00FF0670">
        <w:t>, потребленного абонентом.</w:t>
      </w:r>
    </w:p>
    <w:p w:rsidR="008A29D5" w:rsidRPr="00FF0670" w:rsidRDefault="008A29D5" w:rsidP="00BB2021">
      <w:pPr>
        <w:pStyle w:val="a4"/>
        <w:spacing w:after="0"/>
        <w:ind w:left="0" w:firstLine="709"/>
        <w:jc w:val="both"/>
      </w:pPr>
      <w:r w:rsidRPr="00FF0670">
        <w:t>Для отражения такой ситуации в системе добавим для объекта Офис еще один ввод и назовем его Жилой дом и вывод Жилой дом-Стоки</w:t>
      </w:r>
      <w:r w:rsidR="009C45AF">
        <w:t xml:space="preserve"> ХВ</w:t>
      </w:r>
      <w:r w:rsidRPr="00FF0670">
        <w:t>. Однако при создании ввода (воды питьевой) укажем тип потока «Вывод», а при создани</w:t>
      </w:r>
      <w:r w:rsidR="0040370F" w:rsidRPr="00FF0670">
        <w:t>и вывода (стоков) тип потока «В</w:t>
      </w:r>
      <w:r w:rsidRPr="00FF0670">
        <w:t xml:space="preserve">вод» (это позволит вычесть объемы </w:t>
      </w:r>
      <w:proofErr w:type="spellStart"/>
      <w:r w:rsidRPr="00FF0670">
        <w:t>субабонента</w:t>
      </w:r>
      <w:proofErr w:type="spellEnd"/>
      <w:r w:rsidRPr="00FF0670">
        <w:t xml:space="preserve">). </w:t>
      </w:r>
    </w:p>
    <w:p w:rsidR="008A29D5" w:rsidRPr="00FF0670" w:rsidRDefault="008A29D5" w:rsidP="00BB2021">
      <w:pPr>
        <w:pStyle w:val="a4"/>
        <w:spacing w:after="0"/>
        <w:ind w:left="0" w:firstLine="709"/>
        <w:jc w:val="both"/>
      </w:pPr>
      <w:r w:rsidRPr="00FF0670">
        <w:t>Добавим ввод «Жилой дом» и вывод «Жилой дом-Стоки</w:t>
      </w:r>
      <w:r w:rsidR="009C45AF">
        <w:t xml:space="preserve"> ХВ</w:t>
      </w:r>
      <w:r w:rsidRPr="00FF0670">
        <w:t xml:space="preserve">» в состоянии абонента к объекту «Офис». Установим зависимость стоков от воды – 100%. </w:t>
      </w:r>
    </w:p>
    <w:p w:rsidR="00D60A31" w:rsidRPr="00FF0670" w:rsidRDefault="00D60A31" w:rsidP="00BB2021">
      <w:pPr>
        <w:pStyle w:val="a4"/>
        <w:spacing w:after="0"/>
        <w:ind w:left="0" w:firstLine="709"/>
        <w:jc w:val="both"/>
      </w:pPr>
    </w:p>
    <w:p w:rsidR="008A29D5" w:rsidRPr="00FF0670" w:rsidRDefault="009C45AF" w:rsidP="00D60A31">
      <w:pPr>
        <w:pStyle w:val="a4"/>
        <w:spacing w:after="0"/>
        <w:ind w:left="0"/>
        <w:jc w:val="center"/>
      </w:pPr>
      <w:r w:rsidRPr="009C45AF">
        <w:drawing>
          <wp:inline distT="0" distB="0" distL="0" distR="0" wp14:anchorId="4161EF1B" wp14:editId="65BDE818">
            <wp:extent cx="5940425" cy="1906905"/>
            <wp:effectExtent l="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1906905"/>
                    </a:xfrm>
                    <a:prstGeom prst="rect">
                      <a:avLst/>
                    </a:prstGeom>
                  </pic:spPr>
                </pic:pic>
              </a:graphicData>
            </a:graphic>
          </wp:inline>
        </w:drawing>
      </w:r>
    </w:p>
    <w:p w:rsidR="00D60A31" w:rsidRPr="00FF0670" w:rsidRDefault="00D60A31" w:rsidP="00D60A31">
      <w:pPr>
        <w:pStyle w:val="a4"/>
        <w:spacing w:after="0"/>
        <w:ind w:left="0"/>
        <w:jc w:val="center"/>
      </w:pPr>
    </w:p>
    <w:p w:rsidR="008A29D5" w:rsidRPr="00FF0670" w:rsidRDefault="008A29D5" w:rsidP="00BB2021">
      <w:pPr>
        <w:spacing w:after="0"/>
        <w:ind w:firstLine="709"/>
        <w:jc w:val="both"/>
      </w:pPr>
      <w:r w:rsidRPr="00FF0670">
        <w:t xml:space="preserve">Подключим ввод «Жилой дом» и вывод «Жилой дом-Стоки» в событиях, </w:t>
      </w:r>
      <w:r w:rsidR="00322F87" w:rsidRPr="00FF0670">
        <w:t>например,</w:t>
      </w:r>
      <w:r w:rsidRPr="00FF0670">
        <w:t xml:space="preserve"> с 1.05.20</w:t>
      </w:r>
      <w:r w:rsidR="009C45AF">
        <w:t>21</w:t>
      </w:r>
      <w:r w:rsidRPr="00FF0670">
        <w:t>.</w:t>
      </w:r>
    </w:p>
    <w:p w:rsidR="008A29D5" w:rsidRPr="00FF0670" w:rsidRDefault="008A29D5" w:rsidP="00BB2021">
      <w:pPr>
        <w:spacing w:after="0"/>
        <w:ind w:firstLine="709"/>
        <w:jc w:val="both"/>
      </w:pPr>
      <w:r w:rsidRPr="00FF0670">
        <w:t xml:space="preserve">Вид поставки для ввода выбираем «По отгрузке» (так как нам известен ежемесячный объем потребленной воды). </w:t>
      </w:r>
    </w:p>
    <w:p w:rsidR="008A29D5" w:rsidRPr="00FF0670" w:rsidRDefault="008A29D5" w:rsidP="00BB2021">
      <w:pPr>
        <w:spacing w:after="0"/>
        <w:ind w:firstLine="709"/>
        <w:jc w:val="both"/>
      </w:pPr>
      <w:r w:rsidRPr="00FF0670">
        <w:t>Вид поставки для вывода – Зависимость.</w:t>
      </w:r>
    </w:p>
    <w:p w:rsidR="008A29D5" w:rsidRPr="00FF0670" w:rsidRDefault="009C45AF" w:rsidP="00D60A31">
      <w:pPr>
        <w:spacing w:after="0"/>
        <w:jc w:val="center"/>
      </w:pPr>
      <w:r w:rsidRPr="009C45AF">
        <w:drawing>
          <wp:inline distT="0" distB="0" distL="0" distR="0" wp14:anchorId="1F7B546A" wp14:editId="7E728D5F">
            <wp:extent cx="5940425" cy="2014220"/>
            <wp:effectExtent l="0" t="0" r="3175" b="508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0425" cy="2014220"/>
                    </a:xfrm>
                    <a:prstGeom prst="rect">
                      <a:avLst/>
                    </a:prstGeom>
                  </pic:spPr>
                </pic:pic>
              </a:graphicData>
            </a:graphic>
          </wp:inline>
        </w:drawing>
      </w:r>
    </w:p>
    <w:p w:rsidR="00D60A31" w:rsidRPr="00FF0670" w:rsidRDefault="00D60A31" w:rsidP="00D60A31">
      <w:pPr>
        <w:spacing w:after="0"/>
        <w:jc w:val="center"/>
      </w:pPr>
    </w:p>
    <w:p w:rsidR="008A29D5" w:rsidRPr="00FF0670" w:rsidRDefault="008A29D5" w:rsidP="00BB2021">
      <w:pPr>
        <w:spacing w:after="0"/>
        <w:ind w:firstLine="709"/>
      </w:pPr>
      <w:r w:rsidRPr="00FF0670">
        <w:lastRenderedPageBreak/>
        <w:t>Предположим, что за май Жилой дом потребил 80 м</w:t>
      </w:r>
      <w:r w:rsidR="00322F87" w:rsidRPr="00FF0670">
        <w:rPr>
          <w:vertAlign w:val="superscript"/>
        </w:rPr>
        <w:t xml:space="preserve">3 </w:t>
      </w:r>
      <w:r w:rsidR="00322F87" w:rsidRPr="00FF0670">
        <w:t>воды</w:t>
      </w:r>
      <w:r w:rsidRPr="00FF0670">
        <w:t xml:space="preserve">. Вносим событие по отгрузке для объекта «Офис» от </w:t>
      </w:r>
      <w:r w:rsidR="009C45AF">
        <w:t>10</w:t>
      </w:r>
      <w:r w:rsidRPr="00FF0670">
        <w:t>.</w:t>
      </w:r>
      <w:r w:rsidR="009C45AF">
        <w:t>10</w:t>
      </w:r>
      <w:r w:rsidRPr="00FF0670">
        <w:t>.20</w:t>
      </w:r>
      <w:r w:rsidR="009C45AF">
        <w:t>21</w:t>
      </w:r>
      <w:r w:rsidRPr="00FF0670">
        <w:t>.</w:t>
      </w:r>
    </w:p>
    <w:p w:rsidR="00D60A31" w:rsidRPr="00FF0670" w:rsidRDefault="00D60A31" w:rsidP="00BB2021">
      <w:pPr>
        <w:spacing w:after="0"/>
        <w:ind w:firstLine="709"/>
      </w:pPr>
    </w:p>
    <w:p w:rsidR="008A29D5" w:rsidRPr="00FF0670" w:rsidRDefault="00936FBA" w:rsidP="00D23CC8">
      <w:pPr>
        <w:spacing w:after="0"/>
        <w:ind w:firstLine="284"/>
        <w:jc w:val="center"/>
      </w:pPr>
      <w:r w:rsidRPr="00936FBA">
        <w:drawing>
          <wp:inline distT="0" distB="0" distL="0" distR="0" wp14:anchorId="21881FAD" wp14:editId="06E982A4">
            <wp:extent cx="5940425" cy="1682115"/>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0425" cy="1682115"/>
                    </a:xfrm>
                    <a:prstGeom prst="rect">
                      <a:avLst/>
                    </a:prstGeom>
                  </pic:spPr>
                </pic:pic>
              </a:graphicData>
            </a:graphic>
          </wp:inline>
        </w:drawing>
      </w:r>
    </w:p>
    <w:p w:rsidR="00AB09BB" w:rsidRPr="00FF0670" w:rsidRDefault="00AB09BB" w:rsidP="00BB2021">
      <w:pPr>
        <w:spacing w:after="0"/>
        <w:ind w:firstLine="709"/>
      </w:pPr>
    </w:p>
    <w:p w:rsidR="008A29D5" w:rsidRPr="00FF0670" w:rsidRDefault="008A29D5" w:rsidP="00BB2021">
      <w:pPr>
        <w:spacing w:after="0"/>
        <w:ind w:firstLine="709"/>
      </w:pPr>
      <w:r w:rsidRPr="00FF0670">
        <w:t>Потребленное количество воды отразилось и на приборе учета ООО «Восторг». Вносим показания по прибору за май – 95 м</w:t>
      </w:r>
      <w:r w:rsidRPr="00FF0670">
        <w:rPr>
          <w:vertAlign w:val="superscript"/>
        </w:rPr>
        <w:t>3</w:t>
      </w:r>
      <w:r w:rsidRPr="00FF0670">
        <w:t>.</w:t>
      </w:r>
    </w:p>
    <w:p w:rsidR="008A29D5" w:rsidRPr="00FF0670" w:rsidRDefault="00936FBA" w:rsidP="00D60A31">
      <w:pPr>
        <w:spacing w:after="0"/>
        <w:jc w:val="center"/>
        <w:rPr>
          <w:noProof/>
          <w:lang w:eastAsia="ru-RU"/>
        </w:rPr>
      </w:pPr>
      <w:r w:rsidRPr="00936FBA">
        <w:rPr>
          <w:noProof/>
          <w:lang w:eastAsia="ru-RU"/>
        </w:rPr>
        <w:drawing>
          <wp:inline distT="0" distB="0" distL="0" distR="0" wp14:anchorId="082FE82B" wp14:editId="31AC8728">
            <wp:extent cx="6240307" cy="2584174"/>
            <wp:effectExtent l="0" t="0" r="8255" b="698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244096" cy="2585743"/>
                    </a:xfrm>
                    <a:prstGeom prst="rect">
                      <a:avLst/>
                    </a:prstGeom>
                  </pic:spPr>
                </pic:pic>
              </a:graphicData>
            </a:graphic>
          </wp:inline>
        </w:drawing>
      </w:r>
      <w:r w:rsidR="008A29D5" w:rsidRPr="00FF0670">
        <w:rPr>
          <w:noProof/>
          <w:lang w:eastAsia="ru-RU"/>
        </w:rPr>
        <w:t xml:space="preserve"> </w:t>
      </w:r>
    </w:p>
    <w:p w:rsidR="00D60A31" w:rsidRPr="00FF0670" w:rsidRDefault="00D60A31" w:rsidP="00D60A31">
      <w:pPr>
        <w:spacing w:after="0"/>
        <w:jc w:val="center"/>
      </w:pPr>
    </w:p>
    <w:p w:rsidR="008A29D5" w:rsidRPr="00FF0670" w:rsidRDefault="008A29D5" w:rsidP="00BB2021">
      <w:pPr>
        <w:spacing w:after="0"/>
        <w:ind w:firstLine="709"/>
      </w:pPr>
      <w:r w:rsidRPr="00FF0670">
        <w:t xml:space="preserve">Проведем начисление абонента ООО «Восторг» за </w:t>
      </w:r>
      <w:r w:rsidR="00936FBA">
        <w:t>октябрь</w:t>
      </w:r>
      <w:r w:rsidRPr="00FF0670">
        <w:t xml:space="preserve">. </w:t>
      </w:r>
    </w:p>
    <w:p w:rsidR="008A29D5" w:rsidRPr="00FF0670" w:rsidRDefault="008A29D5" w:rsidP="00BB2021">
      <w:pPr>
        <w:spacing w:after="0"/>
        <w:ind w:firstLine="709"/>
      </w:pPr>
      <w:r w:rsidRPr="00FF0670">
        <w:t>В табличной части «Расчеты» объемы воды, потребленные и сброшенные жилым домом вычитаются из объемов ООО «Восторг».</w:t>
      </w:r>
    </w:p>
    <w:p w:rsidR="008A29D5" w:rsidRPr="00FF0670" w:rsidRDefault="008A29D5" w:rsidP="00BB2021">
      <w:pPr>
        <w:spacing w:after="0"/>
        <w:ind w:firstLine="709"/>
      </w:pPr>
    </w:p>
    <w:p w:rsidR="008A29D5" w:rsidRPr="00FF0670" w:rsidRDefault="00936FBA" w:rsidP="00D23CC8">
      <w:pPr>
        <w:spacing w:after="0"/>
        <w:jc w:val="center"/>
      </w:pPr>
      <w:r w:rsidRPr="00936FBA">
        <w:drawing>
          <wp:inline distT="0" distB="0" distL="0" distR="0" wp14:anchorId="049F528B" wp14:editId="13730002">
            <wp:extent cx="5940425" cy="2279650"/>
            <wp:effectExtent l="0" t="0" r="3175" b="635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2279650"/>
                    </a:xfrm>
                    <a:prstGeom prst="rect">
                      <a:avLst/>
                    </a:prstGeom>
                  </pic:spPr>
                </pic:pic>
              </a:graphicData>
            </a:graphic>
          </wp:inline>
        </w:drawing>
      </w:r>
    </w:p>
    <w:p w:rsidR="00936FBA" w:rsidRDefault="00936FBA">
      <w:pPr>
        <w:spacing w:after="160" w:line="259" w:lineRule="auto"/>
      </w:pPr>
      <w:r>
        <w:br w:type="page"/>
      </w:r>
    </w:p>
    <w:p w:rsidR="00D60A31" w:rsidRPr="00FF0670" w:rsidRDefault="00D60A31" w:rsidP="00D60A31">
      <w:pPr>
        <w:spacing w:after="0"/>
      </w:pPr>
    </w:p>
    <w:p w:rsidR="00322F87" w:rsidRPr="00FF0670" w:rsidRDefault="00322F87" w:rsidP="00BB2021">
      <w:pPr>
        <w:spacing w:after="0"/>
        <w:ind w:firstLine="709"/>
        <w:jc w:val="both"/>
        <w:rPr>
          <w:u w:val="single"/>
        </w:rPr>
      </w:pPr>
      <w:r w:rsidRPr="00FF0670">
        <w:rPr>
          <w:u w:val="single"/>
        </w:rPr>
        <w:t>Пример 4. Замена прибора учета</w:t>
      </w:r>
    </w:p>
    <w:p w:rsidR="00322F87" w:rsidRDefault="00322F87" w:rsidP="00BB2021">
      <w:pPr>
        <w:spacing w:after="0"/>
        <w:ind w:firstLine="709"/>
        <w:jc w:val="both"/>
      </w:pPr>
      <w:r w:rsidRPr="00FF0670">
        <w:t>Рассмотрим ситуацию, когда у абонента по какой-либо причине происходит замена прибора учета, например, замена старого прибора на новый</w:t>
      </w:r>
      <w:r w:rsidR="00E47983">
        <w:t>, либо из-за выхода из строя старого прибора учета</w:t>
      </w:r>
      <w:r w:rsidRPr="00FF0670">
        <w:t>.</w:t>
      </w:r>
    </w:p>
    <w:p w:rsidR="00B15138" w:rsidRDefault="00B15138" w:rsidP="00BB2021">
      <w:pPr>
        <w:spacing w:after="0"/>
        <w:ind w:firstLine="709"/>
        <w:jc w:val="both"/>
      </w:pPr>
      <w:r>
        <w:t xml:space="preserve">Сначала нужно внести показания отдельным событием, либо документом </w:t>
      </w:r>
      <w:r w:rsidR="009B1AA2">
        <w:t>«Показания прибора учета» раньше, чем произведем снятие прибора учета.</w:t>
      </w:r>
    </w:p>
    <w:p w:rsidR="009B1AA2" w:rsidRPr="00FF0670" w:rsidRDefault="009B1AA2" w:rsidP="00BB2021">
      <w:pPr>
        <w:spacing w:after="0"/>
        <w:ind w:firstLine="709"/>
        <w:jc w:val="both"/>
      </w:pPr>
      <w:r w:rsidRPr="009B1AA2">
        <w:drawing>
          <wp:inline distT="0" distB="0" distL="0" distR="0" wp14:anchorId="1B50375E" wp14:editId="3B8CE602">
            <wp:extent cx="4593950" cy="2528514"/>
            <wp:effectExtent l="0" t="0" r="0" b="571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604892" cy="2534536"/>
                    </a:xfrm>
                    <a:prstGeom prst="rect">
                      <a:avLst/>
                    </a:prstGeom>
                  </pic:spPr>
                </pic:pic>
              </a:graphicData>
            </a:graphic>
          </wp:inline>
        </w:drawing>
      </w:r>
    </w:p>
    <w:p w:rsidR="00322F87" w:rsidRPr="00FF0670" w:rsidRDefault="009B1AA2" w:rsidP="00BB2021">
      <w:pPr>
        <w:spacing w:after="0"/>
        <w:ind w:firstLine="709"/>
        <w:jc w:val="both"/>
      </w:pPr>
      <w:r>
        <w:t>Далее</w:t>
      </w:r>
      <w:r w:rsidR="00322F87" w:rsidRPr="00FF0670">
        <w:t>, необходимо отразить событие «Снятие прибора учета». По данным акт</w:t>
      </w:r>
      <w:r>
        <w:t>а</w:t>
      </w:r>
      <w:r w:rsidR="00322F87" w:rsidRPr="00FF0670">
        <w:t xml:space="preserve"> выхода контроллера заполняются дата и причина снятия.</w:t>
      </w:r>
    </w:p>
    <w:p w:rsidR="001D2787" w:rsidRPr="00FF0670" w:rsidRDefault="001D2787" w:rsidP="00BB2021">
      <w:pPr>
        <w:spacing w:after="0"/>
        <w:ind w:firstLine="709"/>
        <w:jc w:val="both"/>
      </w:pPr>
      <w:r w:rsidRPr="00FF0670">
        <w:t xml:space="preserve">С момента снятия прибора, абонент </w:t>
      </w:r>
      <w:r w:rsidR="009B1AA2">
        <w:t>начнет</w:t>
      </w:r>
      <w:r w:rsidRPr="00FF0670">
        <w:t xml:space="preserve"> рассчитываться «по средней». По истечении установленного срока (30 дней), если новый прибор не установлен – расчет абонента </w:t>
      </w:r>
      <w:r w:rsidR="009B1AA2">
        <w:t>будет производится</w:t>
      </w:r>
      <w:r w:rsidRPr="00FF0670">
        <w:t xml:space="preserve"> по пропускной</w:t>
      </w:r>
      <w:r w:rsidR="009B1AA2">
        <w:t xml:space="preserve"> способности</w:t>
      </w:r>
      <w:r w:rsidRPr="00FF0670">
        <w:t>.</w:t>
      </w:r>
    </w:p>
    <w:p w:rsidR="00D60A31" w:rsidRPr="00FF0670" w:rsidRDefault="00D60A31" w:rsidP="00BB2021">
      <w:pPr>
        <w:spacing w:after="0"/>
        <w:ind w:firstLine="709"/>
        <w:jc w:val="both"/>
      </w:pPr>
    </w:p>
    <w:p w:rsidR="00322F87" w:rsidRPr="00FF0670" w:rsidRDefault="009B1AA2" w:rsidP="00D60A31">
      <w:pPr>
        <w:spacing w:after="0"/>
        <w:jc w:val="center"/>
      </w:pPr>
      <w:r w:rsidRPr="009B1AA2">
        <w:drawing>
          <wp:inline distT="0" distB="0" distL="0" distR="0" wp14:anchorId="26D52112" wp14:editId="1D99EFFD">
            <wp:extent cx="5940425" cy="2719070"/>
            <wp:effectExtent l="0" t="0" r="3175" b="508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0425" cy="2719070"/>
                    </a:xfrm>
                    <a:prstGeom prst="rect">
                      <a:avLst/>
                    </a:prstGeom>
                  </pic:spPr>
                </pic:pic>
              </a:graphicData>
            </a:graphic>
          </wp:inline>
        </w:drawing>
      </w:r>
    </w:p>
    <w:p w:rsidR="00D60A31" w:rsidRPr="00FF0670" w:rsidRDefault="00D60A31" w:rsidP="00D60A31">
      <w:pPr>
        <w:spacing w:after="0"/>
        <w:jc w:val="center"/>
      </w:pPr>
    </w:p>
    <w:p w:rsidR="00322F87" w:rsidRPr="00FF0670" w:rsidRDefault="00322F87" w:rsidP="00BB2021">
      <w:pPr>
        <w:spacing w:after="0"/>
        <w:ind w:firstLine="709"/>
        <w:jc w:val="both"/>
      </w:pPr>
      <w:r w:rsidRPr="00FF0670">
        <w:t>Не следует удалять, изменять заводской номер и наименование старого прибора при введении информации о новом.</w:t>
      </w:r>
    </w:p>
    <w:p w:rsidR="009B1AA2" w:rsidRDefault="009B1AA2" w:rsidP="00BB2021">
      <w:pPr>
        <w:spacing w:after="0"/>
        <w:ind w:firstLine="709"/>
        <w:jc w:val="both"/>
      </w:pPr>
    </w:p>
    <w:p w:rsidR="00322F87" w:rsidRPr="00FF0670" w:rsidRDefault="00322F87" w:rsidP="00BB2021">
      <w:pPr>
        <w:spacing w:after="0"/>
        <w:ind w:firstLine="709"/>
        <w:jc w:val="both"/>
      </w:pPr>
      <w:r w:rsidRPr="00FF0670">
        <w:lastRenderedPageBreak/>
        <w:t>Для установки абоненту нового водомера, добавляем его в систему (рассматривалось в инструкции выше), затем создаем событие ввода в эксплуатацию нового водомера.</w:t>
      </w:r>
      <w:r w:rsidR="001D2787" w:rsidRPr="00FF0670">
        <w:t xml:space="preserve"> </w:t>
      </w:r>
      <w:r w:rsidRPr="00FF0670">
        <w:t>На рабочем столе у абонента отразится новый прибор учета.</w:t>
      </w:r>
    </w:p>
    <w:p w:rsidR="001D2787" w:rsidRPr="00FF0670" w:rsidRDefault="001D2787" w:rsidP="00BB2021">
      <w:pPr>
        <w:spacing w:after="0"/>
        <w:ind w:firstLine="709"/>
        <w:jc w:val="both"/>
      </w:pPr>
    </w:p>
    <w:p w:rsidR="00322F87" w:rsidRPr="00FF0670" w:rsidRDefault="00322F87" w:rsidP="00BB2021">
      <w:pPr>
        <w:spacing w:after="0"/>
        <w:ind w:firstLine="709"/>
        <w:jc w:val="both"/>
      </w:pPr>
      <w:r w:rsidRPr="00FF0670">
        <w:t>Рассмотрим более подробно расчет при замене водомера на следующем примере:</w:t>
      </w:r>
    </w:p>
    <w:p w:rsidR="00322F87" w:rsidRPr="00FF0670" w:rsidRDefault="00322F87" w:rsidP="00BB2021">
      <w:pPr>
        <w:spacing w:after="0"/>
        <w:ind w:firstLine="709"/>
        <w:jc w:val="both"/>
        <w:rPr>
          <w:i/>
        </w:rPr>
      </w:pPr>
      <w:r w:rsidRPr="00FF0670">
        <w:rPr>
          <w:i/>
        </w:rPr>
        <w:t xml:space="preserve">У абонента водомер снят </w:t>
      </w:r>
      <w:r w:rsidR="009B1AA2">
        <w:rPr>
          <w:i/>
        </w:rPr>
        <w:t>02</w:t>
      </w:r>
      <w:r w:rsidRPr="00FF0670">
        <w:rPr>
          <w:i/>
        </w:rPr>
        <w:t>.</w:t>
      </w:r>
      <w:r w:rsidR="009B1AA2">
        <w:rPr>
          <w:i/>
        </w:rPr>
        <w:t>11</w:t>
      </w:r>
      <w:r w:rsidRPr="00FF0670">
        <w:rPr>
          <w:i/>
        </w:rPr>
        <w:t>.20</w:t>
      </w:r>
      <w:r w:rsidR="009B1AA2">
        <w:rPr>
          <w:i/>
        </w:rPr>
        <w:t>21</w:t>
      </w:r>
      <w:r w:rsidRPr="00FF0670">
        <w:rPr>
          <w:i/>
        </w:rPr>
        <w:t xml:space="preserve"> с принятием показаний «</w:t>
      </w:r>
      <w:r w:rsidR="009B1AA2">
        <w:rPr>
          <w:i/>
        </w:rPr>
        <w:t>1285</w:t>
      </w:r>
      <w:r w:rsidRPr="00FF0670">
        <w:rPr>
          <w:i/>
        </w:rPr>
        <w:t>».</w:t>
      </w:r>
    </w:p>
    <w:p w:rsidR="00322F87" w:rsidRPr="00FF0670" w:rsidRDefault="00322F87" w:rsidP="00BB2021">
      <w:pPr>
        <w:spacing w:after="0"/>
        <w:ind w:firstLine="709"/>
        <w:jc w:val="both"/>
        <w:rPr>
          <w:i/>
        </w:rPr>
      </w:pPr>
      <w:r w:rsidRPr="00FF0670">
        <w:rPr>
          <w:i/>
        </w:rPr>
        <w:t xml:space="preserve">Новый водомер абонент установил </w:t>
      </w:r>
      <w:r w:rsidR="009B1AA2">
        <w:rPr>
          <w:i/>
        </w:rPr>
        <w:t>10</w:t>
      </w:r>
      <w:r w:rsidRPr="00FF0670">
        <w:rPr>
          <w:i/>
        </w:rPr>
        <w:t>.</w:t>
      </w:r>
      <w:r w:rsidR="009B1AA2">
        <w:rPr>
          <w:i/>
        </w:rPr>
        <w:t>11</w:t>
      </w:r>
      <w:r w:rsidRPr="00FF0670">
        <w:rPr>
          <w:i/>
        </w:rPr>
        <w:t>.20</w:t>
      </w:r>
      <w:r w:rsidR="009B1AA2">
        <w:rPr>
          <w:i/>
        </w:rPr>
        <w:t>21</w:t>
      </w:r>
      <w:r w:rsidRPr="00FF0670">
        <w:rPr>
          <w:i/>
        </w:rPr>
        <w:t xml:space="preserve">. В период с </w:t>
      </w:r>
      <w:r w:rsidR="009B1AA2">
        <w:rPr>
          <w:i/>
        </w:rPr>
        <w:t>2</w:t>
      </w:r>
      <w:r w:rsidRPr="00FF0670">
        <w:rPr>
          <w:i/>
        </w:rPr>
        <w:t xml:space="preserve"> </w:t>
      </w:r>
      <w:r w:rsidR="009B1AA2">
        <w:rPr>
          <w:i/>
        </w:rPr>
        <w:t>ноября</w:t>
      </w:r>
      <w:r w:rsidRPr="00FF0670">
        <w:rPr>
          <w:i/>
        </w:rPr>
        <w:t xml:space="preserve"> по </w:t>
      </w:r>
      <w:r w:rsidR="009B1AA2">
        <w:rPr>
          <w:i/>
        </w:rPr>
        <w:t>10</w:t>
      </w:r>
      <w:r w:rsidRPr="00FF0670">
        <w:rPr>
          <w:i/>
        </w:rPr>
        <w:t xml:space="preserve"> </w:t>
      </w:r>
      <w:r w:rsidR="009B1AA2">
        <w:rPr>
          <w:i/>
        </w:rPr>
        <w:t>ноября</w:t>
      </w:r>
      <w:r w:rsidRPr="00FF0670">
        <w:rPr>
          <w:i/>
        </w:rPr>
        <w:t xml:space="preserve"> абонент будет рассчитан «по средней». </w:t>
      </w:r>
    </w:p>
    <w:p w:rsidR="00322F87" w:rsidRPr="00FF0670" w:rsidRDefault="00322F87" w:rsidP="00BB2021">
      <w:pPr>
        <w:spacing w:after="0"/>
        <w:ind w:firstLine="709"/>
        <w:jc w:val="both"/>
        <w:rPr>
          <w:i/>
        </w:rPr>
      </w:pPr>
      <w:r w:rsidRPr="00FF0670">
        <w:rPr>
          <w:i/>
        </w:rPr>
        <w:t>Новый водомер установлен с начальными показаниями «2» и 3</w:t>
      </w:r>
      <w:r w:rsidR="009B1AA2">
        <w:rPr>
          <w:i/>
        </w:rPr>
        <w:t>0</w:t>
      </w:r>
      <w:r w:rsidRPr="00FF0670">
        <w:rPr>
          <w:i/>
        </w:rPr>
        <w:t>.</w:t>
      </w:r>
      <w:r w:rsidR="009B1AA2">
        <w:rPr>
          <w:i/>
        </w:rPr>
        <w:t>11</w:t>
      </w:r>
      <w:r w:rsidRPr="00FF0670">
        <w:rPr>
          <w:i/>
        </w:rPr>
        <w:t>.20</w:t>
      </w:r>
      <w:r w:rsidR="009B1AA2">
        <w:rPr>
          <w:i/>
        </w:rPr>
        <w:t>21</w:t>
      </w:r>
      <w:r w:rsidRPr="00FF0670">
        <w:rPr>
          <w:i/>
        </w:rPr>
        <w:t xml:space="preserve"> с нового водомера сняты показания «</w:t>
      </w:r>
      <w:r w:rsidR="009B1AA2">
        <w:rPr>
          <w:i/>
        </w:rPr>
        <w:t>30</w:t>
      </w:r>
      <w:r w:rsidRPr="00FF0670">
        <w:rPr>
          <w:i/>
        </w:rPr>
        <w:t>».</w:t>
      </w:r>
    </w:p>
    <w:p w:rsidR="00322F87" w:rsidRPr="00FF0670" w:rsidRDefault="00322F87" w:rsidP="00BB2021">
      <w:pPr>
        <w:spacing w:after="0"/>
        <w:ind w:firstLine="709"/>
        <w:jc w:val="both"/>
        <w:rPr>
          <w:i/>
        </w:rPr>
      </w:pPr>
    </w:p>
    <w:p w:rsidR="00322F87" w:rsidRPr="00FF0670" w:rsidRDefault="00322F87" w:rsidP="00BB2021">
      <w:pPr>
        <w:spacing w:after="0"/>
        <w:ind w:firstLine="709"/>
        <w:jc w:val="both"/>
      </w:pPr>
      <w:r w:rsidRPr="00FF0670">
        <w:t>Создаем события по снятию водомера:</w:t>
      </w:r>
    </w:p>
    <w:p w:rsidR="00322F87" w:rsidRPr="00FF0670" w:rsidRDefault="00322F87" w:rsidP="00BB2021">
      <w:pPr>
        <w:numPr>
          <w:ilvl w:val="0"/>
          <w:numId w:val="8"/>
        </w:numPr>
        <w:tabs>
          <w:tab w:val="left" w:pos="851"/>
          <w:tab w:val="left" w:pos="993"/>
        </w:tabs>
        <w:spacing w:after="0"/>
        <w:ind w:left="0" w:firstLine="709"/>
        <w:jc w:val="both"/>
      </w:pPr>
      <w:r w:rsidRPr="00FF0670">
        <w:t xml:space="preserve">Показания прибора учета на момент снятия водомера. </w:t>
      </w:r>
    </w:p>
    <w:p w:rsidR="00322F87" w:rsidRPr="00FF0670" w:rsidRDefault="00322F87" w:rsidP="00BB2021">
      <w:pPr>
        <w:numPr>
          <w:ilvl w:val="0"/>
          <w:numId w:val="8"/>
        </w:numPr>
        <w:tabs>
          <w:tab w:val="left" w:pos="851"/>
          <w:tab w:val="left" w:pos="993"/>
        </w:tabs>
        <w:spacing w:after="0"/>
        <w:ind w:left="0" w:firstLine="709"/>
        <w:jc w:val="both"/>
      </w:pPr>
      <w:r w:rsidRPr="00FF0670">
        <w:t>Снятие прибора учета.</w:t>
      </w:r>
    </w:p>
    <w:p w:rsidR="00322F87" w:rsidRPr="00FF0670" w:rsidRDefault="00322F87" w:rsidP="00BB2021">
      <w:pPr>
        <w:spacing w:after="0"/>
        <w:ind w:firstLine="709"/>
        <w:jc w:val="both"/>
      </w:pPr>
      <w:r w:rsidRPr="00FF0670">
        <w:t>ПРИМЕЧАНИЕ: Событие</w:t>
      </w:r>
      <w:r w:rsidR="009B1AA2">
        <w:t>, или документ</w:t>
      </w:r>
      <w:r w:rsidRPr="00FF0670">
        <w:t xml:space="preserve"> </w:t>
      </w:r>
      <w:proofErr w:type="spellStart"/>
      <w:r w:rsidR="009B1AA2">
        <w:t>приянтия</w:t>
      </w:r>
      <w:proofErr w:type="spellEnd"/>
      <w:r w:rsidRPr="00FF0670">
        <w:t xml:space="preserve"> показаний по времени должно быть раньше, чем снятие самого прибора учета.</w:t>
      </w:r>
    </w:p>
    <w:p w:rsidR="00322F87" w:rsidRPr="00FF0670" w:rsidRDefault="009B1AA2" w:rsidP="00D60A31">
      <w:pPr>
        <w:spacing w:after="0"/>
        <w:jc w:val="center"/>
        <w:rPr>
          <w:noProof/>
          <w:lang w:eastAsia="ru-RU"/>
        </w:rPr>
      </w:pPr>
      <w:r w:rsidRPr="009B1AA2">
        <w:rPr>
          <w:noProof/>
          <w:lang w:eastAsia="ru-RU"/>
        </w:rPr>
        <w:drawing>
          <wp:inline distT="0" distB="0" distL="0" distR="0" wp14:anchorId="24D4D296" wp14:editId="41E4A162">
            <wp:extent cx="5940425" cy="876935"/>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0425" cy="876935"/>
                    </a:xfrm>
                    <a:prstGeom prst="rect">
                      <a:avLst/>
                    </a:prstGeom>
                  </pic:spPr>
                </pic:pic>
              </a:graphicData>
            </a:graphic>
          </wp:inline>
        </w:drawing>
      </w:r>
    </w:p>
    <w:p w:rsidR="00322F87" w:rsidRPr="00FF0670" w:rsidRDefault="00322F87" w:rsidP="00BB2021">
      <w:pPr>
        <w:spacing w:after="0"/>
        <w:ind w:firstLine="709"/>
        <w:jc w:val="both"/>
      </w:pPr>
      <w:r w:rsidRPr="00FF0670">
        <w:t xml:space="preserve">После этого </w:t>
      </w:r>
      <w:r w:rsidR="009B1AA2">
        <w:t>10</w:t>
      </w:r>
      <w:r w:rsidRPr="00FF0670">
        <w:t>.</w:t>
      </w:r>
      <w:r w:rsidR="009B1AA2">
        <w:t>11</w:t>
      </w:r>
      <w:r w:rsidRPr="00FF0670">
        <w:t>.20</w:t>
      </w:r>
      <w:r w:rsidR="009B1AA2">
        <w:t>21</w:t>
      </w:r>
      <w:r w:rsidRPr="00FF0670">
        <w:t xml:space="preserve"> произошла установка нового водомера. Факт установки нового водомера включает в себя 2 пункта: </w:t>
      </w:r>
    </w:p>
    <w:p w:rsidR="00322F87" w:rsidRDefault="00322F87" w:rsidP="009B1AA2">
      <w:pPr>
        <w:pStyle w:val="a4"/>
        <w:numPr>
          <w:ilvl w:val="0"/>
          <w:numId w:val="9"/>
        </w:numPr>
        <w:spacing w:after="0"/>
      </w:pPr>
      <w:r w:rsidRPr="00FF0670">
        <w:t>Ввод в эксплуатацию нового прибора учета с принятием первичных показаний.</w:t>
      </w:r>
    </w:p>
    <w:p w:rsidR="009B1AA2" w:rsidRPr="00FF0670" w:rsidRDefault="009B1AA2" w:rsidP="009B1AA2">
      <w:pPr>
        <w:pStyle w:val="a4"/>
        <w:numPr>
          <w:ilvl w:val="0"/>
          <w:numId w:val="9"/>
        </w:numPr>
        <w:spacing w:after="0"/>
      </w:pPr>
      <w:r>
        <w:t>Ввод начальных показаний нового прибора учета.</w:t>
      </w:r>
    </w:p>
    <w:p w:rsidR="00322F87" w:rsidRPr="00FF0670" w:rsidRDefault="00322F87" w:rsidP="00BB2021">
      <w:pPr>
        <w:spacing w:after="0"/>
        <w:ind w:firstLine="709"/>
        <w:jc w:val="both"/>
        <w:rPr>
          <w:noProof/>
          <w:lang w:eastAsia="ru-RU"/>
        </w:rPr>
      </w:pPr>
      <w:r w:rsidRPr="00FF0670">
        <w:rPr>
          <w:noProof/>
          <w:lang w:eastAsia="ru-RU"/>
        </w:rPr>
        <w:t xml:space="preserve">Внесем так же показания по новому водомеру на конец месяца </w:t>
      </w:r>
    </w:p>
    <w:p w:rsidR="00D60A31" w:rsidRPr="00FF0670" w:rsidRDefault="00D60A31" w:rsidP="00BB2021">
      <w:pPr>
        <w:spacing w:after="0"/>
        <w:ind w:firstLine="709"/>
        <w:jc w:val="both"/>
      </w:pPr>
    </w:p>
    <w:p w:rsidR="00322F87" w:rsidRPr="00FF0670" w:rsidRDefault="00F90AC7" w:rsidP="00D60A31">
      <w:pPr>
        <w:spacing w:after="0"/>
        <w:jc w:val="center"/>
        <w:rPr>
          <w:noProof/>
          <w:lang w:eastAsia="ru-RU"/>
        </w:rPr>
      </w:pPr>
      <w:r w:rsidRPr="00F90AC7">
        <w:rPr>
          <w:noProof/>
          <w:lang w:eastAsia="ru-RU"/>
        </w:rPr>
        <w:drawing>
          <wp:inline distT="0" distB="0" distL="0" distR="0" wp14:anchorId="3B29F63D" wp14:editId="766D624A">
            <wp:extent cx="5940425" cy="1216025"/>
            <wp:effectExtent l="0" t="0" r="3175" b="317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0425" cy="1216025"/>
                    </a:xfrm>
                    <a:prstGeom prst="rect">
                      <a:avLst/>
                    </a:prstGeom>
                  </pic:spPr>
                </pic:pic>
              </a:graphicData>
            </a:graphic>
          </wp:inline>
        </w:drawing>
      </w:r>
    </w:p>
    <w:p w:rsidR="00322F87" w:rsidRPr="00FF0670" w:rsidRDefault="00322F87" w:rsidP="00BB2021">
      <w:pPr>
        <w:spacing w:after="0"/>
        <w:ind w:firstLine="709"/>
        <w:jc w:val="both"/>
      </w:pPr>
      <w:r w:rsidRPr="00FF0670">
        <w:t xml:space="preserve">При создании документа «Начисление» в табличной части «Расчеты» в </w:t>
      </w:r>
      <w:r w:rsidRPr="00FF0670">
        <w:rPr>
          <w:u w:val="single"/>
        </w:rPr>
        <w:t>первой строке</w:t>
      </w:r>
      <w:r w:rsidRPr="00FF0670">
        <w:t xml:space="preserve"> видим начисление по старому прибору учета (см. рисунок ниже).</w:t>
      </w:r>
    </w:p>
    <w:p w:rsidR="00322F87" w:rsidRPr="00FF0670" w:rsidRDefault="00322F87" w:rsidP="00BB2021">
      <w:pPr>
        <w:spacing w:after="0"/>
        <w:ind w:firstLine="709"/>
        <w:jc w:val="both"/>
      </w:pPr>
      <w:r w:rsidRPr="00FF0670">
        <w:t>Во второй строке с периода снятия водомера (05.07.2012 08:00) до момента установки нового прибора (25.07.2012 08:00) программа автоматически произведе</w:t>
      </w:r>
      <w:r w:rsidR="0049212D" w:rsidRPr="00FF0670">
        <w:t xml:space="preserve">т расчет абонента «по средней» </w:t>
      </w:r>
      <w:r w:rsidRPr="00FF0670">
        <w:t xml:space="preserve">(см. рисунок ниже). </w:t>
      </w:r>
    </w:p>
    <w:p w:rsidR="00322F87" w:rsidRPr="00FF0670" w:rsidRDefault="00322F87" w:rsidP="00BB2021">
      <w:pPr>
        <w:spacing w:after="0"/>
        <w:ind w:firstLine="709"/>
        <w:jc w:val="both"/>
      </w:pPr>
      <w:r w:rsidRPr="00FF0670">
        <w:t xml:space="preserve">ПРИМЕЧАНИЕ: если в программе нет сведений по начислениям абонента за последние 6 месяцев, необходимо заполнить «Корректировки объемов вводов/выводов (Средняя)»). </w:t>
      </w:r>
    </w:p>
    <w:p w:rsidR="00322F87" w:rsidRPr="00FF0670" w:rsidRDefault="00322F87" w:rsidP="00BB2021">
      <w:pPr>
        <w:spacing w:after="0"/>
        <w:ind w:firstLine="709"/>
        <w:jc w:val="both"/>
      </w:pPr>
      <w:r w:rsidRPr="00FF0670">
        <w:t xml:space="preserve">В третьей строке отобразится начисление по показаниям нового водомера (см. рисунок ниже). </w:t>
      </w:r>
    </w:p>
    <w:p w:rsidR="00D60A31" w:rsidRPr="00FF0670" w:rsidRDefault="00D60A31" w:rsidP="00BB2021">
      <w:pPr>
        <w:spacing w:after="0"/>
        <w:ind w:firstLine="709"/>
        <w:jc w:val="both"/>
      </w:pPr>
    </w:p>
    <w:p w:rsidR="00322F87" w:rsidRPr="00FF0670" w:rsidRDefault="00F90AC7" w:rsidP="00D23CC8">
      <w:pPr>
        <w:spacing w:after="0"/>
        <w:ind w:left="-993"/>
        <w:jc w:val="center"/>
      </w:pPr>
      <w:r w:rsidRPr="00F90AC7">
        <w:lastRenderedPageBreak/>
        <w:drawing>
          <wp:inline distT="0" distB="0" distL="0" distR="0" wp14:anchorId="710CA901" wp14:editId="18506E97">
            <wp:extent cx="6881721" cy="1415332"/>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919919" cy="1423188"/>
                    </a:xfrm>
                    <a:prstGeom prst="rect">
                      <a:avLst/>
                    </a:prstGeom>
                  </pic:spPr>
                </pic:pic>
              </a:graphicData>
            </a:graphic>
          </wp:inline>
        </w:drawing>
      </w:r>
    </w:p>
    <w:p w:rsidR="00322F87" w:rsidRPr="00FF0670" w:rsidRDefault="00322F87" w:rsidP="00BB2021">
      <w:pPr>
        <w:spacing w:after="0"/>
        <w:ind w:firstLine="709"/>
        <w:jc w:val="both"/>
      </w:pPr>
      <w:r w:rsidRPr="00FF0670">
        <w:t>В нашем примере услуга Стоки абонента настроены зависимостью от услуги Вода, поэтому объемы потребленных услуг будут аналогичными.</w:t>
      </w:r>
    </w:p>
    <w:p w:rsidR="001D2787" w:rsidRPr="00FF0670" w:rsidRDefault="001D2787" w:rsidP="00BB2021">
      <w:pPr>
        <w:spacing w:after="0"/>
        <w:ind w:firstLine="709"/>
        <w:jc w:val="both"/>
      </w:pPr>
      <w:r w:rsidRPr="00FF0670">
        <w:rPr>
          <w:u w:val="single"/>
        </w:rPr>
        <w:t>Пример 5.</w:t>
      </w:r>
      <w:r w:rsidRPr="00FF0670">
        <w:t xml:space="preserve"> Контроль введенных данных по абоненту.</w:t>
      </w:r>
    </w:p>
    <w:p w:rsidR="001D2787" w:rsidRPr="00FF0670" w:rsidRDefault="001D2787" w:rsidP="00BB2021">
      <w:pPr>
        <w:spacing w:after="0"/>
        <w:ind w:firstLine="709"/>
        <w:jc w:val="both"/>
      </w:pPr>
      <w:r w:rsidRPr="00FF0670">
        <w:t>Для контроля введенных данных удобнее всего пользоваться возможностями Рабочего стола (или ссылкой Управление абонентами в разделе «Водоканал»).</w:t>
      </w:r>
    </w:p>
    <w:p w:rsidR="001D2787" w:rsidRPr="00FF0670" w:rsidRDefault="001D2787" w:rsidP="00BB2021">
      <w:pPr>
        <w:spacing w:after="0"/>
        <w:ind w:firstLine="709"/>
        <w:jc w:val="both"/>
      </w:pPr>
      <w:r w:rsidRPr="00FF0670">
        <w:t xml:space="preserve">Выбрав </w:t>
      </w:r>
      <w:proofErr w:type="gramStart"/>
      <w:r w:rsidRPr="00FF0670">
        <w:t>в строке</w:t>
      </w:r>
      <w:proofErr w:type="gramEnd"/>
      <w:r w:rsidRPr="00FF0670">
        <w:t xml:space="preserve"> </w:t>
      </w:r>
      <w:r w:rsidR="00202729">
        <w:t>«</w:t>
      </w:r>
      <w:r w:rsidRPr="00FF0670">
        <w:t>Абонент</w:t>
      </w:r>
      <w:r w:rsidR="00202729">
        <w:t>»</w:t>
      </w:r>
      <w:r w:rsidRPr="00FF0670">
        <w:t xml:space="preserve"> нужного абонента можно просмотреть данные по нему, нажав на кнопку </w:t>
      </w:r>
      <w:r w:rsidR="00512E91">
        <w:t>«Открыть выбранный элемент».</w:t>
      </w:r>
    </w:p>
    <w:p w:rsidR="009B1F4D" w:rsidRPr="00FF0670" w:rsidRDefault="009B1F4D" w:rsidP="00D60A31">
      <w:pPr>
        <w:spacing w:after="0"/>
        <w:jc w:val="center"/>
      </w:pPr>
      <w:r w:rsidRPr="00FF0670">
        <w:rPr>
          <w:noProof/>
          <w:lang w:eastAsia="ru-RU"/>
        </w:rPr>
        <mc:AlternateContent>
          <mc:Choice Requires="wps">
            <w:drawing>
              <wp:anchor distT="0" distB="0" distL="114300" distR="114300" simplePos="0" relativeHeight="251715584" behindDoc="0" locked="0" layoutInCell="1" allowOverlap="1">
                <wp:simplePos x="0" y="0"/>
                <wp:positionH relativeFrom="column">
                  <wp:posOffset>6052185</wp:posOffset>
                </wp:positionH>
                <wp:positionV relativeFrom="paragraph">
                  <wp:posOffset>38018</wp:posOffset>
                </wp:positionV>
                <wp:extent cx="127221" cy="135172"/>
                <wp:effectExtent l="0" t="0" r="25400" b="17780"/>
                <wp:wrapNone/>
                <wp:docPr id="241" name="Скругленный прямоугольник 241"/>
                <wp:cNvGraphicFramePr/>
                <a:graphic xmlns:a="http://schemas.openxmlformats.org/drawingml/2006/main">
                  <a:graphicData uri="http://schemas.microsoft.com/office/word/2010/wordprocessingShape">
                    <wps:wsp>
                      <wps:cNvSpPr/>
                      <wps:spPr>
                        <a:xfrm>
                          <a:off x="0" y="0"/>
                          <a:ext cx="127221" cy="135172"/>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013021" id="Скругленный прямоугольник 241" o:spid="_x0000_s1026" style="position:absolute;margin-left:476.55pt;margin-top:3pt;width:10pt;height:10.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" filled="f" strokecolor="red" strokeweight="1.5pt">
                <v:stroke joinstyle="miter"/>
              </v:roundrect>
            </w:pict>
          </mc:Fallback>
        </mc:AlternateContent>
      </w:r>
      <w:r w:rsidR="00796094" w:rsidRPr="00796094">
        <w:drawing>
          <wp:inline distT="0" distB="0" distL="0" distR="0" wp14:anchorId="67CBCA9B" wp14:editId="34FAE637">
            <wp:extent cx="6328632" cy="500932"/>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394488" cy="506145"/>
                    </a:xfrm>
                    <a:prstGeom prst="rect">
                      <a:avLst/>
                    </a:prstGeom>
                  </pic:spPr>
                </pic:pic>
              </a:graphicData>
            </a:graphic>
          </wp:inline>
        </w:drawing>
      </w:r>
    </w:p>
    <w:p w:rsidR="001D2787" w:rsidRPr="00FF0670" w:rsidRDefault="001D2787" w:rsidP="00BB2021">
      <w:pPr>
        <w:spacing w:after="0"/>
        <w:ind w:firstLine="709"/>
        <w:jc w:val="both"/>
        <w:rPr>
          <w:noProof/>
          <w:lang w:eastAsia="ru-RU"/>
        </w:rPr>
      </w:pPr>
      <w:r w:rsidRPr="00FF0670">
        <w:rPr>
          <w:noProof/>
          <w:lang w:eastAsia="ru-RU"/>
        </w:rPr>
        <w:t>В появившейся форме-карточке абонента обязательными для заполнения являются поля «Лицевой счет», «Контрагент», «Договор контрагента», «Населенный пункт», «Основной контролер», «Рубрика».</w:t>
      </w:r>
    </w:p>
    <w:p w:rsidR="001D2787" w:rsidRPr="00FF0670" w:rsidRDefault="001D2787" w:rsidP="00BB2021">
      <w:pPr>
        <w:spacing w:after="0"/>
        <w:ind w:firstLine="709"/>
        <w:jc w:val="both"/>
        <w:rPr>
          <w:noProof/>
          <w:lang w:eastAsia="ru-RU"/>
        </w:rPr>
      </w:pPr>
      <w:r w:rsidRPr="00FF0670">
        <w:rPr>
          <w:noProof/>
          <w:lang w:eastAsia="ru-RU"/>
        </w:rPr>
        <w:t>Поля «Водоканал» и «Наименование» заполняются автоматически. Поля, обязательные для заполнения подсвечены красной чертой, при попытке сохранить незаполненные обязательные поля, программа отреагирует соответствующей ошибкой.</w:t>
      </w:r>
    </w:p>
    <w:p w:rsidR="001D2787" w:rsidRPr="00FF0670" w:rsidRDefault="001D2787" w:rsidP="00BB2021">
      <w:pPr>
        <w:spacing w:after="0"/>
        <w:ind w:firstLine="709"/>
        <w:jc w:val="both"/>
        <w:rPr>
          <w:noProof/>
          <w:lang w:eastAsia="ru-RU"/>
        </w:rPr>
      </w:pPr>
      <w:r w:rsidRPr="00FF0670">
        <w:rPr>
          <w:noProof/>
          <w:lang w:eastAsia="ru-RU"/>
        </w:rPr>
        <w:t>На рисунке отображен пример корректно заполненной карточки абонента.</w:t>
      </w:r>
    </w:p>
    <w:p w:rsidR="00D60A31" w:rsidRPr="00FF0670" w:rsidRDefault="00D60A31" w:rsidP="00BB2021">
      <w:pPr>
        <w:spacing w:after="0"/>
        <w:ind w:firstLine="709"/>
        <w:jc w:val="both"/>
        <w:rPr>
          <w:noProof/>
          <w:lang w:eastAsia="ru-RU"/>
        </w:rPr>
      </w:pPr>
    </w:p>
    <w:p w:rsidR="001D2787" w:rsidRPr="00FF0670" w:rsidRDefault="00512E91" w:rsidP="00BB2021">
      <w:pPr>
        <w:spacing w:after="0"/>
        <w:ind w:firstLine="709"/>
        <w:jc w:val="center"/>
        <w:rPr>
          <w:noProof/>
          <w:lang w:eastAsia="ru-RU"/>
        </w:rPr>
      </w:pPr>
      <w:r w:rsidRPr="00512E91">
        <w:rPr>
          <w:noProof/>
          <w:lang w:eastAsia="ru-RU"/>
        </w:rPr>
        <w:drawing>
          <wp:inline distT="0" distB="0" distL="0" distR="0" wp14:anchorId="51AF4FEF" wp14:editId="6C62F4F8">
            <wp:extent cx="4542311" cy="4230103"/>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611099" cy="4294163"/>
                    </a:xfrm>
                    <a:prstGeom prst="rect">
                      <a:avLst/>
                    </a:prstGeom>
                  </pic:spPr>
                </pic:pic>
              </a:graphicData>
            </a:graphic>
          </wp:inline>
        </w:drawing>
      </w:r>
    </w:p>
    <w:p w:rsidR="009B1F4D" w:rsidRPr="00FF0670" w:rsidRDefault="009B1F4D" w:rsidP="00BB2021">
      <w:pPr>
        <w:spacing w:after="0"/>
        <w:ind w:firstLine="709"/>
        <w:jc w:val="center"/>
        <w:rPr>
          <w:noProof/>
          <w:lang w:eastAsia="ru-RU"/>
        </w:rPr>
      </w:pPr>
    </w:p>
    <w:p w:rsidR="001D2787" w:rsidRPr="00FF0670" w:rsidRDefault="001D2787" w:rsidP="00BB2021">
      <w:pPr>
        <w:spacing w:after="0"/>
        <w:ind w:firstLine="709"/>
        <w:jc w:val="both"/>
        <w:rPr>
          <w:noProof/>
          <w:u w:val="single"/>
          <w:lang w:eastAsia="ru-RU"/>
        </w:rPr>
      </w:pPr>
      <w:r w:rsidRPr="00FF0670">
        <w:rPr>
          <w:noProof/>
          <w:u w:val="single"/>
          <w:lang w:eastAsia="ru-RU"/>
        </w:rPr>
        <w:t>Абонент рассчитывается по показаниям прибора учета</w:t>
      </w:r>
    </w:p>
    <w:p w:rsidR="001D2787" w:rsidRPr="00FF0670" w:rsidRDefault="001D2787" w:rsidP="00BB2021">
      <w:pPr>
        <w:spacing w:after="0"/>
        <w:ind w:firstLine="709"/>
        <w:jc w:val="both"/>
        <w:rPr>
          <w:noProof/>
          <w:lang w:eastAsia="ru-RU"/>
        </w:rPr>
      </w:pPr>
      <w:r w:rsidRPr="00FF0670">
        <w:rPr>
          <w:noProof/>
          <w:lang w:eastAsia="ru-RU"/>
        </w:rPr>
        <w:t>На рабочем столе у абонента должны быть отображены его объекты, созданные в программе(</w:t>
      </w:r>
      <w:r w:rsidR="00512E91">
        <w:rPr>
          <w:noProof/>
          <w:lang w:eastAsia="ru-RU"/>
        </w:rPr>
        <w:t>левый</w:t>
      </w:r>
      <w:r w:rsidRPr="00FF0670">
        <w:rPr>
          <w:noProof/>
          <w:lang w:eastAsia="ru-RU"/>
        </w:rPr>
        <w:t xml:space="preserve"> </w:t>
      </w:r>
      <w:r w:rsidR="00512E91">
        <w:rPr>
          <w:noProof/>
          <w:lang w:eastAsia="ru-RU"/>
        </w:rPr>
        <w:t>верхний</w:t>
      </w:r>
      <w:r w:rsidRPr="00FF0670">
        <w:rPr>
          <w:noProof/>
          <w:lang w:eastAsia="ru-RU"/>
        </w:rPr>
        <w:t xml:space="preserve"> угол). </w:t>
      </w:r>
      <w:r w:rsidR="00512E91">
        <w:rPr>
          <w:noProof/>
          <w:lang w:eastAsia="ru-RU"/>
        </w:rPr>
        <w:t>Снизу</w:t>
      </w:r>
      <w:r w:rsidRPr="00FF0670">
        <w:rPr>
          <w:noProof/>
          <w:lang w:eastAsia="ru-RU"/>
        </w:rPr>
        <w:t xml:space="preserve"> от объектов отражаются события по выделенному объекту.</w:t>
      </w:r>
    </w:p>
    <w:p w:rsidR="001D2787" w:rsidRPr="00FF0670" w:rsidRDefault="00512E91" w:rsidP="00092612">
      <w:pPr>
        <w:spacing w:after="0"/>
        <w:jc w:val="center"/>
        <w:rPr>
          <w:noProof/>
          <w:lang w:eastAsia="ru-RU"/>
        </w:rPr>
      </w:pPr>
      <w:r w:rsidRPr="00512E91">
        <w:rPr>
          <w:noProof/>
          <w:lang w:eastAsia="ru-RU"/>
        </w:rPr>
        <w:drawing>
          <wp:inline distT="0" distB="0" distL="0" distR="0" wp14:anchorId="02794266" wp14:editId="49E1B2C5">
            <wp:extent cx="5168348" cy="3698228"/>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16158" cy="3732439"/>
                    </a:xfrm>
                    <a:prstGeom prst="rect">
                      <a:avLst/>
                    </a:prstGeom>
                  </pic:spPr>
                </pic:pic>
              </a:graphicData>
            </a:graphic>
          </wp:inline>
        </w:drawing>
      </w:r>
    </w:p>
    <w:p w:rsidR="001D2787" w:rsidRPr="00FF0670" w:rsidRDefault="001D2787" w:rsidP="00BB2021">
      <w:pPr>
        <w:spacing w:after="0"/>
        <w:ind w:firstLine="709"/>
        <w:jc w:val="both"/>
        <w:rPr>
          <w:noProof/>
          <w:lang w:eastAsia="ru-RU"/>
        </w:rPr>
      </w:pPr>
      <w:r w:rsidRPr="00FF0670">
        <w:rPr>
          <w:noProof/>
          <w:lang w:eastAsia="ru-RU"/>
        </w:rPr>
        <w:t>Для корректно подключенного абонента минимальным набором событий является:</w:t>
      </w:r>
    </w:p>
    <w:p w:rsidR="001D2787" w:rsidRPr="00FF0670" w:rsidRDefault="001D2787" w:rsidP="00BB2021">
      <w:pPr>
        <w:numPr>
          <w:ilvl w:val="0"/>
          <w:numId w:val="10"/>
        </w:numPr>
        <w:spacing w:after="0"/>
        <w:ind w:left="0" w:firstLine="709"/>
        <w:jc w:val="both"/>
        <w:rPr>
          <w:noProof/>
          <w:lang w:eastAsia="ru-RU"/>
        </w:rPr>
      </w:pPr>
      <w:r w:rsidRPr="00FF0670">
        <w:rPr>
          <w:noProof/>
          <w:lang w:eastAsia="ru-RU"/>
        </w:rPr>
        <w:t>Подключение ввода/вывода (для каждого ввода/вывода)</w:t>
      </w:r>
    </w:p>
    <w:p w:rsidR="001D2787" w:rsidRPr="00FF0670" w:rsidRDefault="001D2787" w:rsidP="00BB2021">
      <w:pPr>
        <w:numPr>
          <w:ilvl w:val="0"/>
          <w:numId w:val="10"/>
        </w:numPr>
        <w:spacing w:after="0"/>
        <w:ind w:left="0" w:firstLine="709"/>
        <w:jc w:val="both"/>
        <w:rPr>
          <w:noProof/>
          <w:lang w:eastAsia="ru-RU"/>
        </w:rPr>
      </w:pPr>
      <w:r w:rsidRPr="00FF0670">
        <w:rPr>
          <w:noProof/>
          <w:lang w:eastAsia="ru-RU"/>
        </w:rPr>
        <w:t>Ввод в эксплуатацию ввода/вывода (если ввод/вывод подключен с видом поставки «По прибору учета»).</w:t>
      </w:r>
    </w:p>
    <w:p w:rsidR="001D2787" w:rsidRPr="00FF0670" w:rsidRDefault="001D2787" w:rsidP="00BB2021">
      <w:pPr>
        <w:numPr>
          <w:ilvl w:val="0"/>
          <w:numId w:val="10"/>
        </w:numPr>
        <w:spacing w:after="0"/>
        <w:ind w:left="0" w:firstLine="709"/>
        <w:jc w:val="both"/>
        <w:rPr>
          <w:noProof/>
          <w:lang w:eastAsia="ru-RU"/>
        </w:rPr>
      </w:pPr>
      <w:r w:rsidRPr="00FF0670">
        <w:rPr>
          <w:noProof/>
          <w:lang w:eastAsia="ru-RU"/>
        </w:rPr>
        <w:t>Показания прибора учета (если на вводе выводе установлен прибор учета).</w:t>
      </w:r>
    </w:p>
    <w:p w:rsidR="001D2787" w:rsidRPr="00FF0670" w:rsidRDefault="001D2787" w:rsidP="00BB2021">
      <w:pPr>
        <w:spacing w:after="0"/>
        <w:ind w:firstLine="709"/>
        <w:jc w:val="both"/>
        <w:rPr>
          <w:noProof/>
          <w:lang w:eastAsia="ru-RU"/>
        </w:rPr>
      </w:pPr>
      <w:r w:rsidRPr="00FF0670">
        <w:rPr>
          <w:noProof/>
          <w:lang w:eastAsia="ru-RU"/>
        </w:rPr>
        <w:t xml:space="preserve">Если вводы/выводы абонента подключены корректно, то в </w:t>
      </w:r>
      <w:r w:rsidR="00512E91">
        <w:rPr>
          <w:noProof/>
          <w:lang w:eastAsia="ru-RU"/>
        </w:rPr>
        <w:t>правом</w:t>
      </w:r>
      <w:r w:rsidRPr="00FF0670">
        <w:rPr>
          <w:noProof/>
          <w:lang w:eastAsia="ru-RU"/>
        </w:rPr>
        <w:t xml:space="preserve"> </w:t>
      </w:r>
      <w:r w:rsidR="00512E91">
        <w:rPr>
          <w:noProof/>
          <w:lang w:eastAsia="ru-RU"/>
        </w:rPr>
        <w:t>верхнем</w:t>
      </w:r>
      <w:r w:rsidRPr="00FF0670">
        <w:rPr>
          <w:noProof/>
          <w:lang w:eastAsia="ru-RU"/>
        </w:rPr>
        <w:t xml:space="preserve"> углу отобразятся соответсвующие сведения по вводам/выводам и информация </w:t>
      </w:r>
      <w:r w:rsidR="00512E91">
        <w:rPr>
          <w:noProof/>
          <w:lang w:eastAsia="ru-RU"/>
        </w:rPr>
        <w:t xml:space="preserve">о установленном водомере </w:t>
      </w:r>
      <w:r w:rsidRPr="00FF0670">
        <w:rPr>
          <w:noProof/>
          <w:lang w:eastAsia="ru-RU"/>
        </w:rPr>
        <w:t>(марка, номер прибора учета, место установки и дата поверки).</w:t>
      </w:r>
    </w:p>
    <w:p w:rsidR="00D60A31" w:rsidRPr="00FF0670" w:rsidRDefault="00D60A31" w:rsidP="00BB2021">
      <w:pPr>
        <w:spacing w:after="0"/>
        <w:ind w:firstLine="709"/>
        <w:jc w:val="both"/>
        <w:rPr>
          <w:noProof/>
          <w:lang w:eastAsia="ru-RU"/>
        </w:rPr>
      </w:pPr>
    </w:p>
    <w:p w:rsidR="001D2787" w:rsidRPr="00FF0670" w:rsidRDefault="00512E91" w:rsidP="00092612">
      <w:pPr>
        <w:spacing w:after="0"/>
        <w:jc w:val="center"/>
        <w:rPr>
          <w:noProof/>
          <w:lang w:eastAsia="ru-RU"/>
        </w:rPr>
      </w:pPr>
      <w:r w:rsidRPr="00512E91">
        <w:rPr>
          <w:noProof/>
          <w:lang w:eastAsia="ru-RU"/>
        </w:rPr>
        <w:lastRenderedPageBreak/>
        <w:drawing>
          <wp:inline distT="0" distB="0" distL="0" distR="0" wp14:anchorId="035984D9" wp14:editId="0781C0ED">
            <wp:extent cx="5940425" cy="2916555"/>
            <wp:effectExtent l="0" t="0" r="317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0425" cy="2916555"/>
                    </a:xfrm>
                    <a:prstGeom prst="rect">
                      <a:avLst/>
                    </a:prstGeom>
                  </pic:spPr>
                </pic:pic>
              </a:graphicData>
            </a:graphic>
          </wp:inline>
        </w:drawing>
      </w:r>
    </w:p>
    <w:p w:rsidR="00D60A31" w:rsidRPr="00FF0670" w:rsidRDefault="00D60A31" w:rsidP="00D60A31">
      <w:pPr>
        <w:spacing w:after="0"/>
        <w:rPr>
          <w:noProof/>
          <w:lang w:eastAsia="ru-RU"/>
        </w:rPr>
      </w:pPr>
    </w:p>
    <w:p w:rsidR="001D2787" w:rsidRPr="00FF0670" w:rsidRDefault="001D2787" w:rsidP="00BB2021">
      <w:pPr>
        <w:spacing w:after="0"/>
        <w:ind w:firstLine="709"/>
        <w:jc w:val="both"/>
        <w:rPr>
          <w:noProof/>
          <w:lang w:eastAsia="ru-RU"/>
        </w:rPr>
      </w:pPr>
      <w:r w:rsidRPr="00FF0670">
        <w:rPr>
          <w:noProof/>
          <w:lang w:eastAsia="ru-RU"/>
        </w:rPr>
        <w:t xml:space="preserve">При выделении строки с вводом/выводом </w:t>
      </w:r>
      <w:r w:rsidR="00512E91">
        <w:rPr>
          <w:noProof/>
          <w:lang w:eastAsia="ru-RU"/>
        </w:rPr>
        <w:t>снизу</w:t>
      </w:r>
      <w:r w:rsidRPr="00FF0670">
        <w:rPr>
          <w:noProof/>
          <w:lang w:eastAsia="ru-RU"/>
        </w:rPr>
        <w:t xml:space="preserve"> в окне с показаниями буд</w:t>
      </w:r>
      <w:r w:rsidR="00512E91">
        <w:rPr>
          <w:noProof/>
          <w:lang w:eastAsia="ru-RU"/>
        </w:rPr>
        <w:t>ут</w:t>
      </w:r>
      <w:r w:rsidRPr="00FF0670">
        <w:rPr>
          <w:noProof/>
          <w:lang w:eastAsia="ru-RU"/>
        </w:rPr>
        <w:t xml:space="preserve"> отображ</w:t>
      </w:r>
      <w:r w:rsidR="00512E91">
        <w:rPr>
          <w:noProof/>
          <w:lang w:eastAsia="ru-RU"/>
        </w:rPr>
        <w:t>ены</w:t>
      </w:r>
      <w:r w:rsidRPr="00FF0670">
        <w:rPr>
          <w:noProof/>
          <w:lang w:eastAsia="ru-RU"/>
        </w:rPr>
        <w:t xml:space="preserve"> показания по вы</w:t>
      </w:r>
      <w:r w:rsidR="00512E91">
        <w:rPr>
          <w:noProof/>
          <w:lang w:eastAsia="ru-RU"/>
        </w:rPr>
        <w:t>бран</w:t>
      </w:r>
      <w:r w:rsidRPr="00FF0670">
        <w:rPr>
          <w:noProof/>
          <w:lang w:eastAsia="ru-RU"/>
        </w:rPr>
        <w:t>ному прибору учета.</w:t>
      </w:r>
    </w:p>
    <w:p w:rsidR="001D2787" w:rsidRPr="00FF0670" w:rsidRDefault="001D2787" w:rsidP="00BB2021">
      <w:pPr>
        <w:spacing w:after="0"/>
        <w:ind w:firstLine="709"/>
        <w:jc w:val="both"/>
        <w:rPr>
          <w:noProof/>
          <w:lang w:eastAsia="ru-RU"/>
        </w:rPr>
      </w:pPr>
      <w:r w:rsidRPr="00FF0670">
        <w:rPr>
          <w:noProof/>
          <w:lang w:eastAsia="ru-RU"/>
        </w:rPr>
        <w:t>В случае, если прибор учета не отображается на вводе/выводе необходимо проверить правильность заполнения реквизитов событий по подключению (обратить внимание на дату, время, выбранный ввод/вывод). Также необходимо, чтобы в документе «Состояние абонента» вводы/выводы были также подключены к объекту (в соответствии с договорными данными).</w:t>
      </w:r>
    </w:p>
    <w:p w:rsidR="00D60A31" w:rsidRPr="00FF0670" w:rsidRDefault="00D60A31" w:rsidP="00BB2021">
      <w:pPr>
        <w:spacing w:after="0"/>
        <w:ind w:firstLine="709"/>
        <w:jc w:val="both"/>
        <w:rPr>
          <w:noProof/>
          <w:lang w:eastAsia="ru-RU"/>
        </w:rPr>
      </w:pPr>
    </w:p>
    <w:p w:rsidR="001D2787" w:rsidRPr="00FF0670" w:rsidRDefault="00512E91" w:rsidP="009F338E">
      <w:pPr>
        <w:spacing w:after="0"/>
        <w:jc w:val="center"/>
        <w:rPr>
          <w:noProof/>
          <w:lang w:eastAsia="ru-RU"/>
        </w:rPr>
      </w:pPr>
      <w:r w:rsidRPr="00512E91">
        <w:rPr>
          <w:noProof/>
          <w:lang w:eastAsia="ru-RU"/>
        </w:rPr>
        <w:drawing>
          <wp:inline distT="0" distB="0" distL="0" distR="0" wp14:anchorId="694C2709" wp14:editId="66FAA3BF">
            <wp:extent cx="5077534" cy="2048161"/>
            <wp:effectExtent l="0" t="0" r="889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77534" cy="2048161"/>
                    </a:xfrm>
                    <a:prstGeom prst="rect">
                      <a:avLst/>
                    </a:prstGeom>
                  </pic:spPr>
                </pic:pic>
              </a:graphicData>
            </a:graphic>
          </wp:inline>
        </w:drawing>
      </w:r>
    </w:p>
    <w:p w:rsidR="00D60A31" w:rsidRPr="00FF0670" w:rsidRDefault="00D60A31" w:rsidP="00BB2021">
      <w:pPr>
        <w:spacing w:after="0"/>
        <w:ind w:firstLine="709"/>
        <w:jc w:val="center"/>
        <w:rPr>
          <w:noProof/>
          <w:lang w:eastAsia="ru-RU"/>
        </w:rPr>
      </w:pPr>
    </w:p>
    <w:p w:rsidR="00512E91" w:rsidRDefault="00512E91">
      <w:pPr>
        <w:spacing w:after="160" w:line="259" w:lineRule="auto"/>
        <w:rPr>
          <w:noProof/>
          <w:u w:val="single"/>
          <w:lang w:eastAsia="ru-RU"/>
        </w:rPr>
      </w:pPr>
      <w:r>
        <w:rPr>
          <w:noProof/>
          <w:u w:val="single"/>
          <w:lang w:eastAsia="ru-RU"/>
        </w:rPr>
        <w:br w:type="page"/>
      </w:r>
    </w:p>
    <w:p w:rsidR="001D2787" w:rsidRPr="00FF0670" w:rsidRDefault="00F539CF" w:rsidP="00BB2021">
      <w:pPr>
        <w:spacing w:after="0"/>
        <w:ind w:firstLine="709"/>
        <w:rPr>
          <w:noProof/>
          <w:u w:val="single"/>
          <w:lang w:eastAsia="ru-RU"/>
        </w:rPr>
      </w:pPr>
      <w:r>
        <w:rPr>
          <w:noProof/>
          <w:u w:val="single"/>
          <w:lang w:eastAsia="ru-RU"/>
        </w:rPr>
        <w:lastRenderedPageBreak/>
        <w:t>Начисление негативного воздействия</w:t>
      </w:r>
    </w:p>
    <w:bookmarkEnd w:id="71"/>
    <w:p w:rsidR="00160C0C" w:rsidRDefault="00F539CF" w:rsidP="00BB2021">
      <w:pPr>
        <w:spacing w:after="0"/>
        <w:ind w:firstLine="709"/>
      </w:pPr>
      <w:r>
        <w:t>Для начисления негативного воздействия требуется произвести настройку программы.</w:t>
      </w:r>
    </w:p>
    <w:p w:rsidR="00F539CF" w:rsidRDefault="00F539CF" w:rsidP="00F539CF">
      <w:r>
        <w:t>Для включения расчета негативного воздействия нужно установить флаг «Рассчитывать негативное воздействие» в настройках водоканала (справочник «Водоканалы»).</w:t>
      </w:r>
    </w:p>
    <w:p w:rsidR="00F539CF" w:rsidRDefault="00F539CF" w:rsidP="00F539CF">
      <w:r w:rsidRPr="00F539CF">
        <w:drawing>
          <wp:inline distT="0" distB="0" distL="0" distR="0" wp14:anchorId="0492B318" wp14:editId="0E5C8715">
            <wp:extent cx="4129872" cy="2830209"/>
            <wp:effectExtent l="0" t="0" r="4445" b="825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146486" cy="2841595"/>
                    </a:xfrm>
                    <a:prstGeom prst="rect">
                      <a:avLst/>
                    </a:prstGeom>
                  </pic:spPr>
                </pic:pic>
              </a:graphicData>
            </a:graphic>
          </wp:inline>
        </w:drawing>
      </w:r>
    </w:p>
    <w:p w:rsidR="00F539CF" w:rsidRDefault="00F539CF" w:rsidP="00F539CF">
      <w:r>
        <w:t>В</w:t>
      </w:r>
      <w:r>
        <w:t xml:space="preserve"> разделе «Настройка НВ». При установке флага «Выписывать отдельный акт по негативному воздействию» для начисления за НВ будет формироваться отдельный документ «Акт об оказании услуг». При таком способе отражения начисления за негативное воздействие требуется указать в справочнике «Абоненты» договор НВ. Выбранный договор попадет в документ «Реализация товаров и услуг».  </w:t>
      </w:r>
    </w:p>
    <w:p w:rsidR="00F539CF" w:rsidRDefault="00F539CF" w:rsidP="00F539CF">
      <w:r>
        <w:t xml:space="preserve">В табличную часть «Виды взаиморасчетов» нужно добавить виды взаиморасчетов договоров, по которым будет производится начисление за негативное воздействие. </w:t>
      </w:r>
    </w:p>
    <w:p w:rsidR="00F539CF" w:rsidRDefault="00F539CF" w:rsidP="00F539CF">
      <w:r>
        <w:rPr>
          <w:b/>
          <w:noProof/>
        </w:rPr>
        <w:drawing>
          <wp:inline distT="0" distB="0" distL="0" distR="0">
            <wp:extent cx="5933440" cy="2049780"/>
            <wp:effectExtent l="0" t="0" r="0" b="762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3440" cy="2049780"/>
                    </a:xfrm>
                    <a:prstGeom prst="rect">
                      <a:avLst/>
                    </a:prstGeom>
                    <a:noFill/>
                    <a:ln>
                      <a:noFill/>
                    </a:ln>
                  </pic:spPr>
                </pic:pic>
              </a:graphicData>
            </a:graphic>
          </wp:inline>
        </w:drawing>
      </w:r>
    </w:p>
    <w:p w:rsidR="00F539CF" w:rsidRDefault="00F539CF" w:rsidP="00F539CF">
      <w:r>
        <w:t xml:space="preserve"> </w:t>
      </w:r>
    </w:p>
    <w:p w:rsidR="00F539CF" w:rsidRDefault="00F539CF" w:rsidP="00F539CF">
      <w:r>
        <w:br w:type="page"/>
      </w:r>
    </w:p>
    <w:p w:rsidR="00F539CF" w:rsidRPr="00F539CF" w:rsidRDefault="00F539CF" w:rsidP="00F539CF">
      <w:r>
        <w:lastRenderedPageBreak/>
        <w:t xml:space="preserve">В подсистеме «Информация </w:t>
      </w:r>
      <w:r>
        <w:t>в</w:t>
      </w:r>
      <w:r>
        <w:t>одоканал</w:t>
      </w:r>
      <w:r>
        <w:t>а</w:t>
      </w:r>
      <w:r>
        <w:t xml:space="preserve">» </w:t>
      </w:r>
      <w:r>
        <w:t>откроем справочник</w:t>
      </w:r>
      <w:r>
        <w:t xml:space="preserve"> «Коэффициенты НВ и ПДК»</w:t>
      </w:r>
      <w:r>
        <w:t xml:space="preserve">. </w:t>
      </w:r>
      <w:r>
        <w:t>Справочник «Коэффициенты НВ и ПДК» используется для хранения сведений по используемым при расчете коэффициентам (негативного воздействия или превышения допустимой концентрации).</w:t>
      </w:r>
    </w:p>
    <w:p w:rsidR="00F539CF" w:rsidRDefault="00F539CF" w:rsidP="00F539CF">
      <w:r>
        <w:rPr>
          <w:noProof/>
        </w:rPr>
        <w:drawing>
          <wp:inline distT="0" distB="0" distL="0" distR="0">
            <wp:extent cx="5943600" cy="203962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2039620"/>
                    </a:xfrm>
                    <a:prstGeom prst="rect">
                      <a:avLst/>
                    </a:prstGeom>
                    <a:noFill/>
                    <a:ln>
                      <a:noFill/>
                    </a:ln>
                  </pic:spPr>
                </pic:pic>
              </a:graphicData>
            </a:graphic>
          </wp:inline>
        </w:drawing>
      </w:r>
    </w:p>
    <w:p w:rsidR="00F539CF" w:rsidRDefault="00F539CF" w:rsidP="00F539CF">
      <w:r>
        <w:t>В справочнике «Коэффициенты НВ и ПДК» созда</w:t>
      </w:r>
      <w:r>
        <w:t>дим</w:t>
      </w:r>
      <w:r>
        <w:t xml:space="preserve"> необходимые коэффициенты.</w:t>
      </w:r>
    </w:p>
    <w:p w:rsidR="00F539CF" w:rsidRDefault="00F539CF" w:rsidP="00F539CF"/>
    <w:p w:rsidR="00F539CF" w:rsidRDefault="00F539CF" w:rsidP="00F539CF">
      <w:r>
        <w:rPr>
          <w:noProof/>
        </w:rPr>
        <w:drawing>
          <wp:inline distT="0" distB="0" distL="0" distR="0">
            <wp:extent cx="5943600" cy="1135380"/>
            <wp:effectExtent l="0" t="0" r="0" b="762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1135380"/>
                    </a:xfrm>
                    <a:prstGeom prst="rect">
                      <a:avLst/>
                    </a:prstGeom>
                    <a:noFill/>
                    <a:ln>
                      <a:noFill/>
                    </a:ln>
                  </pic:spPr>
                </pic:pic>
              </a:graphicData>
            </a:graphic>
          </wp:inline>
        </w:drawing>
      </w:r>
    </w:p>
    <w:p w:rsidR="00F539CF" w:rsidRDefault="00F539CF" w:rsidP="00F539CF"/>
    <w:p w:rsidR="00F539CF" w:rsidRDefault="00F539CF" w:rsidP="00F539CF">
      <w:r>
        <w:tab/>
      </w:r>
    </w:p>
    <w:p w:rsidR="00F539CF" w:rsidRDefault="00F539CF" w:rsidP="00F539CF"/>
    <w:p w:rsidR="00F539CF" w:rsidRDefault="00F539CF" w:rsidP="00F539CF">
      <w:r>
        <w:rPr>
          <w:noProof/>
        </w:rPr>
        <w:drawing>
          <wp:inline distT="0" distB="0" distL="0" distR="0">
            <wp:extent cx="4888230" cy="1838960"/>
            <wp:effectExtent l="0" t="0" r="7620" b="889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88230" cy="1838960"/>
                    </a:xfrm>
                    <a:prstGeom prst="rect">
                      <a:avLst/>
                    </a:prstGeom>
                    <a:noFill/>
                    <a:ln>
                      <a:noFill/>
                    </a:ln>
                  </pic:spPr>
                </pic:pic>
              </a:graphicData>
            </a:graphic>
          </wp:inline>
        </w:drawing>
      </w:r>
    </w:p>
    <w:p w:rsidR="00F539CF" w:rsidRDefault="00F539CF" w:rsidP="00F539CF">
      <w:r>
        <w:t>Тариф- номенклатура, которая будет использова</w:t>
      </w:r>
      <w:r>
        <w:t>на</w:t>
      </w:r>
      <w:r>
        <w:t xml:space="preserve"> при отражении в бухгалтерии</w:t>
      </w:r>
      <w:r>
        <w:t xml:space="preserve"> </w:t>
      </w:r>
    </w:p>
    <w:p w:rsidR="00F539CF" w:rsidRDefault="00F539CF" w:rsidP="00F539CF">
      <w:r>
        <w:t>Услуга –элемент справочника «Услуги», который будет использован при расчете.</w:t>
      </w:r>
    </w:p>
    <w:p w:rsidR="00F539CF" w:rsidRDefault="00F539CF" w:rsidP="00F539CF">
      <w:pPr>
        <w:tabs>
          <w:tab w:val="left" w:pos="1975"/>
        </w:tabs>
        <w:rPr>
          <w:noProof/>
        </w:rPr>
      </w:pPr>
      <w:r>
        <w:rPr>
          <w:color w:val="000000" w:themeColor="text1"/>
        </w:rPr>
        <w:t>Коэффициент по умолчанию</w:t>
      </w:r>
      <w:r w:rsidR="00C829E6">
        <w:rPr>
          <w:color w:val="000000" w:themeColor="text1"/>
        </w:rPr>
        <w:t xml:space="preserve">- коэффициент, который будет устанавливаться по умолчанию при выборе коэффициента в табличной части документа «Установка </w:t>
      </w:r>
      <w:r w:rsidR="00C829E6">
        <w:rPr>
          <w:color w:val="000000" w:themeColor="text1"/>
        </w:rPr>
        <w:lastRenderedPageBreak/>
        <w:t>коэффициентов негативного воздействия»</w:t>
      </w:r>
      <w:r>
        <w:rPr>
          <w:noProof/>
        </w:rPr>
        <w:t>.</w:t>
      </w:r>
      <w:r w:rsidR="00C829E6">
        <w:rPr>
          <w:noProof/>
        </w:rPr>
        <w:t xml:space="preserve"> При необходимости его можно изменить в самом документе.</w:t>
      </w:r>
    </w:p>
    <w:p w:rsidR="008D517F" w:rsidRDefault="008D517F" w:rsidP="008D517F">
      <w:pPr>
        <w:rPr>
          <w:rFonts w:eastAsiaTheme="minorHAnsi"/>
          <w:sz w:val="22"/>
          <w:szCs w:val="22"/>
        </w:rPr>
      </w:pPr>
      <w:r>
        <w:t>Для начисления негативного воздействия требуется установить коэффициенты негативного воздействия при помощи документа «Установка коэффициентов негативного воздействия» из раздела «Водоканал».</w:t>
      </w:r>
    </w:p>
    <w:p w:rsidR="008D517F" w:rsidRDefault="008D517F" w:rsidP="008D517F">
      <w:pPr>
        <w:rPr>
          <w:noProof/>
        </w:rPr>
      </w:pPr>
      <w:r>
        <w:rPr>
          <w:noProof/>
        </w:rPr>
        <w:drawing>
          <wp:inline distT="0" distB="0" distL="0" distR="0">
            <wp:extent cx="5943600" cy="2150110"/>
            <wp:effectExtent l="0" t="0" r="0" b="254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3600" cy="2150110"/>
                    </a:xfrm>
                    <a:prstGeom prst="rect">
                      <a:avLst/>
                    </a:prstGeom>
                    <a:noFill/>
                    <a:ln>
                      <a:noFill/>
                    </a:ln>
                  </pic:spPr>
                </pic:pic>
              </a:graphicData>
            </a:graphic>
          </wp:inline>
        </w:drawing>
      </w:r>
    </w:p>
    <w:p w:rsidR="008D517F" w:rsidRDefault="00202729" w:rsidP="008D517F">
      <w:pPr>
        <w:rPr>
          <w:noProof/>
        </w:rPr>
      </w:pPr>
      <w:r w:rsidRPr="00FF0670">
        <w:t xml:space="preserve">Для создания документа необходимо нажать кнопку «Создать», на </w:t>
      </w:r>
      <w:r>
        <w:t>открывшейся</w:t>
      </w:r>
      <w:r w:rsidRPr="00FF0670">
        <w:t xml:space="preserve"> форме заполнить реквизиты</w:t>
      </w:r>
      <w:r>
        <w:rPr>
          <w:noProof/>
        </w:rPr>
        <w:t xml:space="preserve"> </w:t>
      </w:r>
      <w:r w:rsidR="008D517F">
        <w:rPr>
          <w:noProof/>
        </w:rPr>
        <w:drawing>
          <wp:inline distT="0" distB="0" distL="0" distR="0">
            <wp:extent cx="5943600" cy="2029460"/>
            <wp:effectExtent l="0" t="0" r="0" b="889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2029460"/>
                    </a:xfrm>
                    <a:prstGeom prst="rect">
                      <a:avLst/>
                    </a:prstGeom>
                    <a:noFill/>
                    <a:ln>
                      <a:noFill/>
                    </a:ln>
                  </pic:spPr>
                </pic:pic>
              </a:graphicData>
            </a:graphic>
          </wp:inline>
        </w:drawing>
      </w:r>
    </w:p>
    <w:p w:rsidR="00202729" w:rsidRDefault="00202729">
      <w:pPr>
        <w:spacing w:after="160" w:line="259" w:lineRule="auto"/>
        <w:rPr>
          <w:noProof/>
        </w:rPr>
      </w:pPr>
      <w:r>
        <w:rPr>
          <w:noProof/>
        </w:rPr>
        <w:br w:type="page"/>
      </w:r>
    </w:p>
    <w:p w:rsidR="00202729" w:rsidRDefault="00202729" w:rsidP="008D517F">
      <w:pPr>
        <w:rPr>
          <w:noProof/>
        </w:rPr>
      </w:pPr>
      <w:r>
        <w:rPr>
          <w:noProof/>
        </w:rPr>
        <w:lastRenderedPageBreak/>
        <w:t>Дата – дата, с которой начнут применяться установленые коэффиценты;</w:t>
      </w:r>
    </w:p>
    <w:p w:rsidR="00202729" w:rsidRDefault="00202729" w:rsidP="008D517F">
      <w:pPr>
        <w:rPr>
          <w:noProof/>
        </w:rPr>
      </w:pPr>
      <w:r>
        <w:rPr>
          <w:noProof/>
        </w:rPr>
        <w:t>Абонент – абонент, которому производится установка коэффициентов;</w:t>
      </w:r>
    </w:p>
    <w:p w:rsidR="008D517F" w:rsidRDefault="008D517F" w:rsidP="008D517F">
      <w:pPr>
        <w:rPr>
          <w:noProof/>
        </w:rPr>
      </w:pPr>
      <w:r>
        <w:rPr>
          <w:noProof/>
        </w:rPr>
        <w:t xml:space="preserve">Установка коэффициентов негативного воздействия производится для каждого ввода/вывода  отдельно. Для упрощения ввода данных добавлены 3 способа добавления вводов табличную часть: </w:t>
      </w:r>
      <w:r>
        <w:rPr>
          <w:noProof/>
        </w:rPr>
        <w:drawing>
          <wp:inline distT="0" distB="0" distL="0" distR="0">
            <wp:extent cx="5933440" cy="293433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3440" cy="2934335"/>
                    </a:xfrm>
                    <a:prstGeom prst="rect">
                      <a:avLst/>
                    </a:prstGeom>
                    <a:noFill/>
                    <a:ln>
                      <a:noFill/>
                    </a:ln>
                  </pic:spPr>
                </pic:pic>
              </a:graphicData>
            </a:graphic>
          </wp:inline>
        </w:drawing>
      </w:r>
    </w:p>
    <w:p w:rsidR="008D517F" w:rsidRDefault="008D517F" w:rsidP="008D517F">
      <w:pPr>
        <w:pStyle w:val="a4"/>
        <w:numPr>
          <w:ilvl w:val="0"/>
          <w:numId w:val="18"/>
        </w:numPr>
        <w:spacing w:after="160" w:line="256" w:lineRule="auto"/>
        <w:rPr>
          <w:noProof/>
        </w:rPr>
      </w:pPr>
      <w:r>
        <w:rPr>
          <w:noProof/>
        </w:rPr>
        <w:t>Одного ввода/вывода, при помощи кнопки «Добавить».</w:t>
      </w:r>
    </w:p>
    <w:p w:rsidR="008D517F" w:rsidRDefault="008D517F" w:rsidP="008D517F">
      <w:pPr>
        <w:pStyle w:val="a4"/>
        <w:numPr>
          <w:ilvl w:val="0"/>
          <w:numId w:val="18"/>
        </w:numPr>
        <w:spacing w:after="160" w:line="256" w:lineRule="auto"/>
        <w:rPr>
          <w:noProof/>
        </w:rPr>
      </w:pPr>
      <w:r>
        <w:rPr>
          <w:noProof/>
        </w:rPr>
        <w:t xml:space="preserve">Всех вводов/выводов с </w:t>
      </w:r>
      <w:r w:rsidR="00202729">
        <w:rPr>
          <w:noProof/>
        </w:rPr>
        <w:t xml:space="preserve">видом </w:t>
      </w:r>
      <w:r>
        <w:rPr>
          <w:noProof/>
        </w:rPr>
        <w:t>услуг</w:t>
      </w:r>
      <w:r w:rsidR="00202729">
        <w:rPr>
          <w:noProof/>
        </w:rPr>
        <w:t>и</w:t>
      </w:r>
      <w:r>
        <w:rPr>
          <w:noProof/>
        </w:rPr>
        <w:t xml:space="preserve"> «Стоки» выбранного объекта, кнопка «Добавить вводы/выводы объекта».</w:t>
      </w:r>
    </w:p>
    <w:p w:rsidR="008D517F" w:rsidRDefault="008D517F" w:rsidP="008D517F">
      <w:pPr>
        <w:pStyle w:val="a4"/>
        <w:numPr>
          <w:ilvl w:val="0"/>
          <w:numId w:val="18"/>
        </w:numPr>
        <w:spacing w:after="160" w:line="256" w:lineRule="auto"/>
        <w:rPr>
          <w:noProof/>
        </w:rPr>
      </w:pPr>
      <w:r>
        <w:rPr>
          <w:noProof/>
        </w:rPr>
        <w:t xml:space="preserve">Всех вводов/выводов </w:t>
      </w:r>
      <w:r w:rsidR="00202729">
        <w:rPr>
          <w:noProof/>
        </w:rPr>
        <w:t xml:space="preserve">с видом услуги «Стоки» </w:t>
      </w:r>
      <w:r w:rsidR="00202729">
        <w:rPr>
          <w:noProof/>
        </w:rPr>
        <w:t>абонента</w:t>
      </w:r>
      <w:r>
        <w:rPr>
          <w:noProof/>
        </w:rPr>
        <w:t>, кнопка «Добавить все вводы абонента».</w:t>
      </w:r>
    </w:p>
    <w:p w:rsidR="008D517F" w:rsidRDefault="008D517F" w:rsidP="008D517F">
      <w:pPr>
        <w:rPr>
          <w:noProof/>
        </w:rPr>
      </w:pPr>
      <w:r>
        <w:rPr>
          <w:noProof/>
        </w:rPr>
        <w:t xml:space="preserve"> </w:t>
      </w:r>
      <w:r w:rsidR="00202729">
        <w:rPr>
          <w:noProof/>
        </w:rPr>
        <w:t>Кнопка</w:t>
      </w:r>
      <w:r>
        <w:rPr>
          <w:noProof/>
        </w:rPr>
        <w:t xml:space="preserve"> «Заполнить вид коэфици</w:t>
      </w:r>
      <w:r w:rsidR="00202729">
        <w:rPr>
          <w:noProof/>
        </w:rPr>
        <w:t>е</w:t>
      </w:r>
      <w:r>
        <w:rPr>
          <w:noProof/>
        </w:rPr>
        <w:t>нта» заполняет поле «Вид коэффици</w:t>
      </w:r>
      <w:r w:rsidR="00202729">
        <w:rPr>
          <w:noProof/>
        </w:rPr>
        <w:t>е</w:t>
      </w:r>
      <w:r>
        <w:rPr>
          <w:noProof/>
        </w:rPr>
        <w:t>нта».</w:t>
      </w:r>
    </w:p>
    <w:p w:rsidR="008D517F" w:rsidRDefault="008D517F" w:rsidP="008D517F">
      <w:pPr>
        <w:rPr>
          <w:noProof/>
        </w:rPr>
      </w:pPr>
      <w:r>
        <w:rPr>
          <w:noProof/>
        </w:rPr>
        <w:drawing>
          <wp:inline distT="0" distB="0" distL="0" distR="0">
            <wp:extent cx="5943600" cy="1989455"/>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1989455"/>
                    </a:xfrm>
                    <a:prstGeom prst="rect">
                      <a:avLst/>
                    </a:prstGeom>
                    <a:noFill/>
                    <a:ln>
                      <a:noFill/>
                    </a:ln>
                  </pic:spPr>
                </pic:pic>
              </a:graphicData>
            </a:graphic>
          </wp:inline>
        </w:drawing>
      </w:r>
    </w:p>
    <w:p w:rsidR="008D517F" w:rsidRDefault="008D517F" w:rsidP="008D517F">
      <w:pPr>
        <w:rPr>
          <w:noProof/>
        </w:rPr>
      </w:pPr>
      <w:r>
        <w:rPr>
          <w:noProof/>
        </w:rPr>
        <w:t>При нажатии клавиши «Да» откроется форма выбора справочника «</w:t>
      </w:r>
      <w:r w:rsidR="00202729">
        <w:rPr>
          <w:noProof/>
        </w:rPr>
        <w:t>Виды ко</w:t>
      </w:r>
      <w:r w:rsidR="00601AD0">
        <w:rPr>
          <w:noProof/>
        </w:rPr>
        <w:t xml:space="preserve">эффициентов </w:t>
      </w:r>
      <w:r>
        <w:rPr>
          <w:noProof/>
        </w:rPr>
        <w:t>НВ и ПДК»</w:t>
      </w:r>
    </w:p>
    <w:p w:rsidR="008D517F" w:rsidRDefault="008D517F" w:rsidP="008D517F">
      <w:pPr>
        <w:rPr>
          <w:noProof/>
        </w:rPr>
      </w:pPr>
      <w:r>
        <w:rPr>
          <w:noProof/>
        </w:rPr>
        <w:lastRenderedPageBreak/>
        <w:drawing>
          <wp:inline distT="0" distB="0" distL="0" distR="0">
            <wp:extent cx="5943600" cy="254254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2542540"/>
                    </a:xfrm>
                    <a:prstGeom prst="rect">
                      <a:avLst/>
                    </a:prstGeom>
                    <a:noFill/>
                    <a:ln>
                      <a:noFill/>
                    </a:ln>
                  </pic:spPr>
                </pic:pic>
              </a:graphicData>
            </a:graphic>
          </wp:inline>
        </w:drawing>
      </w:r>
    </w:p>
    <w:p w:rsidR="008D517F" w:rsidRDefault="008D517F" w:rsidP="008D517F">
      <w:pPr>
        <w:rPr>
          <w:noProof/>
        </w:rPr>
      </w:pPr>
      <w:r>
        <w:rPr>
          <w:noProof/>
        </w:rPr>
        <w:t>При выборе вида коэфициента он будет установлен во всех строках табличной части документа. Колонка «Коэффициент» будет заполнена значением коэффициента по умолчанию, который указан в выбранном элементе.</w:t>
      </w:r>
    </w:p>
    <w:p w:rsidR="008D517F" w:rsidRDefault="00601AD0" w:rsidP="008D517F">
      <w:pPr>
        <w:rPr>
          <w:noProof/>
        </w:rPr>
      </w:pPr>
      <w:r>
        <w:rPr>
          <w:noProof/>
        </w:rPr>
        <w:t>Кнопка</w:t>
      </w:r>
      <w:r w:rsidR="008D517F">
        <w:rPr>
          <w:noProof/>
        </w:rPr>
        <w:t xml:space="preserve"> «Заполнить коэфициент» заполняет заданным параметром поле «Коэффициент».</w:t>
      </w:r>
    </w:p>
    <w:p w:rsidR="008D517F" w:rsidRDefault="008D517F" w:rsidP="008D517F">
      <w:pPr>
        <w:rPr>
          <w:noProof/>
        </w:rPr>
      </w:pPr>
      <w:r>
        <w:rPr>
          <w:noProof/>
        </w:rPr>
        <w:drawing>
          <wp:inline distT="0" distB="0" distL="0" distR="0">
            <wp:extent cx="5943600" cy="2341245"/>
            <wp:effectExtent l="0" t="0" r="0" b="190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2341245"/>
                    </a:xfrm>
                    <a:prstGeom prst="rect">
                      <a:avLst/>
                    </a:prstGeom>
                    <a:noFill/>
                    <a:ln>
                      <a:noFill/>
                    </a:ln>
                  </pic:spPr>
                </pic:pic>
              </a:graphicData>
            </a:graphic>
          </wp:inline>
        </w:drawing>
      </w:r>
    </w:p>
    <w:p w:rsidR="008D517F" w:rsidRDefault="008D517F" w:rsidP="008D517F">
      <w:pPr>
        <w:rPr>
          <w:noProof/>
        </w:rPr>
      </w:pPr>
      <w:r>
        <w:rPr>
          <w:noProof/>
        </w:rPr>
        <w:t>Коэффициент негативного воздействия можно установить для каждой строки документа отдельно, либо нажав кнопку «Установить вид коэффициента» установить одинаковый вид коэффициента для всех строк документа</w:t>
      </w:r>
      <w:r w:rsidR="00601AD0">
        <w:rPr>
          <w:noProof/>
        </w:rPr>
        <w:t>, а затем кнопкой «Заполнить коэффициенты» установить во всех строках документа одинаковое значение коэффициента</w:t>
      </w:r>
      <w:r>
        <w:rPr>
          <w:noProof/>
        </w:rPr>
        <w:t xml:space="preserve">. </w:t>
      </w:r>
    </w:p>
    <w:p w:rsidR="008D517F" w:rsidRDefault="008D517F" w:rsidP="008D517F">
      <w:pPr>
        <w:rPr>
          <w:noProof/>
        </w:rPr>
      </w:pPr>
      <w:r>
        <w:rPr>
          <w:noProof/>
        </w:rPr>
        <w:t xml:space="preserve">При расчете абонента по вводам/выводам, для которых установлены коэффициенты будет рассчитано негативное воздействие по формуле </w:t>
      </w:r>
      <w:r>
        <w:rPr>
          <w:noProof/>
          <w:lang w:val="en-US"/>
        </w:rPr>
        <w:t>V</w:t>
      </w:r>
      <w:r>
        <w:rPr>
          <w:noProof/>
          <w:vertAlign w:val="subscript"/>
        </w:rPr>
        <w:t xml:space="preserve">потр </w:t>
      </w:r>
      <w:r>
        <w:rPr>
          <w:noProof/>
        </w:rPr>
        <w:t>* Коэффициент</w:t>
      </w:r>
      <w:r w:rsidR="00601AD0">
        <w:rPr>
          <w:noProof/>
        </w:rPr>
        <w:t>, либо Цена</w:t>
      </w:r>
      <w:r w:rsidR="00601AD0" w:rsidRPr="00601AD0">
        <w:rPr>
          <w:noProof/>
        </w:rPr>
        <w:t xml:space="preserve">* </w:t>
      </w:r>
      <w:r w:rsidR="00601AD0">
        <w:rPr>
          <w:noProof/>
        </w:rPr>
        <w:t>коэффиент( в зависимости от выбранной настройки в справочнике «Водоканалы»)</w:t>
      </w:r>
      <w:r>
        <w:rPr>
          <w:noProof/>
        </w:rPr>
        <w:t>.</w:t>
      </w:r>
    </w:p>
    <w:p w:rsidR="00601AD0" w:rsidRDefault="00601AD0">
      <w:pPr>
        <w:spacing w:after="160" w:line="259" w:lineRule="auto"/>
        <w:rPr>
          <w:noProof/>
        </w:rPr>
      </w:pPr>
      <w:r>
        <w:rPr>
          <w:noProof/>
        </w:rPr>
        <w:br w:type="page"/>
      </w:r>
    </w:p>
    <w:p w:rsidR="008D517F" w:rsidRDefault="008D517F" w:rsidP="008D517F">
      <w:pPr>
        <w:rPr>
          <w:noProof/>
        </w:rPr>
      </w:pPr>
      <w:r>
        <w:rPr>
          <w:noProof/>
        </w:rPr>
        <w:lastRenderedPageBreak/>
        <w:t>Производим расчет по  выбранному абоненту.</w:t>
      </w:r>
    </w:p>
    <w:p w:rsidR="00601AD0" w:rsidRDefault="008D517F" w:rsidP="008D517F">
      <w:r>
        <w:rPr>
          <w:noProof/>
        </w:rPr>
        <mc:AlternateContent>
          <mc:Choice Requires="wps">
            <w:drawing>
              <wp:anchor distT="0" distB="0" distL="114300" distR="114300" simplePos="0" relativeHeight="251748352" behindDoc="0" locked="0" layoutInCell="1" allowOverlap="1">
                <wp:simplePos x="0" y="0"/>
                <wp:positionH relativeFrom="column">
                  <wp:posOffset>1473769</wp:posOffset>
                </wp:positionH>
                <wp:positionV relativeFrom="paragraph">
                  <wp:posOffset>891738</wp:posOffset>
                </wp:positionV>
                <wp:extent cx="0" cy="257810"/>
                <wp:effectExtent l="76200" t="38100" r="57150" b="66040"/>
                <wp:wrapNone/>
                <wp:docPr id="200" name="Прямая со стрелкой 200"/>
                <wp:cNvGraphicFramePr/>
                <a:graphic xmlns:a="http://schemas.openxmlformats.org/drawingml/2006/main">
                  <a:graphicData uri="http://schemas.microsoft.com/office/word/2010/wordprocessingShape">
                    <wps:wsp>
                      <wps:cNvCnPr/>
                      <wps:spPr>
                        <a:xfrm>
                          <a:off x="0" y="0"/>
                          <a:ext cx="0" cy="25781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E7639D6" id="_x0000_t32" coordsize="21600,21600" o:spt="32" o:oned="t" path="m,l21600,21600e" filled="f">
                <v:path arrowok="t" fillok="f" o:connecttype="none"/>
                <o:lock v:ext="edit" shapetype="t"/>
              </v:shapetype>
              <v:shape id="Прямая со стрелкой 200" o:spid="_x0000_s1026" type="#_x0000_t32" style="position:absolute;margin-left:116.05pt;margin-top:70.2pt;width:0;height:20.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" strokecolor="#ed7d31 [3205]" strokeweight=".5pt">
                <v:stroke startarrow="block" endarrow="block" joinstyle="miter"/>
              </v:shape>
            </w:pict>
          </mc:Fallback>
        </mc:AlternateContent>
      </w:r>
      <w:r>
        <w:rPr>
          <w:noProof/>
        </w:rPr>
        <w:drawing>
          <wp:inline distT="0" distB="0" distL="0" distR="0">
            <wp:extent cx="5933440" cy="27432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3440" cy="2743200"/>
                    </a:xfrm>
                    <a:prstGeom prst="rect">
                      <a:avLst/>
                    </a:prstGeom>
                    <a:noFill/>
                    <a:ln>
                      <a:noFill/>
                    </a:ln>
                  </pic:spPr>
                </pic:pic>
              </a:graphicData>
            </a:graphic>
          </wp:inline>
        </w:drawing>
      </w:r>
      <w:r w:rsidR="00601AD0">
        <w:t>Водоснабжение было рассчитано по прибору учета, стоки рассчитаны «По зависимости»</w:t>
      </w:r>
      <w:r w:rsidR="002A1617">
        <w:t>, поэтому объем стоков совпадает с объемом начисленной воды</w:t>
      </w:r>
      <w:r w:rsidR="00601AD0">
        <w:t>.</w:t>
      </w:r>
      <w:r w:rsidR="001254EE">
        <w:t xml:space="preserve"> Негативное воздействие было начислено исходя из объема стоков и составило 50% от объема сброшенных сточных вод. </w:t>
      </w:r>
    </w:p>
    <w:p w:rsidR="00BA58FB" w:rsidRDefault="00BA58FB" w:rsidP="008D517F"/>
    <w:p w:rsidR="00BA58FB" w:rsidRPr="00BA58FB" w:rsidRDefault="00BA58FB" w:rsidP="00BA58FB">
      <w:r>
        <w:rPr>
          <w:noProof/>
          <w:u w:val="single"/>
          <w:lang w:eastAsia="ru-RU"/>
        </w:rPr>
        <w:t>Расчет пени</w:t>
      </w:r>
    </w:p>
    <w:p w:rsidR="00EB19EC" w:rsidRDefault="00EB19EC" w:rsidP="00BA58FB">
      <w:r>
        <w:t>В программе «Расчеты с юр. лицами» реализован механизм начисления пени абонентам.</w:t>
      </w:r>
    </w:p>
    <w:p w:rsidR="00EB19EC" w:rsidRDefault="00EB19EC" w:rsidP="00BA58FB">
      <w:r>
        <w:t>Для начала ведения расчетов пени нужно установить дату начала расчета пени в настройках водоканала (справочник «Водоканалы») и настроить отражение пени в бухгалтерском учете.</w:t>
      </w:r>
    </w:p>
    <w:p w:rsidR="00EB19EC" w:rsidRDefault="00EB19EC" w:rsidP="00BA58FB">
      <w:r>
        <w:rPr>
          <w:noProof/>
        </w:rPr>
        <w:drawing>
          <wp:inline distT="0" distB="0" distL="0" distR="0" wp14:anchorId="3E12B60B" wp14:editId="6EDE8674">
            <wp:extent cx="3235960" cy="1561465"/>
            <wp:effectExtent l="0" t="0" r="2540" b="6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9" cstate="print">
                      <a:extLst>
                        <a:ext uri="{28A0092B-C50C-407E-A947-70E740481C1C}">
                          <a14:useLocalDpi xmlns:a14="http://schemas.microsoft.com/office/drawing/2010/main" val="0"/>
                        </a:ext>
                      </a:extLst>
                    </a:blip>
                    <a:srcRect r="45613" b="53087"/>
                    <a:stretch>
                      <a:fillRect/>
                    </a:stretch>
                  </pic:blipFill>
                  <pic:spPr bwMode="auto">
                    <a:xfrm>
                      <a:off x="0" y="0"/>
                      <a:ext cx="3235960" cy="1561465"/>
                    </a:xfrm>
                    <a:prstGeom prst="rect">
                      <a:avLst/>
                    </a:prstGeom>
                    <a:noFill/>
                    <a:ln>
                      <a:noFill/>
                    </a:ln>
                  </pic:spPr>
                </pic:pic>
              </a:graphicData>
            </a:graphic>
          </wp:inline>
        </w:drawing>
      </w:r>
    </w:p>
    <w:p w:rsidR="00EB19EC" w:rsidRDefault="00EB19EC" w:rsidP="00BA58FB">
      <w:r>
        <w:t>Дата начала расчетов пени – Дата, с которой программа начнет расчет пени. На эту дату будет сформирован «срез» по задолженности абонентов и начнет производится начисление пени в разрезе периодов образования задолженности.</w:t>
      </w:r>
    </w:p>
    <w:p w:rsidR="00EB19EC" w:rsidRDefault="00EB19EC" w:rsidP="00BA58FB">
      <w:r>
        <w:t>Вид взаиморасчетов пени – вид взаиморасчетов договоров, используемых для отражения пени в бухгалтерском учете.</w:t>
      </w:r>
    </w:p>
    <w:p w:rsidR="00EB19EC" w:rsidRDefault="00EB19EC" w:rsidP="00BA58FB">
      <w:r>
        <w:t>Номенклатура – номенклатура, используемая для отражения в бухгалтерском учете при формировании проводок.</w:t>
      </w:r>
    </w:p>
    <w:p w:rsidR="00EB19EC" w:rsidRDefault="00EB19EC" w:rsidP="00EB19EC">
      <w:pPr>
        <w:pStyle w:val="a4"/>
        <w:spacing w:after="0"/>
        <w:ind w:left="0" w:firstLine="709"/>
        <w:jc w:val="both"/>
      </w:pPr>
      <w:r>
        <w:lastRenderedPageBreak/>
        <w:t xml:space="preserve">Прочие доходы и расходы - </w:t>
      </w:r>
      <w:r>
        <w:t>Используется для заполнения 3-го субконто счета 91.01 при отражении начисленной пени в бухгалтерском учете</w:t>
      </w:r>
      <w:r w:rsidRPr="00FF0670">
        <w:t>.</w:t>
      </w:r>
    </w:p>
    <w:p w:rsidR="00EB19EC" w:rsidRDefault="00EB19EC" w:rsidP="00EB19EC">
      <w:pPr>
        <w:pStyle w:val="a4"/>
        <w:spacing w:after="0"/>
        <w:ind w:left="0" w:firstLine="709"/>
        <w:jc w:val="both"/>
      </w:pPr>
    </w:p>
    <w:p w:rsidR="00BA58FB" w:rsidRDefault="00BA58FB" w:rsidP="00BA58FB">
      <w:pPr>
        <w:rPr>
          <w:noProof/>
        </w:rPr>
      </w:pPr>
      <w:r>
        <w:t xml:space="preserve">Для настройки </w:t>
      </w:r>
      <w:r w:rsidR="00EB19EC">
        <w:t xml:space="preserve">способов </w:t>
      </w:r>
      <w:r>
        <w:t xml:space="preserve">расчета пени используются справочник «Способы расчета пени», регистры сведений «Настройки способов расчета пени по рубрикам абонентов» и «Ставки рефинансирования ЦБ». Они находятся в разделе «Нормативно-справочная информация». </w:t>
      </w:r>
    </w:p>
    <w:p w:rsidR="00BA58FB" w:rsidRDefault="00BA58FB" w:rsidP="00BA58FB">
      <w:r>
        <w:rPr>
          <w:noProof/>
        </w:rPr>
        <w:drawing>
          <wp:inline distT="0" distB="0" distL="0" distR="0">
            <wp:extent cx="5646420" cy="307594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l="-2" t="7697" r="44183" b="38342"/>
                    <a:stretch>
                      <a:fillRect/>
                    </a:stretch>
                  </pic:blipFill>
                  <pic:spPr bwMode="auto">
                    <a:xfrm>
                      <a:off x="0" y="0"/>
                      <a:ext cx="5646420" cy="3075940"/>
                    </a:xfrm>
                    <a:prstGeom prst="rect">
                      <a:avLst/>
                    </a:prstGeom>
                    <a:noFill/>
                    <a:ln>
                      <a:noFill/>
                    </a:ln>
                  </pic:spPr>
                </pic:pic>
              </a:graphicData>
            </a:graphic>
          </wp:inline>
        </w:drawing>
      </w:r>
    </w:p>
    <w:p w:rsidR="00EB19EC" w:rsidRDefault="00EB19EC" w:rsidP="00BA58FB"/>
    <w:p w:rsidR="00EB19EC" w:rsidRDefault="00EB19EC" w:rsidP="00EB19EC">
      <w:r>
        <w:t>Ставки рефинансирования устанавливаются вручную в регистре сведений «Ставки рефинансирования ЦБ».</w:t>
      </w:r>
    </w:p>
    <w:p w:rsidR="00EB19EC" w:rsidRDefault="00EB19EC" w:rsidP="00BA58FB">
      <w:r>
        <w:rPr>
          <w:noProof/>
        </w:rPr>
        <w:drawing>
          <wp:inline distT="0" distB="0" distL="0" distR="0" wp14:anchorId="64C851B7" wp14:editId="73F3D0B0">
            <wp:extent cx="5883910" cy="2036445"/>
            <wp:effectExtent l="0" t="0" r="2540" b="190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1" cstate="print">
                      <a:extLst>
                        <a:ext uri="{28A0092B-C50C-407E-A947-70E740481C1C}">
                          <a14:useLocalDpi xmlns:a14="http://schemas.microsoft.com/office/drawing/2010/main" val="0"/>
                        </a:ext>
                      </a:extLst>
                    </a:blip>
                    <a:srcRect t="11974" r="908" b="27023"/>
                    <a:stretch>
                      <a:fillRect/>
                    </a:stretch>
                  </pic:blipFill>
                  <pic:spPr bwMode="auto">
                    <a:xfrm>
                      <a:off x="0" y="0"/>
                      <a:ext cx="5883910" cy="2036445"/>
                    </a:xfrm>
                    <a:prstGeom prst="rect">
                      <a:avLst/>
                    </a:prstGeom>
                    <a:noFill/>
                    <a:ln>
                      <a:noFill/>
                    </a:ln>
                  </pic:spPr>
                </pic:pic>
              </a:graphicData>
            </a:graphic>
          </wp:inline>
        </w:drawing>
      </w:r>
    </w:p>
    <w:p w:rsidR="00EB19EC" w:rsidRDefault="00EB19EC" w:rsidP="00BA58FB"/>
    <w:p w:rsidR="00BA58FB" w:rsidRDefault="00BA58FB" w:rsidP="00BA58FB">
      <w:r>
        <w:t xml:space="preserve">В справочнике «Способы расчета пени» указываем настройки способа расчета пени: </w:t>
      </w:r>
    </w:p>
    <w:p w:rsidR="00BA58FB" w:rsidRDefault="00BA58FB" w:rsidP="00BA58FB">
      <w:r>
        <w:t>1.Вид пени- вид ставки, применяемой при расчете пени:</w:t>
      </w:r>
    </w:p>
    <w:p w:rsidR="00BA58FB" w:rsidRDefault="00BA58FB" w:rsidP="00BA58FB">
      <w:pPr>
        <w:pStyle w:val="a4"/>
        <w:numPr>
          <w:ilvl w:val="1"/>
          <w:numId w:val="19"/>
        </w:numPr>
        <w:spacing w:after="160" w:line="256" w:lineRule="auto"/>
      </w:pPr>
      <w:r>
        <w:t>Не начисляется</w:t>
      </w:r>
    </w:p>
    <w:p w:rsidR="00BA58FB" w:rsidRDefault="00BA58FB" w:rsidP="00BA58FB">
      <w:pPr>
        <w:pStyle w:val="a4"/>
        <w:numPr>
          <w:ilvl w:val="1"/>
          <w:numId w:val="19"/>
        </w:numPr>
        <w:spacing w:after="160" w:line="256" w:lineRule="auto"/>
      </w:pPr>
      <w:r>
        <w:t>От ставки рефинансирования(единичная)</w:t>
      </w:r>
    </w:p>
    <w:p w:rsidR="00BA58FB" w:rsidRDefault="00BA58FB" w:rsidP="00BA58FB">
      <w:pPr>
        <w:pStyle w:val="a4"/>
        <w:numPr>
          <w:ilvl w:val="1"/>
          <w:numId w:val="19"/>
        </w:numPr>
        <w:spacing w:after="160" w:line="256" w:lineRule="auto"/>
      </w:pPr>
      <w:r>
        <w:t>От ставки рефинансирования (двойная)</w:t>
      </w:r>
    </w:p>
    <w:p w:rsidR="00BA58FB" w:rsidRDefault="00BA58FB" w:rsidP="00BA58FB">
      <w:pPr>
        <w:pStyle w:val="a4"/>
        <w:numPr>
          <w:ilvl w:val="1"/>
          <w:numId w:val="19"/>
        </w:numPr>
        <w:spacing w:after="160" w:line="256" w:lineRule="auto"/>
        <w:rPr>
          <w:noProof/>
        </w:rPr>
      </w:pPr>
      <w:r>
        <w:lastRenderedPageBreak/>
        <w:t>Заданная (при выборе появляется поле для установки ставки рефинансирования вручную для данного способа расчета пени)</w:t>
      </w:r>
    </w:p>
    <w:p w:rsidR="00BA58FB" w:rsidRDefault="00BA58FB" w:rsidP="00BA58FB">
      <w:r>
        <w:rPr>
          <w:noProof/>
        </w:rPr>
        <w:drawing>
          <wp:inline distT="0" distB="0" distL="0" distR="0">
            <wp:extent cx="2867660" cy="2475865"/>
            <wp:effectExtent l="0" t="0" r="8890" b="63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2" cstate="print">
                      <a:extLst>
                        <a:ext uri="{28A0092B-C50C-407E-A947-70E740481C1C}">
                          <a14:useLocalDpi xmlns:a14="http://schemas.microsoft.com/office/drawing/2010/main" val="0"/>
                        </a:ext>
                      </a:extLst>
                    </a:blip>
                    <a:srcRect l="26938" t="11118" r="24638" b="14766"/>
                    <a:stretch>
                      <a:fillRect/>
                    </a:stretch>
                  </pic:blipFill>
                  <pic:spPr bwMode="auto">
                    <a:xfrm>
                      <a:off x="0" y="0"/>
                      <a:ext cx="2867660" cy="2475865"/>
                    </a:xfrm>
                    <a:prstGeom prst="rect">
                      <a:avLst/>
                    </a:prstGeom>
                    <a:noFill/>
                    <a:ln>
                      <a:noFill/>
                    </a:ln>
                  </pic:spPr>
                </pic:pic>
              </a:graphicData>
            </a:graphic>
          </wp:inline>
        </w:drawing>
      </w:r>
    </w:p>
    <w:p w:rsidR="00BA58FB" w:rsidRDefault="00BA58FB" w:rsidP="00BA58FB">
      <w:pPr>
        <w:pStyle w:val="a4"/>
        <w:numPr>
          <w:ilvl w:val="0"/>
          <w:numId w:val="19"/>
        </w:numPr>
        <w:spacing w:after="160" w:line="256" w:lineRule="auto"/>
      </w:pPr>
      <w:r>
        <w:t>Параметры по интервалам:</w:t>
      </w:r>
    </w:p>
    <w:p w:rsidR="00BA58FB" w:rsidRDefault="00BA58FB" w:rsidP="00BA58FB">
      <w:pPr>
        <w:pStyle w:val="a4"/>
        <w:numPr>
          <w:ilvl w:val="1"/>
          <w:numId w:val="19"/>
        </w:numPr>
        <w:spacing w:after="160" w:line="256" w:lineRule="auto"/>
        <w:rPr>
          <w:lang w:val="en-US"/>
        </w:rPr>
      </w:pPr>
      <w:r>
        <w:t>По одной ставке</w:t>
      </w:r>
    </w:p>
    <w:p w:rsidR="00BA58FB" w:rsidRDefault="00BA58FB" w:rsidP="00BA58FB">
      <w:pPr>
        <w:pStyle w:val="a4"/>
        <w:ind w:left="1440"/>
        <w:rPr>
          <w:lang w:val="en-US"/>
        </w:rPr>
      </w:pPr>
      <w:r>
        <w:rPr>
          <w:noProof/>
        </w:rPr>
        <w:drawing>
          <wp:inline distT="0" distB="0" distL="0" distR="0">
            <wp:extent cx="2962910" cy="2541270"/>
            <wp:effectExtent l="0" t="0" r="889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3" cstate="print">
                      <a:extLst>
                        <a:ext uri="{28A0092B-C50C-407E-A947-70E740481C1C}">
                          <a14:useLocalDpi xmlns:a14="http://schemas.microsoft.com/office/drawing/2010/main" val="0"/>
                        </a:ext>
                      </a:extLst>
                    </a:blip>
                    <a:srcRect l="25334" t="9692" r="24800" b="14195"/>
                    <a:stretch>
                      <a:fillRect/>
                    </a:stretch>
                  </pic:blipFill>
                  <pic:spPr bwMode="auto">
                    <a:xfrm>
                      <a:off x="0" y="0"/>
                      <a:ext cx="2962910" cy="2541270"/>
                    </a:xfrm>
                    <a:prstGeom prst="rect">
                      <a:avLst/>
                    </a:prstGeom>
                    <a:noFill/>
                    <a:ln>
                      <a:noFill/>
                    </a:ln>
                  </pic:spPr>
                </pic:pic>
              </a:graphicData>
            </a:graphic>
          </wp:inline>
        </w:drawing>
      </w:r>
    </w:p>
    <w:p w:rsidR="00BA58FB" w:rsidRDefault="00BA58FB" w:rsidP="00BA58FB">
      <w:pPr>
        <w:pStyle w:val="a4"/>
        <w:numPr>
          <w:ilvl w:val="1"/>
          <w:numId w:val="19"/>
        </w:numPr>
        <w:spacing w:after="160" w:line="256" w:lineRule="auto"/>
        <w:rPr>
          <w:lang w:val="en-US"/>
        </w:rPr>
      </w:pPr>
      <w:r>
        <w:t>По разным ставкам (30, 60, 90 дней).</w:t>
      </w:r>
    </w:p>
    <w:p w:rsidR="00BA58FB" w:rsidRDefault="00BA58FB" w:rsidP="00BA58FB">
      <w:pPr>
        <w:pStyle w:val="a4"/>
        <w:ind w:left="1440"/>
        <w:rPr>
          <w:lang w:val="en-US"/>
        </w:rPr>
      </w:pPr>
      <w:r>
        <w:rPr>
          <w:noProof/>
        </w:rPr>
        <w:drawing>
          <wp:inline distT="0" distB="0" distL="0" distR="0">
            <wp:extent cx="3087370" cy="2588895"/>
            <wp:effectExtent l="0" t="0" r="0" b="190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4" cstate="print">
                      <a:extLst>
                        <a:ext uri="{28A0092B-C50C-407E-A947-70E740481C1C}">
                          <a14:useLocalDpi xmlns:a14="http://schemas.microsoft.com/office/drawing/2010/main" val="0"/>
                        </a:ext>
                      </a:extLst>
                    </a:blip>
                    <a:srcRect l="23090" t="10263" r="24800" b="12201"/>
                    <a:stretch>
                      <a:fillRect/>
                    </a:stretch>
                  </pic:blipFill>
                  <pic:spPr bwMode="auto">
                    <a:xfrm>
                      <a:off x="0" y="0"/>
                      <a:ext cx="3087370" cy="2588895"/>
                    </a:xfrm>
                    <a:prstGeom prst="rect">
                      <a:avLst/>
                    </a:prstGeom>
                    <a:noFill/>
                    <a:ln>
                      <a:noFill/>
                    </a:ln>
                  </pic:spPr>
                </pic:pic>
              </a:graphicData>
            </a:graphic>
          </wp:inline>
        </w:drawing>
      </w:r>
    </w:p>
    <w:p w:rsidR="00BA58FB" w:rsidRDefault="00BA58FB" w:rsidP="00BA58FB">
      <w:r>
        <w:lastRenderedPageBreak/>
        <w:t>При выборе параметра «По разным ставкам» появляется возможность установить разную долю от ставки в зависимости от периода образования задолженности.</w:t>
      </w:r>
    </w:p>
    <w:p w:rsidR="00BA58FB" w:rsidRDefault="00BA58FB" w:rsidP="00BA58FB">
      <w:pPr>
        <w:rPr>
          <w:lang w:val="en-US"/>
        </w:rPr>
      </w:pPr>
    </w:p>
    <w:p w:rsidR="00BA58FB" w:rsidRDefault="00BA58FB" w:rsidP="00BA58FB">
      <w:r>
        <w:t xml:space="preserve">В регистре сведений «Настройки способов расчета пени по рубрикам абонентов» устанавливается </w:t>
      </w:r>
      <w:r w:rsidR="007D1D88">
        <w:t>«</w:t>
      </w:r>
      <w:r>
        <w:t>привязка</w:t>
      </w:r>
      <w:r w:rsidR="007D1D88">
        <w:t>»</w:t>
      </w:r>
      <w:r>
        <w:t xml:space="preserve"> способа расчета пени к рубрике абонента. Таким образом при расчете пени будет автоматически определятся нужны способ в зависимости от </w:t>
      </w:r>
      <w:r w:rsidR="007D1D88">
        <w:t xml:space="preserve">рубрики </w:t>
      </w:r>
      <w:r>
        <w:t>абонента.</w:t>
      </w:r>
    </w:p>
    <w:p w:rsidR="00BA58FB" w:rsidRDefault="00BA58FB" w:rsidP="00BA58FB">
      <w:pPr>
        <w:rPr>
          <w:noProof/>
        </w:rPr>
      </w:pPr>
    </w:p>
    <w:p w:rsidR="00BA58FB" w:rsidRDefault="00BA58FB" w:rsidP="00BA58FB">
      <w:r>
        <w:rPr>
          <w:noProof/>
        </w:rPr>
        <w:drawing>
          <wp:inline distT="0" distB="0" distL="0" distR="0">
            <wp:extent cx="5943600" cy="181102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5" cstate="print">
                      <a:extLst>
                        <a:ext uri="{28A0092B-C50C-407E-A947-70E740481C1C}">
                          <a14:useLocalDpi xmlns:a14="http://schemas.microsoft.com/office/drawing/2010/main" val="0"/>
                        </a:ext>
                      </a:extLst>
                    </a:blip>
                    <a:srcRect t="9122" b="36716"/>
                    <a:stretch>
                      <a:fillRect/>
                    </a:stretch>
                  </pic:blipFill>
                  <pic:spPr bwMode="auto">
                    <a:xfrm>
                      <a:off x="0" y="0"/>
                      <a:ext cx="5943600" cy="1811020"/>
                    </a:xfrm>
                    <a:prstGeom prst="rect">
                      <a:avLst/>
                    </a:prstGeom>
                    <a:noFill/>
                    <a:ln>
                      <a:noFill/>
                    </a:ln>
                  </pic:spPr>
                </pic:pic>
              </a:graphicData>
            </a:graphic>
          </wp:inline>
        </w:drawing>
      </w:r>
    </w:p>
    <w:p w:rsidR="00BA58FB" w:rsidRDefault="00BA58FB" w:rsidP="00BA58FB">
      <w:r>
        <w:t>Если требуется установить способ расчета индивидуально для абонента, либо дату последнего расчета пени, то сделать это можно в документе «Состояние абонента».</w:t>
      </w:r>
    </w:p>
    <w:p w:rsidR="00BA58FB" w:rsidRDefault="007D1D88" w:rsidP="00BA58FB">
      <w:r w:rsidRPr="007D1D88">
        <w:drawing>
          <wp:inline distT="0" distB="0" distL="0" distR="0" wp14:anchorId="4BED5EF5" wp14:editId="4D819C74">
            <wp:extent cx="5940425" cy="2040255"/>
            <wp:effectExtent l="0" t="0" r="317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0425" cy="2040255"/>
                    </a:xfrm>
                    <a:prstGeom prst="rect">
                      <a:avLst/>
                    </a:prstGeom>
                  </pic:spPr>
                </pic:pic>
              </a:graphicData>
            </a:graphic>
          </wp:inline>
        </w:drawing>
      </w:r>
    </w:p>
    <w:p w:rsidR="00BA58FB" w:rsidRDefault="00BA58FB" w:rsidP="00BA58FB">
      <w:r>
        <w:t>Все документы отвечающие за расчет пени расположены в разделе «Водоканал» и выделены в отдельную группу «Пеня»</w:t>
      </w:r>
    </w:p>
    <w:p w:rsidR="00BA58FB" w:rsidRDefault="00BA58FB" w:rsidP="00BA58FB">
      <w:r>
        <w:lastRenderedPageBreak/>
        <w:tab/>
      </w:r>
      <w:r w:rsidR="007D1D88" w:rsidRPr="007D1D88">
        <w:drawing>
          <wp:inline distT="0" distB="0" distL="0" distR="0" wp14:anchorId="0A613FD4" wp14:editId="657BDE63">
            <wp:extent cx="5415148" cy="4131257"/>
            <wp:effectExtent l="0" t="0" r="0" b="317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436964" cy="4147900"/>
                    </a:xfrm>
                    <a:prstGeom prst="rect">
                      <a:avLst/>
                    </a:prstGeom>
                  </pic:spPr>
                </pic:pic>
              </a:graphicData>
            </a:graphic>
          </wp:inline>
        </w:drawing>
      </w:r>
    </w:p>
    <w:p w:rsidR="00BA58FB" w:rsidRDefault="00BA58FB" w:rsidP="00BA58FB">
      <w:pPr>
        <w:rPr>
          <w:noProof/>
        </w:rPr>
      </w:pPr>
      <w:r>
        <w:t>Для расчета пени</w:t>
      </w:r>
      <w:r w:rsidR="007D1D88">
        <w:t xml:space="preserve"> одного абонента</w:t>
      </w:r>
      <w:r>
        <w:t xml:space="preserve"> используется документ «Расчет пени». При выборе абонента документ автоматически подберет нужный способ расчета пени в зависимости от настроек</w:t>
      </w:r>
      <w:r w:rsidR="007D1D88">
        <w:t xml:space="preserve"> абонента</w:t>
      </w:r>
      <w:r>
        <w:t xml:space="preserve">. Для расчета нужно нажать кнопку «Рассчитать». </w:t>
      </w:r>
    </w:p>
    <w:p w:rsidR="00BA58FB" w:rsidRDefault="00BA58FB" w:rsidP="00BA58FB">
      <w:r>
        <w:rPr>
          <w:noProof/>
        </w:rPr>
        <w:drawing>
          <wp:inline distT="0" distB="0" distL="0" distR="0">
            <wp:extent cx="5943600" cy="261239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8" cstate="print">
                      <a:extLst>
                        <a:ext uri="{28A0092B-C50C-407E-A947-70E740481C1C}">
                          <a14:useLocalDpi xmlns:a14="http://schemas.microsoft.com/office/drawing/2010/main" val="0"/>
                        </a:ext>
                      </a:extLst>
                    </a:blip>
                    <a:srcRect t="17960" b="3934"/>
                    <a:stretch>
                      <a:fillRect/>
                    </a:stretch>
                  </pic:blipFill>
                  <pic:spPr bwMode="auto">
                    <a:xfrm>
                      <a:off x="0" y="0"/>
                      <a:ext cx="5943600" cy="2612390"/>
                    </a:xfrm>
                    <a:prstGeom prst="rect">
                      <a:avLst/>
                    </a:prstGeom>
                    <a:noFill/>
                    <a:ln>
                      <a:noFill/>
                    </a:ln>
                  </pic:spPr>
                </pic:pic>
              </a:graphicData>
            </a:graphic>
          </wp:inline>
        </w:drawing>
      </w:r>
    </w:p>
    <w:p w:rsidR="00BA58FB" w:rsidRDefault="00BA58FB" w:rsidP="00BA58FB">
      <w:r>
        <w:t xml:space="preserve">При отражении документа в бухгалтерии будет сформирован только счет на оплату, т.е. проводок по счету 62 в момент отражения расчета пени в бухгалтерии сформировано не будет, до момента оплаты пени абонентом. </w:t>
      </w:r>
    </w:p>
    <w:p w:rsidR="00BA58FB" w:rsidRDefault="00BA58FB" w:rsidP="00BA58FB">
      <w:r>
        <w:t xml:space="preserve">При отражении оплаты пени любым документом (поступление на р/с, </w:t>
      </w:r>
      <w:proofErr w:type="spellStart"/>
      <w:r>
        <w:t>пко</w:t>
      </w:r>
      <w:proofErr w:type="spellEnd"/>
      <w:r>
        <w:t xml:space="preserve"> или операция по платежной карте) требуется обязательно указать счет авансов 62.01. Это нужно для дальнейшего отражения пени.</w:t>
      </w:r>
    </w:p>
    <w:p w:rsidR="00BA58FB" w:rsidRDefault="00BA58FB" w:rsidP="00BA58FB">
      <w:r>
        <w:rPr>
          <w:noProof/>
        </w:rPr>
        <w:lastRenderedPageBreak/>
        <w:drawing>
          <wp:inline distT="0" distB="0" distL="0" distR="0">
            <wp:extent cx="5284470" cy="2683510"/>
            <wp:effectExtent l="0" t="0" r="0" b="254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9" cstate="print">
                      <a:extLst>
                        <a:ext uri="{28A0092B-C50C-407E-A947-70E740481C1C}">
                          <a14:useLocalDpi xmlns:a14="http://schemas.microsoft.com/office/drawing/2010/main" val="0"/>
                        </a:ext>
                      </a:extLst>
                    </a:blip>
                    <a:srcRect t="9692" r="24158" b="21893"/>
                    <a:stretch>
                      <a:fillRect/>
                    </a:stretch>
                  </pic:blipFill>
                  <pic:spPr bwMode="auto">
                    <a:xfrm>
                      <a:off x="0" y="0"/>
                      <a:ext cx="5284470" cy="2683510"/>
                    </a:xfrm>
                    <a:prstGeom prst="rect">
                      <a:avLst/>
                    </a:prstGeom>
                    <a:noFill/>
                    <a:ln>
                      <a:noFill/>
                    </a:ln>
                  </pic:spPr>
                </pic:pic>
              </a:graphicData>
            </a:graphic>
          </wp:inline>
        </w:drawing>
      </w:r>
    </w:p>
    <w:p w:rsidR="00BA58FB" w:rsidRDefault="00BA58FB" w:rsidP="00BA58FB">
      <w:r>
        <w:t>После оплаты пени абонентом нужно создать документ «Акт начисления пени». При заполнении в документ подтянутся документы оплаты. Если сумма оплаты не превышает сумму начисленной пени, то при отражении акта начисления пени в бухгалтерии будет сформирована реализация товаров и услуг на секунду раньше, чем была зарегистрирована оплата. Для контроля внесения актов начисления пени моно использовать отчет «Нужны акты начисления пени», который покажет по кому из абонентов требуется внести такой документ.</w:t>
      </w:r>
    </w:p>
    <w:p w:rsidR="00BA58FB" w:rsidRDefault="00BA58FB" w:rsidP="00BA58FB"/>
    <w:p w:rsidR="00BA58FB" w:rsidRDefault="00BA58FB" w:rsidP="00BA58FB">
      <w:r>
        <w:t>Документ «Групповой расчет пени» формирует документы расчет пени по абонентам, у которых имеется просроченная задолженность на дату формирования документа. При заполнении поля «Рубрика» будут рассчитаны только абоненты из указанной рубрики. Поле «Минимальная сумма расчета пени» устанавливает минимальную сумму пени (не долга!), при которой будет сформирован документ расчет пени.</w:t>
      </w:r>
    </w:p>
    <w:p w:rsidR="00BA58FB" w:rsidRDefault="00BA58FB" w:rsidP="00BA58FB">
      <w:r>
        <w:rPr>
          <w:noProof/>
        </w:rPr>
        <w:drawing>
          <wp:inline distT="0" distB="0" distL="0" distR="0">
            <wp:extent cx="5801360" cy="2363470"/>
            <wp:effectExtent l="0" t="0" r="889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90" cstate="print">
                      <a:extLst>
                        <a:ext uri="{28A0092B-C50C-407E-A947-70E740481C1C}">
                          <a14:useLocalDpi xmlns:a14="http://schemas.microsoft.com/office/drawing/2010/main" val="0"/>
                        </a:ext>
                      </a:extLst>
                    </a:blip>
                    <a:srcRect t="18529" r="2351" b="10776"/>
                    <a:stretch>
                      <a:fillRect/>
                    </a:stretch>
                  </pic:blipFill>
                  <pic:spPr bwMode="auto">
                    <a:xfrm>
                      <a:off x="0" y="0"/>
                      <a:ext cx="5801360" cy="2363470"/>
                    </a:xfrm>
                    <a:prstGeom prst="rect">
                      <a:avLst/>
                    </a:prstGeom>
                    <a:noFill/>
                    <a:ln>
                      <a:noFill/>
                    </a:ln>
                  </pic:spPr>
                </pic:pic>
              </a:graphicData>
            </a:graphic>
          </wp:inline>
        </w:drawing>
      </w:r>
    </w:p>
    <w:p w:rsidR="007D1D88" w:rsidRDefault="007D1D88">
      <w:pPr>
        <w:spacing w:after="160" w:line="259" w:lineRule="auto"/>
      </w:pPr>
      <w:r>
        <w:br w:type="page"/>
      </w:r>
    </w:p>
    <w:p w:rsidR="00BA58FB" w:rsidRDefault="00BA58FB" w:rsidP="00BA58FB">
      <w:r>
        <w:lastRenderedPageBreak/>
        <w:t>Для контроля начисления пени используются отчеты:</w:t>
      </w:r>
    </w:p>
    <w:p w:rsidR="00BA58FB" w:rsidRDefault="00BA58FB" w:rsidP="00BA58FB">
      <w:r>
        <w:tab/>
        <w:t>А. Начисленная пеня – оборотный отчет, показывающий пеню начисленную за период</w:t>
      </w:r>
    </w:p>
    <w:p w:rsidR="00BA58FB" w:rsidRDefault="00BA58FB" w:rsidP="00BA58FB">
      <w:r>
        <w:tab/>
        <w:t>Б. Свод по начислению пени- ОСВ по пене.</w:t>
      </w:r>
    </w:p>
    <w:p w:rsidR="00BA58FB" w:rsidRDefault="00BA58FB" w:rsidP="00BA58FB">
      <w:r>
        <w:tab/>
        <w:t xml:space="preserve">В. Нужны акты начисления пени- отчет, показывающий по кому </w:t>
      </w:r>
      <w:r w:rsidR="007D1D88">
        <w:t>из абонентов,</w:t>
      </w:r>
      <w:r>
        <w:t xml:space="preserve"> прошла оплата, но не сформирован документ «Акт начисления пени».</w:t>
      </w:r>
    </w:p>
    <w:sectPr w:rsidR="00BA58F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92001" w:rsidRDefault="00292001" w:rsidP="00044EFD">
      <w:pPr>
        <w:spacing w:after="0" w:line="240" w:lineRule="auto"/>
      </w:pPr>
      <w:r>
        <w:separator/>
      </w:r>
    </w:p>
  </w:endnote>
  <w:endnote w:type="continuationSeparator" w:id="0">
    <w:p w:rsidR="00292001" w:rsidRDefault="00292001" w:rsidP="00044E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92001" w:rsidRDefault="00292001" w:rsidP="00044EFD">
      <w:pPr>
        <w:spacing w:after="0" w:line="240" w:lineRule="auto"/>
      </w:pPr>
      <w:r>
        <w:separator/>
      </w:r>
    </w:p>
  </w:footnote>
  <w:footnote w:type="continuationSeparator" w:id="0">
    <w:p w:rsidR="00292001" w:rsidRDefault="00292001" w:rsidP="00044E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A79C99F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957FEA"/>
    <w:multiLevelType w:val="hybridMultilevel"/>
    <w:tmpl w:val="EF9023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7420AA"/>
    <w:multiLevelType w:val="hybridMultilevel"/>
    <w:tmpl w:val="4532F1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50B1B40"/>
    <w:multiLevelType w:val="hybridMultilevel"/>
    <w:tmpl w:val="336072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3514194"/>
    <w:multiLevelType w:val="multilevel"/>
    <w:tmpl w:val="4386E612"/>
    <w:lvl w:ilvl="0">
      <w:start w:val="1"/>
      <w:numFmt w:val="decimal"/>
      <w:lvlText w:val="%1."/>
      <w:lvlJc w:val="left"/>
      <w:pPr>
        <w:ind w:left="502"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923" w:hanging="108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417" w:hanging="144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911" w:hanging="1800"/>
      </w:pPr>
      <w:rPr>
        <w:rFonts w:hint="default"/>
      </w:rPr>
    </w:lvl>
    <w:lvl w:ilvl="8">
      <w:start w:val="1"/>
      <w:numFmt w:val="decimal"/>
      <w:isLgl/>
      <w:lvlText w:val="%1.%2.%3.%4.%5.%6.%7.%8.%9"/>
      <w:lvlJc w:val="left"/>
      <w:pPr>
        <w:ind w:left="6838" w:hanging="2160"/>
      </w:pPr>
      <w:rPr>
        <w:rFonts w:hint="default"/>
      </w:rPr>
    </w:lvl>
  </w:abstractNum>
  <w:abstractNum w:abstractNumId="5" w15:restartNumberingAfterBreak="0">
    <w:nsid w:val="26DF69A7"/>
    <w:multiLevelType w:val="hybridMultilevel"/>
    <w:tmpl w:val="0152FE8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314C792A"/>
    <w:multiLevelType w:val="hybridMultilevel"/>
    <w:tmpl w:val="36A850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3AB0378C"/>
    <w:multiLevelType w:val="hybridMultilevel"/>
    <w:tmpl w:val="B6D48254"/>
    <w:lvl w:ilvl="0" w:tplc="23946DCC">
      <w:start w:val="1"/>
      <w:numFmt w:val="decimal"/>
      <w:lvlText w:val="%1."/>
      <w:lvlJc w:val="left"/>
      <w:pPr>
        <w:ind w:left="-66" w:hanging="36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8" w15:restartNumberingAfterBreak="0">
    <w:nsid w:val="42FB566E"/>
    <w:multiLevelType w:val="hybridMultilevel"/>
    <w:tmpl w:val="F74E18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43805680"/>
    <w:multiLevelType w:val="hybridMultilevel"/>
    <w:tmpl w:val="8160A5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9DE7357"/>
    <w:multiLevelType w:val="hybridMultilevel"/>
    <w:tmpl w:val="29EA6A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6596717B"/>
    <w:multiLevelType w:val="hybridMultilevel"/>
    <w:tmpl w:val="F7342FB6"/>
    <w:lvl w:ilvl="0" w:tplc="95D6ADE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2" w15:restartNumberingAfterBreak="0">
    <w:nsid w:val="6675511A"/>
    <w:multiLevelType w:val="hybridMultilevel"/>
    <w:tmpl w:val="7BFAC6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B0206F4"/>
    <w:multiLevelType w:val="hybridMultilevel"/>
    <w:tmpl w:val="9A66CA3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70A82780"/>
    <w:multiLevelType w:val="hybridMultilevel"/>
    <w:tmpl w:val="40926D4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3683768"/>
    <w:multiLevelType w:val="hybridMultilevel"/>
    <w:tmpl w:val="27E4D3C6"/>
    <w:lvl w:ilvl="0" w:tplc="356CEEE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769D46CF"/>
    <w:multiLevelType w:val="hybridMultilevel"/>
    <w:tmpl w:val="4532F1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B2B03D6"/>
    <w:multiLevelType w:val="hybridMultilevel"/>
    <w:tmpl w:val="C122B0FC"/>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18" w15:restartNumberingAfterBreak="0">
    <w:nsid w:val="7EDA57D8"/>
    <w:multiLevelType w:val="hybridMultilevel"/>
    <w:tmpl w:val="971232EA"/>
    <w:lvl w:ilvl="0" w:tplc="A786434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8"/>
  </w:num>
  <w:num w:numId="2">
    <w:abstractNumId w:val="2"/>
  </w:num>
  <w:num w:numId="3">
    <w:abstractNumId w:val="16"/>
  </w:num>
  <w:num w:numId="4">
    <w:abstractNumId w:val="0"/>
  </w:num>
  <w:num w:numId="5">
    <w:abstractNumId w:val="11"/>
  </w:num>
  <w:num w:numId="6">
    <w:abstractNumId w:val="1"/>
  </w:num>
  <w:num w:numId="7">
    <w:abstractNumId w:val="14"/>
  </w:num>
  <w:num w:numId="8">
    <w:abstractNumId w:val="9"/>
  </w:num>
  <w:num w:numId="9">
    <w:abstractNumId w:val="15"/>
  </w:num>
  <w:num w:numId="10">
    <w:abstractNumId w:val="7"/>
  </w:num>
  <w:num w:numId="11">
    <w:abstractNumId w:val="4"/>
  </w:num>
  <w:num w:numId="12">
    <w:abstractNumId w:val="3"/>
  </w:num>
  <w:num w:numId="13">
    <w:abstractNumId w:val="17"/>
  </w:num>
  <w:num w:numId="14">
    <w:abstractNumId w:val="10"/>
  </w:num>
  <w:num w:numId="15">
    <w:abstractNumId w:val="8"/>
  </w:num>
  <w:num w:numId="16">
    <w:abstractNumId w:val="5"/>
  </w:num>
  <w:num w:numId="17">
    <w:abstractNumId w:val="12"/>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77FB"/>
    <w:rsid w:val="00001757"/>
    <w:rsid w:val="00003DE1"/>
    <w:rsid w:val="0000591B"/>
    <w:rsid w:val="00014E34"/>
    <w:rsid w:val="000164FF"/>
    <w:rsid w:val="0002038A"/>
    <w:rsid w:val="00032D79"/>
    <w:rsid w:val="00033568"/>
    <w:rsid w:val="00040AEB"/>
    <w:rsid w:val="00044EFD"/>
    <w:rsid w:val="00051974"/>
    <w:rsid w:val="00052A68"/>
    <w:rsid w:val="00052BAE"/>
    <w:rsid w:val="00055835"/>
    <w:rsid w:val="00057348"/>
    <w:rsid w:val="00092612"/>
    <w:rsid w:val="000964D0"/>
    <w:rsid w:val="000B3DE9"/>
    <w:rsid w:val="000B6377"/>
    <w:rsid w:val="000B7745"/>
    <w:rsid w:val="000D1218"/>
    <w:rsid w:val="000D15A1"/>
    <w:rsid w:val="000D3927"/>
    <w:rsid w:val="000D7DAC"/>
    <w:rsid w:val="000E1095"/>
    <w:rsid w:val="000E512C"/>
    <w:rsid w:val="000E7C0F"/>
    <w:rsid w:val="000F497D"/>
    <w:rsid w:val="000F65C7"/>
    <w:rsid w:val="00104412"/>
    <w:rsid w:val="001055BE"/>
    <w:rsid w:val="001172A0"/>
    <w:rsid w:val="001245F8"/>
    <w:rsid w:val="001254EE"/>
    <w:rsid w:val="00132916"/>
    <w:rsid w:val="0014653A"/>
    <w:rsid w:val="00160C0C"/>
    <w:rsid w:val="00162DD0"/>
    <w:rsid w:val="0016758E"/>
    <w:rsid w:val="00174408"/>
    <w:rsid w:val="00177A6B"/>
    <w:rsid w:val="00181828"/>
    <w:rsid w:val="001870F4"/>
    <w:rsid w:val="001A73D6"/>
    <w:rsid w:val="001D2787"/>
    <w:rsid w:val="001D7AA0"/>
    <w:rsid w:val="001E3AC8"/>
    <w:rsid w:val="001F5DE9"/>
    <w:rsid w:val="001F6127"/>
    <w:rsid w:val="00202729"/>
    <w:rsid w:val="002312D7"/>
    <w:rsid w:val="00233628"/>
    <w:rsid w:val="00246E08"/>
    <w:rsid w:val="00251C8C"/>
    <w:rsid w:val="00254136"/>
    <w:rsid w:val="0027605E"/>
    <w:rsid w:val="002828C1"/>
    <w:rsid w:val="00292001"/>
    <w:rsid w:val="002A1617"/>
    <w:rsid w:val="002B0B24"/>
    <w:rsid w:val="002B1B1B"/>
    <w:rsid w:val="002C171F"/>
    <w:rsid w:val="002C36CC"/>
    <w:rsid w:val="002D0309"/>
    <w:rsid w:val="002D0D93"/>
    <w:rsid w:val="002D2757"/>
    <w:rsid w:val="002E21CB"/>
    <w:rsid w:val="002F378A"/>
    <w:rsid w:val="002F7BE1"/>
    <w:rsid w:val="003069DA"/>
    <w:rsid w:val="0031092F"/>
    <w:rsid w:val="00322266"/>
    <w:rsid w:val="00322F87"/>
    <w:rsid w:val="00326D9F"/>
    <w:rsid w:val="00330610"/>
    <w:rsid w:val="0033068F"/>
    <w:rsid w:val="00333F9C"/>
    <w:rsid w:val="00335787"/>
    <w:rsid w:val="00346C70"/>
    <w:rsid w:val="00347738"/>
    <w:rsid w:val="003526DA"/>
    <w:rsid w:val="0037217E"/>
    <w:rsid w:val="00374EA2"/>
    <w:rsid w:val="00375FDF"/>
    <w:rsid w:val="0037627C"/>
    <w:rsid w:val="0038007C"/>
    <w:rsid w:val="0038251E"/>
    <w:rsid w:val="0039137E"/>
    <w:rsid w:val="003A1488"/>
    <w:rsid w:val="003A4B36"/>
    <w:rsid w:val="003A638A"/>
    <w:rsid w:val="003B66A2"/>
    <w:rsid w:val="003C27FA"/>
    <w:rsid w:val="003C4B98"/>
    <w:rsid w:val="003C4F51"/>
    <w:rsid w:val="003C6DD2"/>
    <w:rsid w:val="003C6F73"/>
    <w:rsid w:val="003D0B16"/>
    <w:rsid w:val="003D2A5C"/>
    <w:rsid w:val="003D4EEC"/>
    <w:rsid w:val="003D7613"/>
    <w:rsid w:val="003E293F"/>
    <w:rsid w:val="003E5DEE"/>
    <w:rsid w:val="003F0BA4"/>
    <w:rsid w:val="003F4D50"/>
    <w:rsid w:val="003F5853"/>
    <w:rsid w:val="00402445"/>
    <w:rsid w:val="0040370F"/>
    <w:rsid w:val="004140D8"/>
    <w:rsid w:val="004222D4"/>
    <w:rsid w:val="004266D4"/>
    <w:rsid w:val="004277FB"/>
    <w:rsid w:val="00435F70"/>
    <w:rsid w:val="00442004"/>
    <w:rsid w:val="00443AF7"/>
    <w:rsid w:val="00446D0F"/>
    <w:rsid w:val="004620D8"/>
    <w:rsid w:val="004720DA"/>
    <w:rsid w:val="0047482A"/>
    <w:rsid w:val="004805F7"/>
    <w:rsid w:val="00482175"/>
    <w:rsid w:val="00483A0F"/>
    <w:rsid w:val="0049212D"/>
    <w:rsid w:val="0049384D"/>
    <w:rsid w:val="004A292C"/>
    <w:rsid w:val="004A2D90"/>
    <w:rsid w:val="004B5218"/>
    <w:rsid w:val="004B5B75"/>
    <w:rsid w:val="004D2C12"/>
    <w:rsid w:val="004D2DB3"/>
    <w:rsid w:val="004D562E"/>
    <w:rsid w:val="004D6E1A"/>
    <w:rsid w:val="004E7C0F"/>
    <w:rsid w:val="004F3911"/>
    <w:rsid w:val="004F3B92"/>
    <w:rsid w:val="00506921"/>
    <w:rsid w:val="00512E91"/>
    <w:rsid w:val="005165E0"/>
    <w:rsid w:val="0051759C"/>
    <w:rsid w:val="00521DC0"/>
    <w:rsid w:val="00532377"/>
    <w:rsid w:val="00536ACF"/>
    <w:rsid w:val="00541A7D"/>
    <w:rsid w:val="0054388C"/>
    <w:rsid w:val="00547F3F"/>
    <w:rsid w:val="0055486D"/>
    <w:rsid w:val="00556A43"/>
    <w:rsid w:val="00561082"/>
    <w:rsid w:val="00563D51"/>
    <w:rsid w:val="00564802"/>
    <w:rsid w:val="00571E8B"/>
    <w:rsid w:val="00575DDB"/>
    <w:rsid w:val="005958CD"/>
    <w:rsid w:val="005A699B"/>
    <w:rsid w:val="005A7D41"/>
    <w:rsid w:val="005B0544"/>
    <w:rsid w:val="005B5285"/>
    <w:rsid w:val="005C4534"/>
    <w:rsid w:val="005D1C50"/>
    <w:rsid w:val="005D6DDB"/>
    <w:rsid w:val="005E08C3"/>
    <w:rsid w:val="005E1503"/>
    <w:rsid w:val="005E480C"/>
    <w:rsid w:val="00601AD0"/>
    <w:rsid w:val="00610546"/>
    <w:rsid w:val="006175A8"/>
    <w:rsid w:val="0062001D"/>
    <w:rsid w:val="00621EB9"/>
    <w:rsid w:val="0063087E"/>
    <w:rsid w:val="006455B2"/>
    <w:rsid w:val="00650674"/>
    <w:rsid w:val="00663399"/>
    <w:rsid w:val="006640CF"/>
    <w:rsid w:val="0067263E"/>
    <w:rsid w:val="00672ECC"/>
    <w:rsid w:val="00675A8E"/>
    <w:rsid w:val="00676DF6"/>
    <w:rsid w:val="006771F1"/>
    <w:rsid w:val="00687454"/>
    <w:rsid w:val="00696839"/>
    <w:rsid w:val="006A0403"/>
    <w:rsid w:val="006B0EAA"/>
    <w:rsid w:val="006B2076"/>
    <w:rsid w:val="006B3E2C"/>
    <w:rsid w:val="006C4519"/>
    <w:rsid w:val="006D1C88"/>
    <w:rsid w:val="006E39D3"/>
    <w:rsid w:val="006F5FC7"/>
    <w:rsid w:val="006F7FCE"/>
    <w:rsid w:val="007146B7"/>
    <w:rsid w:val="007220F7"/>
    <w:rsid w:val="00731E54"/>
    <w:rsid w:val="00734120"/>
    <w:rsid w:val="00737FFE"/>
    <w:rsid w:val="00740621"/>
    <w:rsid w:val="007417FA"/>
    <w:rsid w:val="007425AE"/>
    <w:rsid w:val="0074476D"/>
    <w:rsid w:val="00745EB5"/>
    <w:rsid w:val="00750F92"/>
    <w:rsid w:val="00750FC3"/>
    <w:rsid w:val="0075510B"/>
    <w:rsid w:val="00761F20"/>
    <w:rsid w:val="00780586"/>
    <w:rsid w:val="00780DA4"/>
    <w:rsid w:val="00784B19"/>
    <w:rsid w:val="00794C7B"/>
    <w:rsid w:val="007959DE"/>
    <w:rsid w:val="00796094"/>
    <w:rsid w:val="007A09B4"/>
    <w:rsid w:val="007A701C"/>
    <w:rsid w:val="007B5FA6"/>
    <w:rsid w:val="007B7999"/>
    <w:rsid w:val="007C1D01"/>
    <w:rsid w:val="007D0A3B"/>
    <w:rsid w:val="007D1D88"/>
    <w:rsid w:val="007D7DA6"/>
    <w:rsid w:val="007E0703"/>
    <w:rsid w:val="007E122F"/>
    <w:rsid w:val="007E1C0E"/>
    <w:rsid w:val="007F3705"/>
    <w:rsid w:val="007F5F51"/>
    <w:rsid w:val="00802503"/>
    <w:rsid w:val="008027A2"/>
    <w:rsid w:val="00802A2C"/>
    <w:rsid w:val="008068C2"/>
    <w:rsid w:val="00810258"/>
    <w:rsid w:val="0081514F"/>
    <w:rsid w:val="00815174"/>
    <w:rsid w:val="008256A0"/>
    <w:rsid w:val="008350F6"/>
    <w:rsid w:val="00840A53"/>
    <w:rsid w:val="0084549A"/>
    <w:rsid w:val="008620C7"/>
    <w:rsid w:val="00864B96"/>
    <w:rsid w:val="00871010"/>
    <w:rsid w:val="00871A8E"/>
    <w:rsid w:val="00872072"/>
    <w:rsid w:val="008720EE"/>
    <w:rsid w:val="008922DC"/>
    <w:rsid w:val="0089347B"/>
    <w:rsid w:val="008A29D5"/>
    <w:rsid w:val="008A2B99"/>
    <w:rsid w:val="008B1A1A"/>
    <w:rsid w:val="008B3348"/>
    <w:rsid w:val="008B658A"/>
    <w:rsid w:val="008B760C"/>
    <w:rsid w:val="008C0E30"/>
    <w:rsid w:val="008C1B45"/>
    <w:rsid w:val="008D517F"/>
    <w:rsid w:val="008E0B8A"/>
    <w:rsid w:val="00904EFC"/>
    <w:rsid w:val="00905602"/>
    <w:rsid w:val="00912222"/>
    <w:rsid w:val="00920AA0"/>
    <w:rsid w:val="00921E70"/>
    <w:rsid w:val="00922238"/>
    <w:rsid w:val="00925788"/>
    <w:rsid w:val="00936FBA"/>
    <w:rsid w:val="00941E27"/>
    <w:rsid w:val="00947C66"/>
    <w:rsid w:val="009527FC"/>
    <w:rsid w:val="009560DD"/>
    <w:rsid w:val="0096497F"/>
    <w:rsid w:val="00985127"/>
    <w:rsid w:val="00985B4A"/>
    <w:rsid w:val="009B0288"/>
    <w:rsid w:val="009B1AA2"/>
    <w:rsid w:val="009B1F4D"/>
    <w:rsid w:val="009B2286"/>
    <w:rsid w:val="009B611E"/>
    <w:rsid w:val="009B61C6"/>
    <w:rsid w:val="009B718D"/>
    <w:rsid w:val="009C45AF"/>
    <w:rsid w:val="009C739C"/>
    <w:rsid w:val="009D46EE"/>
    <w:rsid w:val="009D6E67"/>
    <w:rsid w:val="009F338E"/>
    <w:rsid w:val="009F3F50"/>
    <w:rsid w:val="009F54AA"/>
    <w:rsid w:val="00A07538"/>
    <w:rsid w:val="00A12121"/>
    <w:rsid w:val="00A1453C"/>
    <w:rsid w:val="00A203A6"/>
    <w:rsid w:val="00A24597"/>
    <w:rsid w:val="00A32E05"/>
    <w:rsid w:val="00A354A9"/>
    <w:rsid w:val="00A3578B"/>
    <w:rsid w:val="00A43C65"/>
    <w:rsid w:val="00A4782E"/>
    <w:rsid w:val="00A50DF0"/>
    <w:rsid w:val="00A57D53"/>
    <w:rsid w:val="00A67998"/>
    <w:rsid w:val="00A753B4"/>
    <w:rsid w:val="00A828B8"/>
    <w:rsid w:val="00A82FA2"/>
    <w:rsid w:val="00A86DAE"/>
    <w:rsid w:val="00A95BEC"/>
    <w:rsid w:val="00AA68C1"/>
    <w:rsid w:val="00AB064C"/>
    <w:rsid w:val="00AB09BB"/>
    <w:rsid w:val="00AB3039"/>
    <w:rsid w:val="00AB32E6"/>
    <w:rsid w:val="00AC0F87"/>
    <w:rsid w:val="00AC2289"/>
    <w:rsid w:val="00AD6017"/>
    <w:rsid w:val="00AE7EB1"/>
    <w:rsid w:val="00AF041B"/>
    <w:rsid w:val="00AF0DBC"/>
    <w:rsid w:val="00AF2C9A"/>
    <w:rsid w:val="00AF4F83"/>
    <w:rsid w:val="00B06B79"/>
    <w:rsid w:val="00B06BD3"/>
    <w:rsid w:val="00B15138"/>
    <w:rsid w:val="00B17FC4"/>
    <w:rsid w:val="00B22909"/>
    <w:rsid w:val="00B23C5D"/>
    <w:rsid w:val="00B36419"/>
    <w:rsid w:val="00B36B8E"/>
    <w:rsid w:val="00B47BDB"/>
    <w:rsid w:val="00B510BF"/>
    <w:rsid w:val="00B60D0B"/>
    <w:rsid w:val="00B67B93"/>
    <w:rsid w:val="00B71AEE"/>
    <w:rsid w:val="00B7741D"/>
    <w:rsid w:val="00B84462"/>
    <w:rsid w:val="00B84D7E"/>
    <w:rsid w:val="00B90A66"/>
    <w:rsid w:val="00BA1EDE"/>
    <w:rsid w:val="00BA221B"/>
    <w:rsid w:val="00BA2902"/>
    <w:rsid w:val="00BA58FB"/>
    <w:rsid w:val="00BA6108"/>
    <w:rsid w:val="00BA78E8"/>
    <w:rsid w:val="00BB1AC3"/>
    <w:rsid w:val="00BB2021"/>
    <w:rsid w:val="00BC1E7C"/>
    <w:rsid w:val="00BC23EB"/>
    <w:rsid w:val="00BC5A69"/>
    <w:rsid w:val="00BE268D"/>
    <w:rsid w:val="00BE7D2E"/>
    <w:rsid w:val="00BF4329"/>
    <w:rsid w:val="00C10A40"/>
    <w:rsid w:val="00C1736A"/>
    <w:rsid w:val="00C30FF7"/>
    <w:rsid w:val="00C42F9D"/>
    <w:rsid w:val="00C43F98"/>
    <w:rsid w:val="00C4475E"/>
    <w:rsid w:val="00C52D17"/>
    <w:rsid w:val="00C53342"/>
    <w:rsid w:val="00C60ACD"/>
    <w:rsid w:val="00C6226F"/>
    <w:rsid w:val="00C67801"/>
    <w:rsid w:val="00C80E98"/>
    <w:rsid w:val="00C81C0D"/>
    <w:rsid w:val="00C829E6"/>
    <w:rsid w:val="00C83B50"/>
    <w:rsid w:val="00C92B8E"/>
    <w:rsid w:val="00CA2CE1"/>
    <w:rsid w:val="00CB5F06"/>
    <w:rsid w:val="00CD2EFB"/>
    <w:rsid w:val="00CD4D64"/>
    <w:rsid w:val="00CE5629"/>
    <w:rsid w:val="00CF418E"/>
    <w:rsid w:val="00CF5473"/>
    <w:rsid w:val="00CF6456"/>
    <w:rsid w:val="00D00DD7"/>
    <w:rsid w:val="00D039E1"/>
    <w:rsid w:val="00D13344"/>
    <w:rsid w:val="00D14AC8"/>
    <w:rsid w:val="00D23CC8"/>
    <w:rsid w:val="00D3120A"/>
    <w:rsid w:val="00D60A31"/>
    <w:rsid w:val="00D72929"/>
    <w:rsid w:val="00D75317"/>
    <w:rsid w:val="00D76F9D"/>
    <w:rsid w:val="00DB0E1D"/>
    <w:rsid w:val="00DC1EE2"/>
    <w:rsid w:val="00DC7057"/>
    <w:rsid w:val="00DD1E08"/>
    <w:rsid w:val="00DD618E"/>
    <w:rsid w:val="00DE16C3"/>
    <w:rsid w:val="00DE4436"/>
    <w:rsid w:val="00DE6181"/>
    <w:rsid w:val="00DF4FC7"/>
    <w:rsid w:val="00DF501D"/>
    <w:rsid w:val="00DF59F1"/>
    <w:rsid w:val="00DF604B"/>
    <w:rsid w:val="00E301BA"/>
    <w:rsid w:val="00E33D72"/>
    <w:rsid w:val="00E37E8A"/>
    <w:rsid w:val="00E47983"/>
    <w:rsid w:val="00E50DD5"/>
    <w:rsid w:val="00E65C17"/>
    <w:rsid w:val="00E7069E"/>
    <w:rsid w:val="00E8551A"/>
    <w:rsid w:val="00E90EC7"/>
    <w:rsid w:val="00EA4D58"/>
    <w:rsid w:val="00EA5583"/>
    <w:rsid w:val="00EA6549"/>
    <w:rsid w:val="00EB1003"/>
    <w:rsid w:val="00EB19EC"/>
    <w:rsid w:val="00EB5E4C"/>
    <w:rsid w:val="00EC4DD1"/>
    <w:rsid w:val="00ED419E"/>
    <w:rsid w:val="00EE21B6"/>
    <w:rsid w:val="00EE7590"/>
    <w:rsid w:val="00EF2374"/>
    <w:rsid w:val="00F00DC5"/>
    <w:rsid w:val="00F038D0"/>
    <w:rsid w:val="00F24C10"/>
    <w:rsid w:val="00F320AC"/>
    <w:rsid w:val="00F35B53"/>
    <w:rsid w:val="00F377C4"/>
    <w:rsid w:val="00F43C4C"/>
    <w:rsid w:val="00F539CF"/>
    <w:rsid w:val="00F61B70"/>
    <w:rsid w:val="00F626B9"/>
    <w:rsid w:val="00F802A8"/>
    <w:rsid w:val="00F866EF"/>
    <w:rsid w:val="00F869EB"/>
    <w:rsid w:val="00F870A4"/>
    <w:rsid w:val="00F90AC7"/>
    <w:rsid w:val="00F9792D"/>
    <w:rsid w:val="00FA549A"/>
    <w:rsid w:val="00FA5FCB"/>
    <w:rsid w:val="00FA64B6"/>
    <w:rsid w:val="00FA7095"/>
    <w:rsid w:val="00FC0B07"/>
    <w:rsid w:val="00FE19A3"/>
    <w:rsid w:val="00FE5EE6"/>
    <w:rsid w:val="00FF012D"/>
    <w:rsid w:val="00FF0670"/>
    <w:rsid w:val="00FF39E3"/>
    <w:rsid w:val="00FF6E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C27DB5"/>
  <w15:chartTrackingRefBased/>
  <w15:docId w15:val="{B124361D-DD00-4ED3-B2ED-863206034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DF4FC7"/>
    <w:pPr>
      <w:spacing w:after="200" w:line="276" w:lineRule="auto"/>
    </w:pPr>
    <w:rPr>
      <w:rFonts w:ascii="Times New Roman" w:eastAsia="Calibri" w:hAnsi="Times New Roman" w:cs="Times New Roman"/>
      <w:sz w:val="24"/>
      <w:szCs w:val="24"/>
    </w:rPr>
  </w:style>
  <w:style w:type="paragraph" w:styleId="1">
    <w:name w:val="heading 1"/>
    <w:basedOn w:val="a0"/>
    <w:next w:val="a0"/>
    <w:link w:val="10"/>
    <w:uiPriority w:val="9"/>
    <w:qFormat/>
    <w:rsid w:val="00DF4FC7"/>
    <w:pPr>
      <w:spacing w:after="0"/>
      <w:ind w:left="-567" w:firstLine="709"/>
      <w:jc w:val="center"/>
      <w:outlineLvl w:val="0"/>
    </w:pPr>
    <w:rPr>
      <w:b/>
    </w:rPr>
  </w:style>
  <w:style w:type="paragraph" w:styleId="2">
    <w:name w:val="heading 2"/>
    <w:basedOn w:val="a0"/>
    <w:next w:val="a0"/>
    <w:link w:val="20"/>
    <w:uiPriority w:val="9"/>
    <w:unhideWhenUsed/>
    <w:qFormat/>
    <w:rsid w:val="00DF4FC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DF4FC7"/>
    <w:rPr>
      <w:rFonts w:ascii="Times New Roman" w:eastAsia="Calibri" w:hAnsi="Times New Roman" w:cs="Times New Roman"/>
      <w:b/>
      <w:sz w:val="24"/>
      <w:szCs w:val="24"/>
    </w:rPr>
  </w:style>
  <w:style w:type="character" w:customStyle="1" w:styleId="20">
    <w:name w:val="Заголовок 2 Знак"/>
    <w:basedOn w:val="a1"/>
    <w:link w:val="2"/>
    <w:uiPriority w:val="9"/>
    <w:rsid w:val="00DF4FC7"/>
    <w:rPr>
      <w:rFonts w:asciiTheme="majorHAnsi" w:eastAsiaTheme="majorEastAsia" w:hAnsiTheme="majorHAnsi" w:cstheme="majorBidi"/>
      <w:color w:val="2E74B5" w:themeColor="accent1" w:themeShade="BF"/>
      <w:sz w:val="26"/>
      <w:szCs w:val="26"/>
    </w:rPr>
  </w:style>
  <w:style w:type="paragraph" w:styleId="a4">
    <w:name w:val="List Paragraph"/>
    <w:basedOn w:val="a0"/>
    <w:uiPriority w:val="34"/>
    <w:qFormat/>
    <w:rsid w:val="00DF4FC7"/>
    <w:pPr>
      <w:ind w:left="720"/>
      <w:contextualSpacing/>
    </w:pPr>
  </w:style>
  <w:style w:type="character" w:customStyle="1" w:styleId="apple-converted-space">
    <w:name w:val="apple-converted-space"/>
    <w:basedOn w:val="a1"/>
    <w:rsid w:val="00B06B79"/>
  </w:style>
  <w:style w:type="paragraph" w:styleId="a5">
    <w:name w:val="TOC Heading"/>
    <w:basedOn w:val="1"/>
    <w:next w:val="a0"/>
    <w:uiPriority w:val="39"/>
    <w:unhideWhenUsed/>
    <w:qFormat/>
    <w:rsid w:val="00F626B9"/>
    <w:pPr>
      <w:keepNext/>
      <w:keepLines/>
      <w:spacing w:before="240" w:line="259" w:lineRule="auto"/>
      <w:ind w:left="0" w:firstLine="0"/>
      <w:jc w:val="left"/>
      <w:outlineLvl w:val="9"/>
    </w:pPr>
    <w:rPr>
      <w:rFonts w:asciiTheme="majorHAnsi" w:eastAsiaTheme="majorEastAsia" w:hAnsiTheme="majorHAnsi" w:cstheme="majorBidi"/>
      <w:b w:val="0"/>
      <w:color w:val="2E74B5" w:themeColor="accent1" w:themeShade="BF"/>
      <w:sz w:val="32"/>
      <w:szCs w:val="32"/>
      <w:lang w:eastAsia="ru-RU"/>
    </w:rPr>
  </w:style>
  <w:style w:type="paragraph" w:styleId="11">
    <w:name w:val="toc 1"/>
    <w:basedOn w:val="a0"/>
    <w:next w:val="a0"/>
    <w:autoRedefine/>
    <w:uiPriority w:val="39"/>
    <w:unhideWhenUsed/>
    <w:rsid w:val="0040370F"/>
    <w:pPr>
      <w:tabs>
        <w:tab w:val="left" w:pos="440"/>
        <w:tab w:val="left" w:pos="1320"/>
        <w:tab w:val="right" w:leader="dot" w:pos="9345"/>
      </w:tabs>
      <w:spacing w:after="0" w:line="240" w:lineRule="auto"/>
      <w:ind w:left="284"/>
    </w:pPr>
  </w:style>
  <w:style w:type="paragraph" w:styleId="21">
    <w:name w:val="toc 2"/>
    <w:basedOn w:val="a0"/>
    <w:next w:val="a0"/>
    <w:autoRedefine/>
    <w:uiPriority w:val="39"/>
    <w:unhideWhenUsed/>
    <w:rsid w:val="00F626B9"/>
    <w:pPr>
      <w:spacing w:after="100"/>
      <w:ind w:left="240"/>
    </w:pPr>
  </w:style>
  <w:style w:type="character" w:styleId="a6">
    <w:name w:val="Hyperlink"/>
    <w:basedOn w:val="a1"/>
    <w:uiPriority w:val="99"/>
    <w:unhideWhenUsed/>
    <w:rsid w:val="00F626B9"/>
    <w:rPr>
      <w:color w:val="0563C1" w:themeColor="hyperlink"/>
      <w:u w:val="single"/>
    </w:rPr>
  </w:style>
  <w:style w:type="paragraph" w:styleId="a">
    <w:name w:val="List Bullet"/>
    <w:basedOn w:val="a0"/>
    <w:uiPriority w:val="99"/>
    <w:unhideWhenUsed/>
    <w:rsid w:val="00E7069E"/>
    <w:pPr>
      <w:numPr>
        <w:numId w:val="4"/>
      </w:numPr>
      <w:contextualSpacing/>
    </w:pPr>
  </w:style>
  <w:style w:type="paragraph" w:styleId="a7">
    <w:name w:val="header"/>
    <w:basedOn w:val="a0"/>
    <w:link w:val="a8"/>
    <w:uiPriority w:val="99"/>
    <w:unhideWhenUsed/>
    <w:rsid w:val="00044EFD"/>
    <w:pPr>
      <w:tabs>
        <w:tab w:val="center" w:pos="4677"/>
        <w:tab w:val="right" w:pos="9355"/>
      </w:tabs>
      <w:spacing w:after="0" w:line="240" w:lineRule="auto"/>
    </w:pPr>
  </w:style>
  <w:style w:type="character" w:customStyle="1" w:styleId="a8">
    <w:name w:val="Верхний колонтитул Знак"/>
    <w:basedOn w:val="a1"/>
    <w:link w:val="a7"/>
    <w:uiPriority w:val="99"/>
    <w:rsid w:val="00044EFD"/>
    <w:rPr>
      <w:rFonts w:ascii="Times New Roman" w:eastAsia="Calibri" w:hAnsi="Times New Roman" w:cs="Times New Roman"/>
      <w:sz w:val="24"/>
      <w:szCs w:val="24"/>
    </w:rPr>
  </w:style>
  <w:style w:type="paragraph" w:styleId="a9">
    <w:name w:val="footer"/>
    <w:basedOn w:val="a0"/>
    <w:link w:val="aa"/>
    <w:uiPriority w:val="99"/>
    <w:unhideWhenUsed/>
    <w:rsid w:val="00044EFD"/>
    <w:pPr>
      <w:tabs>
        <w:tab w:val="center" w:pos="4677"/>
        <w:tab w:val="right" w:pos="9355"/>
      </w:tabs>
      <w:spacing w:after="0" w:line="240" w:lineRule="auto"/>
    </w:pPr>
  </w:style>
  <w:style w:type="character" w:customStyle="1" w:styleId="aa">
    <w:name w:val="Нижний колонтитул Знак"/>
    <w:basedOn w:val="a1"/>
    <w:link w:val="a9"/>
    <w:uiPriority w:val="99"/>
    <w:rsid w:val="00044EFD"/>
    <w:rPr>
      <w:rFonts w:ascii="Times New Roman" w:eastAsia="Calibr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5839904">
      <w:bodyDiv w:val="1"/>
      <w:marLeft w:val="0"/>
      <w:marRight w:val="0"/>
      <w:marTop w:val="0"/>
      <w:marBottom w:val="0"/>
      <w:divBdr>
        <w:top w:val="none" w:sz="0" w:space="0" w:color="auto"/>
        <w:left w:val="none" w:sz="0" w:space="0" w:color="auto"/>
        <w:bottom w:val="none" w:sz="0" w:space="0" w:color="auto"/>
        <w:right w:val="none" w:sz="0" w:space="0" w:color="auto"/>
      </w:divBdr>
    </w:div>
    <w:div w:id="972558572">
      <w:bodyDiv w:val="1"/>
      <w:marLeft w:val="0"/>
      <w:marRight w:val="0"/>
      <w:marTop w:val="0"/>
      <w:marBottom w:val="0"/>
      <w:divBdr>
        <w:top w:val="none" w:sz="0" w:space="0" w:color="auto"/>
        <w:left w:val="none" w:sz="0" w:space="0" w:color="auto"/>
        <w:bottom w:val="none" w:sz="0" w:space="0" w:color="auto"/>
        <w:right w:val="none" w:sz="0" w:space="0" w:color="auto"/>
      </w:divBdr>
    </w:div>
    <w:div w:id="1350639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jpeg"/><Relationship Id="rId191" Type="http://schemas.openxmlformats.org/officeDocument/2006/relationships/fontTable" Target="fontTable.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jpeg"/><Relationship Id="rId192"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jpe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jpeg"/><Relationship Id="rId179" Type="http://schemas.openxmlformats.org/officeDocument/2006/relationships/image" Target="media/image172.png"/><Relationship Id="rId190" Type="http://schemas.openxmlformats.org/officeDocument/2006/relationships/image" Target="media/image18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jpe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jpe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A6E088-4EE9-4260-8488-C57CEA6F1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25269</TotalTime>
  <Pages>105</Pages>
  <Words>13515</Words>
  <Characters>77042</Characters>
  <Application>Microsoft Office Word</Application>
  <DocSecurity>0</DocSecurity>
  <Lines>642</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 Н. Чаплыгина</dc:creator>
  <cp:keywords/>
  <dc:description/>
  <cp:lastModifiedBy>Андрей Н. Пашутов</cp:lastModifiedBy>
  <cp:revision>76</cp:revision>
  <dcterms:created xsi:type="dcterms:W3CDTF">2016-04-19T13:17:00Z</dcterms:created>
  <dcterms:modified xsi:type="dcterms:W3CDTF">2021-11-10T07:08:00Z</dcterms:modified>
</cp:coreProperties>
</file>